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У складу са чл. 27. став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0E2DBB" w:rsidRDefault="00941A76" w:rsidP="005321B9">
      <w:pPr>
        <w:widowControl w:val="0"/>
        <w:autoSpaceDE w:val="0"/>
        <w:autoSpaceDN w:val="0"/>
        <w:spacing w:after="0" w:line="240" w:lineRule="auto"/>
        <w:ind w:left="-720"/>
        <w:jc w:val="center"/>
        <w:rPr>
          <w:rFonts w:eastAsia="TimesNewRomanPS-BoldMT" w:cstheme="minorHAnsi"/>
          <w:b/>
          <w:bCs/>
          <w:sz w:val="20"/>
          <w:szCs w:val="20"/>
          <w:lang w:val="sr-Latn-RS"/>
        </w:rPr>
      </w:pPr>
      <w:r w:rsidRPr="000E2DBB">
        <w:rPr>
          <w:rFonts w:eastAsia="Times New Roman" w:cstheme="minorHAnsi"/>
          <w:b/>
          <w:sz w:val="20"/>
          <w:szCs w:val="20"/>
          <w:lang w:val="sr-Cyrl-RS"/>
        </w:rPr>
        <w:t>НАБАВКА СЛУЖБЕНОГ ВОЗИЛА ЗА ПОТРЕБЕ ДОМА ЗДРАВЉА</w:t>
      </w:r>
      <w:r w:rsidR="005F1FDA" w:rsidRPr="000E2DBB">
        <w:rPr>
          <w:rFonts w:eastAsia="Times New Roman" w:cstheme="minorHAnsi"/>
          <w:b/>
          <w:sz w:val="20"/>
          <w:szCs w:val="20"/>
          <w:lang w:val="sr-Latn-RS"/>
        </w:rPr>
        <w:t>,</w:t>
      </w:r>
    </w:p>
    <w:p w:rsidR="009837B5" w:rsidRPr="000E2DBB" w:rsidRDefault="005321B9" w:rsidP="005321B9">
      <w:pPr>
        <w:widowControl w:val="0"/>
        <w:autoSpaceDE w:val="0"/>
        <w:autoSpaceDN w:val="0"/>
        <w:spacing w:after="0" w:line="240" w:lineRule="auto"/>
        <w:ind w:left="-720"/>
        <w:jc w:val="center"/>
        <w:rPr>
          <w:rFonts w:eastAsia="Times New Roman" w:cstheme="minorHAnsi"/>
          <w:b/>
          <w:sz w:val="20"/>
          <w:szCs w:val="20"/>
          <w:lang w:val="sr-Cyrl-RS"/>
        </w:rPr>
      </w:pPr>
      <w:r w:rsidRPr="000E2DBB">
        <w:rPr>
          <w:rFonts w:eastAsia="Times New Roman" w:cstheme="minorHAnsi"/>
          <w:b/>
          <w:sz w:val="20"/>
          <w:szCs w:val="20"/>
          <w:lang w:val="sr-Cyrl-RS"/>
        </w:rPr>
        <w:t xml:space="preserve"> </w:t>
      </w:r>
      <w:r w:rsidR="00D75FFF" w:rsidRPr="000E2DBB">
        <w:rPr>
          <w:rFonts w:eastAsia="Times New Roman" w:cstheme="minorHAnsi"/>
          <w:b/>
          <w:sz w:val="20"/>
          <w:szCs w:val="20"/>
          <w:lang w:val="sr-Cyrl-RS"/>
        </w:rPr>
        <w:t xml:space="preserve">РЕФЕРЕНТНИ БРОЈ </w:t>
      </w:r>
      <w:r w:rsidR="00941A76" w:rsidRPr="000E2DBB">
        <w:rPr>
          <w:rFonts w:eastAsia="Times New Roman" w:cstheme="minorHAnsi"/>
          <w:b/>
          <w:sz w:val="20"/>
          <w:szCs w:val="20"/>
          <w:lang w:val="sr-Cyrl-RS"/>
        </w:rPr>
        <w:t>9/21</w:t>
      </w: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 понуда је</w:t>
      </w:r>
      <w:r w:rsidR="00472D86" w:rsidRPr="000E2DBB">
        <w:rPr>
          <w:rFonts w:eastAsia="Carlito" w:cstheme="minorHAnsi"/>
          <w:b/>
          <w:bCs/>
          <w:sz w:val="20"/>
          <w:szCs w:val="20"/>
          <w:lang w:val="sr-Cyrl-RS"/>
        </w:rPr>
        <w:t xml:space="preserve"> </w:t>
      </w:r>
      <w:r w:rsidR="00941A76" w:rsidRPr="000E2DBB">
        <w:rPr>
          <w:rFonts w:eastAsia="Carlito" w:cstheme="minorHAnsi"/>
          <w:b/>
          <w:bCs/>
          <w:sz w:val="20"/>
          <w:szCs w:val="20"/>
          <w:lang w:val="sr-Cyrl-RS"/>
        </w:rPr>
        <w:t>03.03</w:t>
      </w:r>
      <w:r w:rsidRPr="000E2DBB">
        <w:rPr>
          <w:rFonts w:eastAsia="Carlito" w:cstheme="minorHAnsi"/>
          <w:b/>
          <w:bCs/>
          <w:sz w:val="20"/>
          <w:szCs w:val="20"/>
          <w:lang w:val="sr-Cyrl-RS"/>
        </w:rPr>
        <w:t>.202</w:t>
      </w:r>
      <w:r w:rsidR="00D75FFF" w:rsidRPr="000E2DBB">
        <w:rPr>
          <w:rFonts w:eastAsia="Carlito" w:cstheme="minorHAnsi"/>
          <w:b/>
          <w:bCs/>
          <w:sz w:val="20"/>
          <w:szCs w:val="20"/>
          <w:lang w:val="sr-Cyrl-RS"/>
        </w:rPr>
        <w:t>1</w:t>
      </w:r>
      <w:r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D75FFF" w:rsidP="00E02D20">
      <w:pPr>
        <w:widowControl w:val="0"/>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О</w:t>
      </w:r>
      <w:r w:rsidR="009837B5" w:rsidRPr="000E2DBB">
        <w:rPr>
          <w:rFonts w:eastAsia="Carlito" w:cstheme="minorHAnsi"/>
          <w:b/>
          <w:bCs/>
          <w:sz w:val="20"/>
          <w:szCs w:val="20"/>
          <w:lang w:val="sr-Cyrl-RS"/>
        </w:rPr>
        <w:t xml:space="preserve">тварање је </w:t>
      </w:r>
      <w:r w:rsidR="00941A76" w:rsidRPr="000E2DBB">
        <w:rPr>
          <w:rFonts w:eastAsia="Carlito" w:cstheme="minorHAnsi"/>
          <w:b/>
          <w:bCs/>
          <w:sz w:val="20"/>
          <w:szCs w:val="20"/>
          <w:lang w:val="sr-Cyrl-RS"/>
        </w:rPr>
        <w:t>03.03</w:t>
      </w:r>
      <w:r w:rsidRPr="000E2DBB">
        <w:rPr>
          <w:rFonts w:eastAsia="Carlito" w:cstheme="minorHAnsi"/>
          <w:b/>
          <w:bCs/>
          <w:sz w:val="20"/>
          <w:szCs w:val="20"/>
          <w:lang w:val="sr-Cyrl-RS"/>
        </w:rPr>
        <w:t>.</w:t>
      </w:r>
      <w:r w:rsidR="00472D86" w:rsidRPr="000E2DBB">
        <w:rPr>
          <w:rFonts w:eastAsia="Carlito" w:cstheme="minorHAnsi"/>
          <w:b/>
          <w:bCs/>
          <w:sz w:val="20"/>
          <w:szCs w:val="20"/>
          <w:lang w:val="sr-Cyrl-RS"/>
        </w:rPr>
        <w:t xml:space="preserve"> </w:t>
      </w:r>
      <w:r w:rsidR="009837B5" w:rsidRPr="000E2DBB">
        <w:rPr>
          <w:rFonts w:eastAsia="Carlito" w:cstheme="minorHAnsi"/>
          <w:b/>
          <w:bCs/>
          <w:sz w:val="20"/>
          <w:szCs w:val="20"/>
          <w:lang w:val="sr-Cyrl-RS"/>
        </w:rPr>
        <w:t>202</w:t>
      </w:r>
      <w:r w:rsidRPr="000E2DBB">
        <w:rPr>
          <w:rFonts w:eastAsia="Carlito" w:cstheme="minorHAnsi"/>
          <w:b/>
          <w:bCs/>
          <w:sz w:val="20"/>
          <w:szCs w:val="20"/>
          <w:lang w:val="sr-Cyrl-RS"/>
        </w:rPr>
        <w:t>1</w:t>
      </w:r>
      <w:r w:rsidR="009837B5"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08:30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 xml:space="preserve">Март </w:t>
      </w:r>
      <w:r w:rsidR="00D75FFF" w:rsidRPr="000E2DBB">
        <w:rPr>
          <w:rFonts w:eastAsia="Carlito" w:cstheme="minorHAnsi"/>
          <w:b/>
          <w:bCs/>
          <w:sz w:val="20"/>
          <w:szCs w:val="20"/>
          <w:lang w:val="sr-Cyrl-RS"/>
        </w:rPr>
        <w:t>2021</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дравља ,,Др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941A76"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941A76"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941A76" w:rsidRPr="000E2DBB">
        <w:rPr>
          <w:rFonts w:eastAsia="Times New Roman" w:cstheme="minorHAnsi"/>
          <w:sz w:val="20"/>
          <w:szCs w:val="20"/>
          <w:lang w:val="sr-Cyrl-RS"/>
        </w:rPr>
        <w:t>Набавка службеног возила за потребе Дома здравља</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бр.: </w:t>
      </w:r>
      <w:r w:rsidR="00941A76" w:rsidRPr="000E2DBB">
        <w:rPr>
          <w:rFonts w:eastAsia="Carlito" w:cstheme="minorHAnsi"/>
          <w:bCs/>
          <w:sz w:val="20"/>
          <w:szCs w:val="20"/>
          <w:lang w:val="sr-Cyrl-RS"/>
        </w:rPr>
        <w:t>9/21</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941A76" w:rsidRPr="000E2DBB">
        <w:rPr>
          <w:rFonts w:eastAsia="Carlito" w:cstheme="minorHAnsi"/>
          <w:bCs/>
          <w:sz w:val="20"/>
          <w:szCs w:val="20"/>
          <w:lang w:val="sr-Cyrl-RS"/>
        </w:rPr>
        <w:t>999.999,00</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941A76" w:rsidRPr="000E2DBB">
        <w:rPr>
          <w:rFonts w:cstheme="minorHAnsi"/>
          <w:sz w:val="20"/>
          <w:szCs w:val="20"/>
        </w:rPr>
        <w:t>34000000- Моторна возила</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У складу са чл. 27. став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941A76" w:rsidRPr="000E2DBB">
        <w:rPr>
          <w:rFonts w:eastAsia="Times New Roman" w:cstheme="minorHAnsi"/>
          <w:b/>
          <w:sz w:val="20"/>
          <w:szCs w:val="20"/>
          <w:lang w:val="sr-Cyrl-RS"/>
        </w:rPr>
        <w:t xml:space="preserve">9/21 </w:t>
      </w:r>
      <w:r w:rsidR="00941A76" w:rsidRPr="000E2DBB">
        <w:rPr>
          <w:rFonts w:eastAsia="TimesNewRomanPS-BoldMT" w:cstheme="minorHAnsi"/>
          <w:b/>
          <w:bCs/>
          <w:sz w:val="20"/>
          <w:szCs w:val="20"/>
          <w:lang w:val="sr-Cyrl-RS"/>
        </w:rPr>
        <w:t>Набавка службеног возила за потребе Дома здравља</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941A76" w:rsidRPr="000E2DBB">
        <w:rPr>
          <w:rFonts w:eastAsia="Carlito" w:cstheme="minorHAnsi"/>
          <w:b/>
          <w:sz w:val="20"/>
          <w:szCs w:val="20"/>
          <w:u w:val="single"/>
          <w:lang w:val="sr-Cyrl-RS"/>
        </w:rPr>
        <w:t>03.03</w:t>
      </w:r>
      <w:r w:rsidR="005321B9" w:rsidRPr="000E2DBB">
        <w:rPr>
          <w:rFonts w:eastAsia="Carlito" w:cstheme="minorHAnsi"/>
          <w:b/>
          <w:sz w:val="20"/>
          <w:szCs w:val="20"/>
          <w:u w:val="single"/>
          <w:lang w:val="sr-Cyrl-RS"/>
        </w:rPr>
        <w:t>.</w:t>
      </w:r>
      <w:r w:rsidR="00D75FFF" w:rsidRPr="000E2DBB">
        <w:rPr>
          <w:rFonts w:eastAsia="Carlito" w:cstheme="minorHAnsi"/>
          <w:b/>
          <w:sz w:val="20"/>
          <w:szCs w:val="20"/>
          <w:u w:val="single"/>
        </w:rPr>
        <w:t>2021</w:t>
      </w:r>
      <w:r w:rsidRPr="000E2DBB">
        <w:rPr>
          <w:rFonts w:eastAsia="Carlito" w:cstheme="minorHAnsi"/>
          <w:b/>
          <w:sz w:val="20"/>
          <w:szCs w:val="20"/>
          <w:u w:val="single"/>
        </w:rPr>
        <w:t xml:space="preserve">. године, до </w:t>
      </w:r>
      <w:r w:rsidR="00941A76" w:rsidRPr="000E2DBB">
        <w:rPr>
          <w:rFonts w:eastAsia="Carlito" w:cstheme="minorHAnsi"/>
          <w:b/>
          <w:sz w:val="20"/>
          <w:szCs w:val="20"/>
          <w:u w:val="single"/>
          <w:lang w:val="sr-Cyrl-RS"/>
        </w:rPr>
        <w:t xml:space="preserve">08:00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941A76" w:rsidRPr="000E2DBB">
        <w:rPr>
          <w:rFonts w:eastAsia="Carlito" w:cstheme="minorHAnsi"/>
          <w:b/>
          <w:sz w:val="20"/>
          <w:szCs w:val="20"/>
          <w:lang w:val="sr-Cyrl-RS"/>
        </w:rPr>
        <w:t>03.03</w:t>
      </w:r>
      <w:r w:rsidR="005B1AD1" w:rsidRPr="000E2DBB">
        <w:rPr>
          <w:rFonts w:eastAsia="Carlito" w:cstheme="minorHAnsi"/>
          <w:b/>
          <w:sz w:val="20"/>
          <w:szCs w:val="20"/>
          <w:lang w:val="sr-Cyrl-RS"/>
        </w:rPr>
        <w:t>.</w:t>
      </w:r>
      <w:r w:rsidR="00D75FFF" w:rsidRPr="000E2DBB">
        <w:rPr>
          <w:rFonts w:eastAsia="Carlito" w:cstheme="minorHAnsi"/>
          <w:b/>
          <w:sz w:val="20"/>
          <w:szCs w:val="20"/>
        </w:rPr>
        <w:t>2021</w:t>
      </w:r>
      <w:r w:rsidRPr="000E2DBB">
        <w:rPr>
          <w:rFonts w:eastAsia="Carlito" w:cstheme="minorHAnsi"/>
          <w:b/>
          <w:sz w:val="20"/>
          <w:szCs w:val="20"/>
        </w:rPr>
        <w:t xml:space="preserve">. године, до </w:t>
      </w:r>
      <w:r w:rsidR="00941A76" w:rsidRPr="000E2DBB">
        <w:rPr>
          <w:rFonts w:eastAsia="Carlito" w:cstheme="minorHAnsi"/>
          <w:b/>
          <w:sz w:val="20"/>
          <w:szCs w:val="20"/>
          <w:lang w:val="sr-Cyrl-RS"/>
        </w:rPr>
        <w:t>08:00</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Лице за контакт: Марија Јовановић,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941A76" w:rsidRPr="000E2DBB">
              <w:rPr>
                <w:rFonts w:eastAsia="Times New Roman" w:cstheme="minorHAnsi"/>
                <w:sz w:val="20"/>
                <w:szCs w:val="20"/>
                <w:lang w:val="sr-Cyrl-RS"/>
              </w:rPr>
              <w:t>Набавка службеног возила за потребе Дома здравља</w:t>
            </w:r>
          </w:p>
        </w:tc>
        <w:tc>
          <w:tcPr>
            <w:tcW w:w="4141" w:type="dxa"/>
            <w:gridSpan w:val="2"/>
          </w:tcPr>
          <w:p w:rsidR="006B7156" w:rsidRPr="000E2DBB" w:rsidRDefault="006B7156" w:rsidP="00402113">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941A76" w:rsidRPr="000E2DBB">
              <w:rPr>
                <w:rFonts w:eastAsia="Carlito" w:cstheme="minorHAnsi"/>
                <w:sz w:val="20"/>
                <w:szCs w:val="20"/>
                <w:lang w:val="sr-Cyrl-RS"/>
              </w:rPr>
              <w:t>9</w:t>
            </w:r>
            <w:r w:rsidR="00941A76" w:rsidRPr="000E2DBB">
              <w:rPr>
                <w:rFonts w:eastAsia="Carlito" w:cstheme="minorHAnsi"/>
                <w:sz w:val="20"/>
                <w:szCs w:val="20"/>
              </w:rPr>
              <w:t>/</w:t>
            </w:r>
            <w:r w:rsidR="00402113" w:rsidRPr="000E2DBB">
              <w:rPr>
                <w:rFonts w:eastAsia="Carlito" w:cstheme="minorHAnsi"/>
                <w:sz w:val="20"/>
                <w:szCs w:val="20"/>
                <w:lang w:val="sr-Cyrl-RS"/>
              </w:rPr>
              <w:t>21</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0E2DBB" w:rsidRDefault="00941A76" w:rsidP="006B7156">
            <w:pPr>
              <w:jc w:val="both"/>
              <w:rPr>
                <w:rFonts w:eastAsia="Carlito" w:cstheme="minorHAnsi"/>
                <w:b/>
                <w:bCs/>
                <w:sz w:val="20"/>
                <w:szCs w:val="20"/>
                <w:lang w:val="sr-Cyrl-RS"/>
              </w:rPr>
            </w:pPr>
            <w:r w:rsidRPr="000E2DBB">
              <w:rPr>
                <w:rFonts w:eastAsia="Carlito" w:cstheme="minorHAnsi"/>
                <w:sz w:val="20"/>
                <w:szCs w:val="20"/>
              </w:rPr>
              <w:t>34000000- Моторна возила</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0E2DBB">
        <w:trPr>
          <w:trHeight w:val="198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5B1AD1" w:rsidRPr="000E2DBB" w:rsidRDefault="005B1AD1" w:rsidP="005B1AD1">
            <w:pPr>
              <w:jc w:val="both"/>
              <w:rPr>
                <w:rFonts w:eastAsia="Times New Roman" w:cstheme="minorHAnsi"/>
                <w:sz w:val="20"/>
                <w:szCs w:val="20"/>
                <w:lang w:val="sr-Cyrl-RS"/>
              </w:rPr>
            </w:pPr>
            <w:r w:rsidRPr="000E2DBB">
              <w:rPr>
                <w:rFonts w:eastAsia="Times New Roman" w:cstheme="minorHAnsi"/>
                <w:sz w:val="20"/>
                <w:szCs w:val="20"/>
                <w:lang w:val="sr-Cyrl-RS"/>
              </w:rPr>
              <w:t>Предмет набавке</w:t>
            </w:r>
            <w:r w:rsidR="00941A76" w:rsidRPr="000E2DBB">
              <w:rPr>
                <w:rFonts w:eastAsia="Times New Roman" w:cstheme="minorHAnsi"/>
                <w:sz w:val="20"/>
                <w:szCs w:val="20"/>
                <w:lang w:val="sr-Cyrl-RS"/>
              </w:rPr>
              <w:t>:</w:t>
            </w:r>
            <w:r w:rsidRPr="000E2DBB">
              <w:rPr>
                <w:rFonts w:eastAsia="Times New Roman" w:cstheme="minorHAnsi"/>
                <w:sz w:val="20"/>
                <w:szCs w:val="20"/>
                <w:lang w:val="sr-Cyrl-RS"/>
              </w:rPr>
              <w:t xml:space="preserve"> </w:t>
            </w:r>
            <w:r w:rsidR="00941A76" w:rsidRPr="000E2DBB">
              <w:rPr>
                <w:rFonts w:eastAsia="Times New Roman" w:cstheme="minorHAnsi"/>
                <w:sz w:val="20"/>
                <w:szCs w:val="20"/>
                <w:lang w:val="sr-Cyrl-RS"/>
              </w:rPr>
              <w:t>Набавка службеног возила за потребе Дома здравља</w:t>
            </w:r>
          </w:p>
          <w:p w:rsidR="005B1AD1" w:rsidRPr="000E2DBB" w:rsidRDefault="005B1AD1"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941A76" w:rsidRPr="000E2DBB" w:rsidRDefault="00941A76" w:rsidP="00941A76">
            <w:pPr>
              <w:adjustRightInd w:val="0"/>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Квантитативни пријем ће се обавити на месту испоруке возила, на локацији Наручиоца. Пријем ће се вршити провером примљеног возила и докумената, уговорене спецификације. Ако се установи да је возило оштећено, или ако део опреме (према спецификацији) недостаје, Наручилац и Понуђач ће то записнички констатовати, а уочени недостаци или оштећења биће отклоњени у року до 5 календарских дана, на рачун Понуђача. </w:t>
            </w:r>
          </w:p>
          <w:p w:rsidR="00941A76" w:rsidRPr="000E2DBB" w:rsidRDefault="00941A76" w:rsidP="00941A76">
            <w:pPr>
              <w:adjustRightInd w:val="0"/>
              <w:jc w:val="both"/>
              <w:outlineLvl w:val="0"/>
              <w:rPr>
                <w:rFonts w:eastAsia="Times New Roman" w:cstheme="minorHAnsi"/>
                <w:sz w:val="20"/>
                <w:szCs w:val="20"/>
                <w:lang w:val="sr-Cyrl-RS"/>
              </w:rPr>
            </w:pPr>
          </w:p>
          <w:p w:rsidR="00941A76" w:rsidRPr="000E2DBB" w:rsidRDefault="00941A76" w:rsidP="00941A76">
            <w:pPr>
              <w:adjustRightInd w:val="0"/>
              <w:jc w:val="both"/>
              <w:outlineLvl w:val="0"/>
              <w:rPr>
                <w:rFonts w:eastAsia="Times New Roman" w:cstheme="minorHAnsi"/>
                <w:sz w:val="20"/>
                <w:szCs w:val="20"/>
                <w:lang w:val="sr-Cyrl-RS"/>
              </w:rPr>
            </w:pPr>
            <w:r w:rsidRPr="000E2DBB">
              <w:rPr>
                <w:rFonts w:eastAsia="Times New Roman" w:cstheme="minorHAnsi"/>
                <w:sz w:val="20"/>
                <w:szCs w:val="20"/>
                <w:lang w:val="sr-Cyrl-RS"/>
              </w:rPr>
              <w:t>Квалитативни пријем и примопредаја ће се обавити на месту испоруке возила, код Наручиоца. Квалитативни пријем подразумева контролу исправности и проверу техничких карактиристика возила са пратећом опремом која је  наведена у техничкој спецификацији, што подразумева и пуштање у пробни рад возила од стране стручног лица Наручиоца.</w:t>
            </w:r>
          </w:p>
          <w:p w:rsidR="00941A76" w:rsidRPr="000E2DBB" w:rsidRDefault="00941A76" w:rsidP="00941A76">
            <w:pPr>
              <w:adjustRightInd w:val="0"/>
              <w:jc w:val="both"/>
              <w:outlineLvl w:val="0"/>
              <w:rPr>
                <w:rFonts w:eastAsia="Times New Roman" w:cstheme="minorHAnsi"/>
                <w:sz w:val="20"/>
                <w:szCs w:val="20"/>
                <w:lang w:val="sr-Cyrl-RS"/>
              </w:rPr>
            </w:pPr>
          </w:p>
          <w:p w:rsidR="005B1AD1" w:rsidRPr="000E2DBB" w:rsidRDefault="00941A76" w:rsidP="005B1AD1">
            <w:pPr>
              <w:adjustRightInd w:val="0"/>
              <w:jc w:val="both"/>
              <w:outlineLvl w:val="0"/>
              <w:rPr>
                <w:rFonts w:eastAsia="Times New Roman" w:cstheme="minorHAnsi"/>
                <w:b/>
                <w:bCs/>
                <w:sz w:val="20"/>
                <w:szCs w:val="20"/>
                <w:lang w:val="sr-Cyrl-CS"/>
              </w:rPr>
            </w:pPr>
            <w:r w:rsidRPr="000E2DBB">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Рок испоруке_______ (не дуже од 3) календарских дана од дана ступања на правну снагу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941A76" w:rsidRPr="000E2DBB" w:rsidRDefault="00941A76" w:rsidP="00941A76">
            <w:pPr>
              <w:jc w:val="both"/>
              <w:rPr>
                <w:rFonts w:eastAsia="Carlito" w:cstheme="minorHAnsi"/>
                <w:sz w:val="20"/>
                <w:szCs w:val="20"/>
                <w:lang w:val="sr-Cyrl-RS"/>
              </w:rPr>
            </w:pPr>
            <w:r w:rsidRPr="000E2DBB">
              <w:rPr>
                <w:rFonts w:eastAsia="Carlito" w:cstheme="minorHAnsi"/>
                <w:sz w:val="20"/>
                <w:szCs w:val="20"/>
              </w:rPr>
              <w:t>Гарантни рок</w:t>
            </w:r>
            <w:r w:rsidRPr="000E2DBB">
              <w:rPr>
                <w:rFonts w:eastAsia="Carlito" w:cstheme="minorHAnsi"/>
                <w:sz w:val="20"/>
                <w:szCs w:val="20"/>
                <w:lang w:val="sr-Cyrl-RS"/>
              </w:rPr>
              <w:t xml:space="preserve"> за мотор</w:t>
            </w:r>
            <w:r w:rsidRPr="000E2DBB">
              <w:rPr>
                <w:rFonts w:eastAsia="Carlito" w:cstheme="minorHAnsi"/>
                <w:sz w:val="20"/>
                <w:szCs w:val="20"/>
              </w:rPr>
              <w:t>_____________( не може бити краћи од три године</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Pr="000E2DBB">
              <w:rPr>
                <w:rFonts w:eastAsia="Carlito" w:cstheme="minorHAnsi"/>
                <w:sz w:val="20"/>
                <w:szCs w:val="20"/>
                <w:lang w:val="sr-Cyrl-RS"/>
              </w:rPr>
              <w:t>или _____________(</w:t>
            </w:r>
            <w:r w:rsidRPr="000E2DBB">
              <w:rPr>
                <w:rFonts w:eastAsia="Carlito" w:cstheme="minorHAnsi"/>
                <w:sz w:val="20"/>
                <w:szCs w:val="20"/>
              </w:rPr>
              <w:t xml:space="preserve"> не може бити мањи 100.000 пређених километара</w:t>
            </w:r>
            <w:r w:rsidRPr="000E2DBB">
              <w:rPr>
                <w:rFonts w:eastAsia="Carlito" w:cstheme="minorHAnsi"/>
                <w:sz w:val="20"/>
                <w:szCs w:val="20"/>
                <w:lang w:val="sr-Cyrl-RS"/>
              </w:rPr>
              <w:t>)</w:t>
            </w:r>
          </w:p>
          <w:p w:rsidR="00941A76" w:rsidRPr="000E2DBB" w:rsidRDefault="00941A76" w:rsidP="00941A76">
            <w:pPr>
              <w:jc w:val="both"/>
              <w:rPr>
                <w:rFonts w:eastAsia="Carlito" w:cstheme="minorHAnsi"/>
                <w:sz w:val="20"/>
                <w:szCs w:val="20"/>
                <w:lang w:val="sr-Cyrl-RS"/>
              </w:rPr>
            </w:pPr>
          </w:p>
          <w:p w:rsidR="00141113" w:rsidRPr="000E2DBB" w:rsidRDefault="00941A76" w:rsidP="00941A76">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за каросерију </w:t>
            </w:r>
            <w:r w:rsidRPr="000E2DBB">
              <w:rPr>
                <w:rFonts w:eastAsia="Carlito" w:cstheme="minorHAnsi"/>
                <w:sz w:val="20"/>
                <w:szCs w:val="20"/>
              </w:rPr>
              <w:t xml:space="preserve"> _______________(не може бити мањи </w:t>
            </w:r>
            <w:r w:rsidRPr="000E2DBB">
              <w:rPr>
                <w:rFonts w:eastAsia="Carlito" w:cstheme="minorHAnsi"/>
                <w:sz w:val="20"/>
                <w:szCs w:val="20"/>
                <w:lang w:val="sr-Cyrl-RS"/>
              </w:rPr>
              <w:t>10 година</w:t>
            </w:r>
            <w:r w:rsidRPr="000E2DBB">
              <w:rPr>
                <w:rFonts w:eastAsia="Carlito" w:cstheme="minorHAnsi"/>
                <w:sz w:val="20"/>
                <w:szCs w:val="20"/>
              </w:rPr>
              <w:t>)</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sz w:val="20"/>
                <w:szCs w:val="20"/>
                <w:u w:val="single"/>
                <w:lang w:val="sr-Cyrl-RS"/>
              </w:rPr>
            </w:pPr>
            <w:r w:rsidRPr="000E2DBB">
              <w:rPr>
                <w:rFonts w:eastAsia="Carlito" w:cstheme="minorHAnsi"/>
                <w:sz w:val="20"/>
                <w:szCs w:val="20"/>
                <w:u w:val="single"/>
                <w:lang w:val="sr-Cyrl-RS"/>
              </w:rPr>
              <w:t>Понуђачи су у обавези да електронским путем пошаљу каталог понуђеног возила.</w:t>
            </w: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дирекректора др Ненад Бјелица</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6B7156" w:rsidRPr="000E2DBB"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0E2DBB">
        <w:rPr>
          <w:rFonts w:eastAsia="Carlito" w:cstheme="minorHAnsi"/>
          <w:sz w:val="20"/>
          <w:szCs w:val="20"/>
        </w:rPr>
        <w:t xml:space="preserve">Понуда брoj: ________________ од __. ____________ </w:t>
      </w:r>
      <w:r w:rsidR="00D75FFF" w:rsidRPr="000E2DBB">
        <w:rPr>
          <w:rFonts w:eastAsia="Carlito" w:cstheme="minorHAnsi"/>
          <w:sz w:val="20"/>
          <w:szCs w:val="20"/>
        </w:rPr>
        <w:t>2021</w:t>
      </w:r>
      <w:r w:rsidRPr="000E2DBB">
        <w:rPr>
          <w:rFonts w:eastAsia="Carlito" w:cstheme="minorHAnsi"/>
          <w:sz w:val="20"/>
          <w:szCs w:val="20"/>
        </w:rPr>
        <w:t>. године, за набавку</w:t>
      </w:r>
      <w:r w:rsidR="005B1AD1" w:rsidRPr="000E2DBB">
        <w:rPr>
          <w:rFonts w:eastAsia="Carlito" w:cstheme="minorHAnsi"/>
          <w:sz w:val="20"/>
          <w:szCs w:val="20"/>
          <w:lang w:val="sr-Cyrl-RS"/>
        </w:rPr>
        <w:t xml:space="preserve"> реф. бр. </w:t>
      </w:r>
      <w:r w:rsidRPr="000E2DBB">
        <w:rPr>
          <w:rFonts w:eastAsia="Carlito" w:cstheme="minorHAnsi"/>
          <w:sz w:val="20"/>
          <w:szCs w:val="20"/>
        </w:rPr>
        <w:t xml:space="preserve"> </w:t>
      </w:r>
      <w:r w:rsidR="00941A76" w:rsidRPr="000E2DBB">
        <w:rPr>
          <w:rFonts w:eastAsia="Times New Roman" w:cstheme="minorHAnsi"/>
          <w:sz w:val="20"/>
          <w:szCs w:val="20"/>
          <w:lang w:val="sr-Cyrl-RS"/>
        </w:rPr>
        <w:t xml:space="preserve">9/21 </w:t>
      </w:r>
      <w:r w:rsidR="00941A76" w:rsidRPr="000E2DBB">
        <w:rPr>
          <w:rFonts w:eastAsia="Times New Roman" w:cstheme="minorHAnsi"/>
          <w:bCs/>
          <w:sz w:val="20"/>
          <w:szCs w:val="20"/>
          <w:lang w:val="sr-Cyrl-RS"/>
        </w:rPr>
        <w:t>Набавка службеног возила за потребе Дома здравља</w:t>
      </w:r>
    </w:p>
    <w:p w:rsidR="005B1AD1" w:rsidRPr="000E2DBB" w:rsidRDefault="005B1AD1"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5321B9" w:rsidRPr="000E2DBB" w:rsidRDefault="00127154" w:rsidP="005321B9">
      <w:pPr>
        <w:widowControl w:val="0"/>
        <w:autoSpaceDE w:val="0"/>
        <w:autoSpaceDN w:val="0"/>
        <w:spacing w:after="0" w:line="240" w:lineRule="auto"/>
        <w:ind w:left="-630"/>
        <w:jc w:val="center"/>
        <w:rPr>
          <w:rFonts w:cstheme="minorHAnsi"/>
          <w:b/>
          <w:bCs/>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941A76" w:rsidRPr="000E2DBB">
        <w:rPr>
          <w:rFonts w:cstheme="minorHAnsi"/>
          <w:b/>
          <w:sz w:val="20"/>
          <w:szCs w:val="20"/>
          <w:lang w:val="sr-Cyrl-RS"/>
        </w:rPr>
        <w:t xml:space="preserve">9/21 </w:t>
      </w:r>
      <w:r w:rsidR="00941A76" w:rsidRPr="000E2DBB">
        <w:rPr>
          <w:rFonts w:cstheme="minorHAnsi"/>
          <w:b/>
          <w:bCs/>
          <w:sz w:val="20"/>
          <w:szCs w:val="20"/>
          <w:lang w:val="sr-Cyrl-RS"/>
        </w:rPr>
        <w:t>Набавка службеног возила за потребе Дома здравља</w:t>
      </w:r>
    </w:p>
    <w:p w:rsidR="00941A76" w:rsidRPr="000E2DBB" w:rsidRDefault="00941A76" w:rsidP="005321B9">
      <w:pPr>
        <w:widowControl w:val="0"/>
        <w:autoSpaceDE w:val="0"/>
        <w:autoSpaceDN w:val="0"/>
        <w:spacing w:after="0" w:line="240" w:lineRule="auto"/>
        <w:ind w:left="-630"/>
        <w:jc w:val="center"/>
        <w:rPr>
          <w:rFonts w:cstheme="minorHAnsi"/>
          <w:b/>
          <w:bCs/>
          <w:sz w:val="20"/>
          <w:szCs w:val="20"/>
          <w:lang w:val="sr-Cyrl-R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600"/>
        <w:gridCol w:w="810"/>
        <w:gridCol w:w="1170"/>
        <w:gridCol w:w="1260"/>
        <w:gridCol w:w="1170"/>
        <w:gridCol w:w="1327"/>
      </w:tblGrid>
      <w:tr w:rsidR="00941A76" w:rsidRPr="000E2DBB" w:rsidTr="00941A76">
        <w:tc>
          <w:tcPr>
            <w:tcW w:w="434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Марка и тип понуђеног возила:</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941A76">
        <w:tc>
          <w:tcPr>
            <w:tcW w:w="434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26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32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941A76" w:rsidRPr="000E2DBB" w:rsidTr="00941A76">
        <w:trPr>
          <w:trHeight w:val="291"/>
        </w:trPr>
        <w:tc>
          <w:tcPr>
            <w:tcW w:w="743" w:type="dxa"/>
            <w:shd w:val="clear" w:color="auto" w:fill="F2F2F2"/>
          </w:tcPr>
          <w:p w:rsidR="00941A76" w:rsidRPr="000E2DBB" w:rsidRDefault="00941A76" w:rsidP="00941A76">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p>
        </w:tc>
        <w:tc>
          <w:tcPr>
            <w:tcW w:w="3600" w:type="dxa"/>
            <w:shd w:val="clear" w:color="auto" w:fill="auto"/>
          </w:tcPr>
          <w:p w:rsidR="00941A76" w:rsidRPr="000E2DBB" w:rsidRDefault="00941A76" w:rsidP="00941A76">
            <w:pPr>
              <w:spacing w:after="0" w:line="480" w:lineRule="auto"/>
              <w:rPr>
                <w:rFonts w:eastAsia="Carlito" w:cstheme="minorHAnsi"/>
                <w:sz w:val="20"/>
                <w:szCs w:val="20"/>
                <w:lang w:val="sr-Cyrl-RS"/>
              </w:rPr>
            </w:pPr>
          </w:p>
          <w:p w:rsidR="00941A76" w:rsidRPr="000E2DBB" w:rsidRDefault="00941A76" w:rsidP="00941A76">
            <w:pPr>
              <w:pBdr>
                <w:top w:val="single" w:sz="6" w:space="1" w:color="auto"/>
                <w:bottom w:val="single" w:sz="6" w:space="1" w:color="auto"/>
              </w:pBdr>
              <w:spacing w:after="0" w:line="480" w:lineRule="auto"/>
              <w:rPr>
                <w:rFonts w:eastAsia="Carlito" w:cstheme="minorHAnsi"/>
                <w:sz w:val="20"/>
                <w:szCs w:val="20"/>
                <w:lang w:val="sr-Cyrl-RS"/>
              </w:rPr>
            </w:pPr>
          </w:p>
          <w:p w:rsidR="00941A76" w:rsidRPr="000E2DBB" w:rsidRDefault="00941A76" w:rsidP="00941A76">
            <w:pPr>
              <w:pBdr>
                <w:bottom w:val="single" w:sz="6" w:space="1" w:color="auto"/>
                <w:between w:val="single" w:sz="6" w:space="1" w:color="auto"/>
              </w:pBdr>
              <w:spacing w:after="0" w:line="480" w:lineRule="auto"/>
              <w:rPr>
                <w:rFonts w:eastAsia="Carlito" w:cstheme="minorHAnsi"/>
                <w:sz w:val="20"/>
                <w:szCs w:val="20"/>
                <w:lang w:val="sr-Cyrl-RS"/>
              </w:rPr>
            </w:pPr>
          </w:p>
          <w:p w:rsidR="00941A76" w:rsidRPr="000E2DBB" w:rsidRDefault="00941A76" w:rsidP="00941A76">
            <w:pPr>
              <w:spacing w:after="0"/>
              <w:rPr>
                <w:rFonts w:eastAsia="Carlito" w:cstheme="minorHAnsi"/>
                <w:sz w:val="20"/>
                <w:szCs w:val="20"/>
                <w:lang w:val="sr-Cyrl-RS"/>
              </w:rPr>
            </w:pPr>
          </w:p>
        </w:tc>
        <w:tc>
          <w:tcPr>
            <w:tcW w:w="81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p w:rsidR="00941A76" w:rsidRPr="000E2DBB" w:rsidRDefault="00941A76" w:rsidP="00941A76">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комад</w:t>
            </w:r>
          </w:p>
        </w:tc>
        <w:tc>
          <w:tcPr>
            <w:tcW w:w="1170" w:type="dxa"/>
          </w:tcPr>
          <w:p w:rsidR="00941A76" w:rsidRPr="000E2DBB" w:rsidRDefault="00941A76" w:rsidP="00941A76">
            <w:pPr>
              <w:spacing w:after="0"/>
              <w:rPr>
                <w:rFonts w:eastAsia="Carlito" w:cstheme="minorHAnsi"/>
                <w:sz w:val="20"/>
                <w:szCs w:val="20"/>
                <w:lang w:val="sr-Cyrl-RS"/>
              </w:rPr>
            </w:pPr>
          </w:p>
          <w:p w:rsidR="00941A76" w:rsidRPr="000E2DBB" w:rsidRDefault="00941A76" w:rsidP="00941A76">
            <w:pPr>
              <w:spacing w:after="0"/>
              <w:rPr>
                <w:rFonts w:eastAsia="Carlito" w:cstheme="minorHAnsi"/>
                <w:sz w:val="20"/>
                <w:szCs w:val="20"/>
                <w:lang w:val="sr-Cyrl-RS"/>
              </w:rPr>
            </w:pPr>
            <w:r w:rsidRPr="000E2DBB">
              <w:rPr>
                <w:rFonts w:eastAsia="Carlito" w:cstheme="minorHAnsi"/>
                <w:sz w:val="20"/>
                <w:szCs w:val="20"/>
                <w:lang w:val="sr-Cyrl-RS"/>
              </w:rPr>
              <w:t xml:space="preserve">      1.</w:t>
            </w:r>
          </w:p>
        </w:tc>
        <w:tc>
          <w:tcPr>
            <w:tcW w:w="1260" w:type="dxa"/>
            <w:shd w:val="clear" w:color="auto" w:fill="auto"/>
          </w:tcPr>
          <w:p w:rsidR="00941A76" w:rsidRPr="000E2DBB" w:rsidRDefault="00941A76" w:rsidP="00941A76">
            <w:pPr>
              <w:spacing w:after="0"/>
              <w:rPr>
                <w:rFonts w:eastAsia="Carlito" w:cstheme="minorHAnsi"/>
                <w:sz w:val="20"/>
                <w:szCs w:val="20"/>
                <w:lang w:val="sr-Cyrl-RS"/>
              </w:rPr>
            </w:pPr>
          </w:p>
        </w:tc>
        <w:tc>
          <w:tcPr>
            <w:tcW w:w="1170"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c>
          <w:tcPr>
            <w:tcW w:w="1327" w:type="dxa"/>
            <w:shd w:val="clear" w:color="auto" w:fill="auto"/>
          </w:tcPr>
          <w:p w:rsidR="00941A76" w:rsidRPr="000E2DBB" w:rsidRDefault="00941A76" w:rsidP="00941A76">
            <w:pPr>
              <w:tabs>
                <w:tab w:val="left" w:pos="2760"/>
              </w:tabs>
              <w:spacing w:after="0"/>
              <w:jc w:val="both"/>
              <w:rPr>
                <w:rFonts w:eastAsia="Carlito" w:cstheme="minorHAnsi"/>
                <w:sz w:val="20"/>
                <w:szCs w:val="20"/>
                <w:lang w:val="sr-Cyrl-RS"/>
              </w:rPr>
            </w:pPr>
          </w:p>
        </w:tc>
      </w:tr>
      <w:tr w:rsidR="00941A76" w:rsidRPr="000E2DBB" w:rsidTr="00941A76">
        <w:trPr>
          <w:trHeight w:val="291"/>
        </w:trPr>
        <w:tc>
          <w:tcPr>
            <w:tcW w:w="632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260"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17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327"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941A76" w:rsidRPr="000E2DBB" w:rsidTr="00941A76">
        <w:trPr>
          <w:trHeight w:val="377"/>
        </w:trPr>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 (не дуже од 3) календарских дана од дана ступања на правну снагу уговора.</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Гарантни рок за возила која су предмет јавне набавке</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_____________( не може бити краћи од три године) или _______________(не може бити мањи 100.000 пређених километара)</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w:t>
            </w:r>
            <w:r w:rsidR="005D2387" w:rsidRPr="000E2DBB">
              <w:rPr>
                <w:rFonts w:eastAsia="Carlito" w:cstheme="minorHAnsi"/>
                <w:sz w:val="20"/>
                <w:szCs w:val="20"/>
                <w:lang w:val="sr-Cyrl-RS"/>
              </w:rPr>
              <w:t>____</w:t>
            </w:r>
            <w:r w:rsidRPr="000E2DBB">
              <w:rPr>
                <w:rFonts w:eastAsia="Carlito" w:cstheme="minorHAnsi"/>
                <w:sz w:val="20"/>
                <w:szCs w:val="20"/>
                <w:lang w:val="sr-Cyrl-RS"/>
              </w:rPr>
              <w:t>________________) подизвођача (уписати број и-назив-подизвођача)___________________</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6.</w:t>
            </w:r>
          </w:p>
        </w:tc>
        <w:tc>
          <w:tcPr>
            <w:tcW w:w="9180" w:type="dxa"/>
            <w:gridSpan w:val="2"/>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Плаћање се врши у року од 45 дана од дана квантитативног и квалитативног пријема  добра</w:t>
            </w:r>
          </w:p>
        </w:tc>
      </w:tr>
      <w:tr w:rsidR="00941A76" w:rsidRPr="000E2DBB" w:rsidTr="00941A76">
        <w:tc>
          <w:tcPr>
            <w:tcW w:w="833" w:type="dxa"/>
            <w:tcBorders>
              <w:right w:val="single" w:sz="4" w:space="0" w:color="auto"/>
            </w:tcBorders>
            <w:shd w:val="clear" w:color="auto" w:fill="F2F2F2"/>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941A76" w:rsidRPr="000E2DBB" w:rsidRDefault="00941A76" w:rsidP="00941A76">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0E2DBB"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467"/>
        <w:gridCol w:w="990"/>
        <w:gridCol w:w="1440"/>
        <w:gridCol w:w="810"/>
        <w:gridCol w:w="1080"/>
        <w:gridCol w:w="1265"/>
      </w:tblGrid>
      <w:tr w:rsidR="00C66E8C" w:rsidRPr="000E2DBB" w:rsidTr="005D2387">
        <w:trPr>
          <w:trHeight w:val="234"/>
        </w:trPr>
        <w:tc>
          <w:tcPr>
            <w:tcW w:w="10800" w:type="dxa"/>
            <w:gridSpan w:val="7"/>
            <w:shd w:val="clear" w:color="auto" w:fill="E7E6E6"/>
          </w:tcPr>
          <w:p w:rsidR="00C66E8C" w:rsidRPr="000E2DBB" w:rsidRDefault="00941A76"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Набавка службеног возила за потребе Дома здравља</w:t>
            </w:r>
          </w:p>
        </w:tc>
      </w:tr>
      <w:tr w:rsidR="00C66E8C" w:rsidRPr="000E2DBB" w:rsidTr="005D2387">
        <w:trPr>
          <w:trHeight w:val="116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467"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возила </w:t>
            </w:r>
          </w:p>
        </w:tc>
        <w:tc>
          <w:tcPr>
            <w:tcW w:w="990" w:type="dxa"/>
            <w:shd w:val="clear" w:color="auto" w:fill="E7E6E6"/>
          </w:tcPr>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440" w:type="dxa"/>
            <w:shd w:val="clear" w:color="auto" w:fill="E7E6E6"/>
          </w:tcPr>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810" w:type="dxa"/>
            <w:shd w:val="clear" w:color="auto" w:fill="E7E6E6"/>
          </w:tcPr>
          <w:p w:rsidR="005D2387" w:rsidRPr="000E2DBB" w:rsidRDefault="005D2387"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080"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c>
          <w:tcPr>
            <w:tcW w:w="1265"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Произвођач/ ознака производа</w:t>
            </w:r>
          </w:p>
        </w:tc>
      </w:tr>
      <w:tr w:rsidR="00C66E8C" w:rsidRPr="000E2DBB" w:rsidTr="005D2387">
        <w:trPr>
          <w:trHeight w:val="12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1</w:t>
            </w:r>
          </w:p>
        </w:tc>
        <w:tc>
          <w:tcPr>
            <w:tcW w:w="4467" w:type="dxa"/>
            <w:vAlign w:val="bottom"/>
          </w:tcPr>
          <w:p w:rsidR="005D2387" w:rsidRPr="000E2DBB" w:rsidRDefault="005D2387" w:rsidP="005D2387">
            <w:pPr>
              <w:rPr>
                <w:rFonts w:cstheme="minorHAnsi"/>
                <w:sz w:val="20"/>
                <w:szCs w:val="20"/>
                <w:lang w:val="sr-Cyrl-RS"/>
              </w:rPr>
            </w:pPr>
          </w:p>
          <w:p w:rsidR="005D2387" w:rsidRPr="000E2DBB" w:rsidRDefault="005D2387" w:rsidP="005D2387">
            <w:pPr>
              <w:rPr>
                <w:rFonts w:cstheme="minorHAnsi"/>
                <w:sz w:val="20"/>
                <w:szCs w:val="20"/>
                <w:lang w:val="sr-Cyrl-RS"/>
              </w:rPr>
            </w:pPr>
            <w:r w:rsidRPr="000E2DBB">
              <w:rPr>
                <w:rFonts w:cstheme="minorHAnsi"/>
                <w:sz w:val="20"/>
                <w:szCs w:val="20"/>
                <w:lang w:val="sr-Cyrl-RS"/>
              </w:rPr>
              <w:t>Боја: бела, број врата -5, број седишта 5.</w:t>
            </w:r>
          </w:p>
          <w:p w:rsidR="005D2387" w:rsidRPr="000E2DBB" w:rsidRDefault="005D2387" w:rsidP="005D2387">
            <w:pPr>
              <w:rPr>
                <w:rFonts w:cstheme="minorHAnsi"/>
                <w:sz w:val="20"/>
                <w:szCs w:val="20"/>
              </w:rPr>
            </w:pPr>
            <w:r w:rsidRPr="000E2DBB">
              <w:rPr>
                <w:rFonts w:cstheme="minorHAnsi"/>
                <w:sz w:val="20"/>
                <w:szCs w:val="20"/>
              </w:rPr>
              <w:t xml:space="preserve">мотор: 3-цилиндрични, линијски попречно напред, бензин </w:t>
            </w:r>
          </w:p>
          <w:p w:rsidR="005D2387" w:rsidRPr="000E2DBB" w:rsidRDefault="005D2387" w:rsidP="005D2387">
            <w:pPr>
              <w:rPr>
                <w:rFonts w:cstheme="minorHAnsi"/>
                <w:sz w:val="20"/>
                <w:szCs w:val="20"/>
              </w:rPr>
            </w:pPr>
            <w:r w:rsidRPr="000E2DBB">
              <w:rPr>
                <w:rFonts w:cstheme="minorHAnsi"/>
                <w:sz w:val="20"/>
                <w:szCs w:val="20"/>
              </w:rPr>
              <w:t>радна запремина: 999 cc</w:t>
            </w:r>
          </w:p>
          <w:p w:rsidR="005D2387" w:rsidRPr="000E2DBB" w:rsidRDefault="005D2387" w:rsidP="005D2387">
            <w:pPr>
              <w:rPr>
                <w:rFonts w:cstheme="minorHAnsi"/>
                <w:sz w:val="20"/>
                <w:szCs w:val="20"/>
              </w:rPr>
            </w:pPr>
            <w:r w:rsidRPr="000E2DBB">
              <w:rPr>
                <w:rFonts w:cstheme="minorHAnsi"/>
                <w:sz w:val="20"/>
                <w:szCs w:val="20"/>
              </w:rPr>
              <w:t>максимални момент: 95/3.000-4.300 Nm/min −1</w:t>
            </w:r>
          </w:p>
          <w:p w:rsidR="005D2387" w:rsidRPr="000E2DBB" w:rsidRDefault="005D2387" w:rsidP="005D2387">
            <w:pPr>
              <w:rPr>
                <w:rFonts w:cstheme="minorHAnsi"/>
                <w:sz w:val="20"/>
                <w:szCs w:val="20"/>
              </w:rPr>
            </w:pPr>
            <w:r w:rsidRPr="000E2DBB">
              <w:rPr>
                <w:rFonts w:cstheme="minorHAnsi"/>
                <w:sz w:val="20"/>
                <w:szCs w:val="20"/>
              </w:rPr>
              <w:t>максимална снага: 44 kw/60 ks</w:t>
            </w:r>
          </w:p>
          <w:p w:rsidR="005D2387" w:rsidRPr="000E2DBB" w:rsidRDefault="005D2387" w:rsidP="005D2387">
            <w:pPr>
              <w:rPr>
                <w:rFonts w:cstheme="minorHAnsi"/>
                <w:sz w:val="20"/>
                <w:szCs w:val="20"/>
              </w:rPr>
            </w:pPr>
            <w:r w:rsidRPr="000E2DBB">
              <w:rPr>
                <w:rFonts w:cstheme="minorHAnsi"/>
                <w:sz w:val="20"/>
                <w:szCs w:val="20"/>
              </w:rPr>
              <w:t xml:space="preserve">генерација мотора: Еуро 6 </w:t>
            </w:r>
          </w:p>
          <w:p w:rsidR="005D2387" w:rsidRPr="000E2DBB" w:rsidRDefault="005D2387" w:rsidP="005D2387">
            <w:pPr>
              <w:rPr>
                <w:rFonts w:cstheme="minorHAnsi"/>
                <w:sz w:val="20"/>
                <w:szCs w:val="20"/>
              </w:rPr>
            </w:pPr>
            <w:r w:rsidRPr="000E2DBB">
              <w:rPr>
                <w:rFonts w:cstheme="minorHAnsi"/>
                <w:sz w:val="20"/>
                <w:szCs w:val="20"/>
              </w:rPr>
              <w:t xml:space="preserve">мењач: 5-степени, мануелни </w:t>
            </w:r>
          </w:p>
          <w:p w:rsidR="005D2387" w:rsidRPr="000E2DBB" w:rsidRDefault="005D2387" w:rsidP="005D2387">
            <w:pPr>
              <w:rPr>
                <w:rFonts w:cstheme="minorHAnsi"/>
                <w:sz w:val="20"/>
                <w:szCs w:val="20"/>
              </w:rPr>
            </w:pPr>
            <w:r w:rsidRPr="000E2DBB">
              <w:rPr>
                <w:rFonts w:cstheme="minorHAnsi"/>
                <w:sz w:val="20"/>
                <w:szCs w:val="20"/>
              </w:rPr>
              <w:t>максимална брзина: 157 km/h</w:t>
            </w:r>
          </w:p>
          <w:p w:rsidR="005D2387" w:rsidRPr="000E2DBB" w:rsidRDefault="005D2387" w:rsidP="005D2387">
            <w:pPr>
              <w:rPr>
                <w:rFonts w:cstheme="minorHAnsi"/>
                <w:sz w:val="20"/>
                <w:szCs w:val="20"/>
              </w:rPr>
            </w:pPr>
            <w:r w:rsidRPr="000E2DBB">
              <w:rPr>
                <w:rFonts w:cstheme="minorHAnsi"/>
                <w:sz w:val="20"/>
                <w:szCs w:val="20"/>
              </w:rPr>
              <w:t xml:space="preserve">убрзање 0 – 100 km/h: 16,6 s  </w:t>
            </w:r>
          </w:p>
          <w:p w:rsidR="005D2387" w:rsidRPr="000E2DBB" w:rsidRDefault="005D2387" w:rsidP="005D2387">
            <w:pPr>
              <w:rPr>
                <w:rFonts w:cstheme="minorHAnsi"/>
                <w:sz w:val="20"/>
                <w:szCs w:val="20"/>
              </w:rPr>
            </w:pPr>
            <w:r w:rsidRPr="000E2DBB">
              <w:rPr>
                <w:rFonts w:cstheme="minorHAnsi"/>
                <w:sz w:val="20"/>
                <w:szCs w:val="20"/>
              </w:rPr>
              <w:t>просечна потрошња горива: 4,9 l/100 km</w:t>
            </w:r>
          </w:p>
          <w:p w:rsidR="005D2387" w:rsidRPr="000E2DBB" w:rsidRDefault="005D2387" w:rsidP="005D2387">
            <w:pPr>
              <w:rPr>
                <w:rFonts w:cstheme="minorHAnsi"/>
                <w:b/>
                <w:sz w:val="20"/>
                <w:szCs w:val="20"/>
              </w:rPr>
            </w:pPr>
            <w:r w:rsidRPr="000E2DBB">
              <w:rPr>
                <w:rFonts w:cstheme="minorHAnsi"/>
                <w:b/>
                <w:sz w:val="20"/>
                <w:szCs w:val="20"/>
              </w:rPr>
              <w:t xml:space="preserve">Серијска опрема: </w:t>
            </w:r>
          </w:p>
          <w:p w:rsidR="005D2387" w:rsidRPr="000E2DBB" w:rsidRDefault="005D2387" w:rsidP="005D2387">
            <w:pPr>
              <w:jc w:val="both"/>
              <w:rPr>
                <w:rFonts w:cstheme="minorHAnsi"/>
                <w:sz w:val="20"/>
                <w:szCs w:val="20"/>
              </w:rPr>
            </w:pPr>
            <w:r w:rsidRPr="000E2DBB">
              <w:rPr>
                <w:rFonts w:cstheme="minorHAnsi"/>
                <w:sz w:val="20"/>
                <w:szCs w:val="20"/>
              </w:rPr>
              <w:t xml:space="preserve">Екстеријер Браници у боји возила, спољашњи ретровизори у боји возила, челичне фелне </w:t>
            </w:r>
            <w:r w:rsidRPr="000E2DBB">
              <w:rPr>
                <w:rFonts w:cstheme="minorHAnsi"/>
                <w:sz w:val="20"/>
                <w:szCs w:val="20"/>
              </w:rPr>
              <w:t>Costa</w:t>
            </w:r>
            <w:r w:rsidRPr="000E2DBB">
              <w:rPr>
                <w:rFonts w:cstheme="minorHAnsi"/>
                <w:sz w:val="20"/>
                <w:szCs w:val="20"/>
              </w:rPr>
              <w:t xml:space="preserve"> 6Ј x 15", пнеуматици 185/60 Р15. Ентеријер </w:t>
            </w:r>
            <w:r w:rsidRPr="000E2DBB">
              <w:rPr>
                <w:rFonts w:cstheme="minorHAnsi"/>
                <w:sz w:val="20"/>
                <w:szCs w:val="20"/>
              </w:rPr>
              <w:t>Серво волан подесив у две осе, comfort</w:t>
            </w:r>
            <w:r w:rsidRPr="000E2DBB">
              <w:rPr>
                <w:rFonts w:cstheme="minorHAnsi"/>
                <w:sz w:val="20"/>
                <w:szCs w:val="20"/>
              </w:rPr>
              <w:t xml:space="preserve"> ручица мењача, пластична ручица ручне кочнице, хром пакет. Безбедност, функционалност, комфор </w:t>
            </w:r>
            <w:r w:rsidRPr="000E2DBB">
              <w:rPr>
                <w:rFonts w:cstheme="minorHAnsi"/>
                <w:sz w:val="20"/>
                <w:szCs w:val="20"/>
              </w:rPr>
              <w:t>Airbag</w:t>
            </w:r>
            <w:r w:rsidRPr="000E2DBB">
              <w:rPr>
                <w:rFonts w:cstheme="minorHAnsi"/>
                <w:sz w:val="20"/>
                <w:szCs w:val="20"/>
              </w:rPr>
              <w:t xml:space="preserve"> за возача и сувозача, сувозачев а</w:t>
            </w:r>
            <w:r w:rsidR="005F1FDA" w:rsidRPr="000E2DBB">
              <w:rPr>
                <w:rFonts w:cstheme="minorHAnsi"/>
                <w:sz w:val="20"/>
                <w:szCs w:val="20"/>
              </w:rPr>
              <w:t>irbag</w:t>
            </w:r>
            <w:r w:rsidRPr="000E2DBB">
              <w:rPr>
                <w:rFonts w:cstheme="minorHAnsi"/>
                <w:sz w:val="20"/>
                <w:szCs w:val="20"/>
              </w:rPr>
              <w:t xml:space="preserve"> са деактивацијом, </w:t>
            </w:r>
            <w:r w:rsidRPr="000E2DBB">
              <w:rPr>
                <w:rFonts w:cstheme="minorHAnsi"/>
                <w:sz w:val="20"/>
                <w:szCs w:val="20"/>
              </w:rPr>
              <w:t>ESC</w:t>
            </w:r>
            <w:r w:rsidRPr="000E2DBB">
              <w:rPr>
                <w:rFonts w:cstheme="minorHAnsi"/>
                <w:sz w:val="20"/>
                <w:szCs w:val="20"/>
              </w:rPr>
              <w:t xml:space="preserve">, клима уређај, централно закључавање са даљинском командом, електро подизачи предњих стакала, електро подесиви спољашњи ретровизори са грејачима, путни рачунар, предња и задња светла за маглу, индикатор притиска у пнеуматицима, старт / стоп систем, три наслона за главу позади, три сигурносна појаса позади, предњи сигурносни појасеви подесиви у три тачке, подсетник сигурносног појаса, радио апарат </w:t>
            </w:r>
            <w:r w:rsidRPr="000E2DBB">
              <w:rPr>
                <w:rFonts w:cstheme="minorHAnsi"/>
                <w:sz w:val="20"/>
                <w:szCs w:val="20"/>
              </w:rPr>
              <w:t>Swing</w:t>
            </w:r>
            <w:r w:rsidRPr="000E2DBB">
              <w:rPr>
                <w:rFonts w:cstheme="minorHAnsi"/>
                <w:sz w:val="20"/>
                <w:szCs w:val="20"/>
              </w:rPr>
              <w:t xml:space="preserve">, 4 звучника, </w:t>
            </w:r>
            <w:r w:rsidR="005F1FDA" w:rsidRPr="000E2DBB">
              <w:rPr>
                <w:rFonts w:cstheme="minorHAnsi"/>
                <w:sz w:val="20"/>
                <w:szCs w:val="20"/>
              </w:rPr>
              <w:t>DAB</w:t>
            </w:r>
            <w:r w:rsidRPr="000E2DBB">
              <w:rPr>
                <w:rFonts w:cstheme="minorHAnsi"/>
                <w:sz w:val="20"/>
                <w:szCs w:val="20"/>
              </w:rPr>
              <w:t xml:space="preserve"> – Дигитални радио пријемник, диск кочнице позади ( за моторе 1,0 ТСИ/70 кW </w:t>
            </w:r>
            <w:r w:rsidRPr="000E2DBB">
              <w:rPr>
                <w:rFonts w:cstheme="minorHAnsi"/>
                <w:sz w:val="20"/>
                <w:szCs w:val="20"/>
              </w:rPr>
              <w:t>DSG</w:t>
            </w:r>
            <w:r w:rsidRPr="000E2DBB">
              <w:rPr>
                <w:rFonts w:cstheme="minorHAnsi"/>
                <w:sz w:val="20"/>
                <w:szCs w:val="20"/>
              </w:rPr>
              <w:t>, 1,0 Т</w:t>
            </w:r>
            <w:r w:rsidRPr="000E2DBB">
              <w:rPr>
                <w:rFonts w:cstheme="minorHAnsi"/>
                <w:sz w:val="20"/>
                <w:szCs w:val="20"/>
              </w:rPr>
              <w:t>SI</w:t>
            </w:r>
            <w:r w:rsidRPr="000E2DBB">
              <w:rPr>
                <w:rFonts w:cstheme="minorHAnsi"/>
                <w:sz w:val="20"/>
                <w:szCs w:val="20"/>
              </w:rPr>
              <w:t xml:space="preserve">/81 кW ), добош кочнице позади, халогени фарови, ЛЕД дневна светла, возачево седиште подесиво по висини, недељива задња клупа са дељивим и склопивим наслоном, задњи брисач, тонирана стакла, предња пепељара, </w:t>
            </w:r>
            <w:r w:rsidRPr="000E2DBB">
              <w:rPr>
                <w:rFonts w:cstheme="minorHAnsi"/>
                <w:sz w:val="20"/>
                <w:szCs w:val="20"/>
              </w:rPr>
              <w:t>USB</w:t>
            </w:r>
            <w:r w:rsidRPr="000E2DBB">
              <w:rPr>
                <w:rFonts w:cstheme="minorHAnsi"/>
                <w:sz w:val="20"/>
                <w:szCs w:val="20"/>
              </w:rPr>
              <w:t xml:space="preserve"> конекција, полица за одлагање испред сувозача без осветљења.</w:t>
            </w:r>
          </w:p>
          <w:p w:rsidR="005D2387" w:rsidRPr="000E2DBB" w:rsidRDefault="005D2387" w:rsidP="005D2387">
            <w:pPr>
              <w:rPr>
                <w:rFonts w:cstheme="minorHAnsi"/>
                <w:sz w:val="20"/>
                <w:szCs w:val="20"/>
                <w:lang w:val="sr-Cyrl-RS"/>
              </w:rPr>
            </w:pPr>
            <w:r w:rsidRPr="000E2DBB">
              <w:rPr>
                <w:rFonts w:cstheme="minorHAnsi"/>
                <w:sz w:val="20"/>
                <w:szCs w:val="20"/>
              </w:rPr>
              <w:t>Škoda Fabia Ambition- 1.0 MPI 44kw/60ks 5G</w:t>
            </w:r>
            <w:r w:rsidRPr="000E2DBB">
              <w:rPr>
                <w:rFonts w:cstheme="minorHAnsi"/>
                <w:sz w:val="20"/>
                <w:szCs w:val="20"/>
                <w:lang w:val="sr-Cyrl-RS"/>
              </w:rPr>
              <w:t xml:space="preserve"> или одговарајући</w:t>
            </w:r>
          </w:p>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990" w:type="dxa"/>
            <w:vAlign w:val="bottom"/>
          </w:tcPr>
          <w:p w:rsidR="00C66E8C" w:rsidRPr="000E2DBB" w:rsidRDefault="005D2387" w:rsidP="005D2387">
            <w:pPr>
              <w:widowControl w:val="0"/>
              <w:tabs>
                <w:tab w:val="left" w:pos="1701"/>
              </w:tabs>
              <w:autoSpaceDE w:val="0"/>
              <w:autoSpaceDN w:val="0"/>
              <w:spacing w:after="0" w:line="240" w:lineRule="auto"/>
              <w:jc w:val="both"/>
              <w:rPr>
                <w:rFonts w:eastAsia="Carlito" w:cstheme="minorHAnsi"/>
                <w:sz w:val="20"/>
                <w:szCs w:val="20"/>
                <w:lang w:val="sr-Cyrl-RS"/>
              </w:rPr>
            </w:pPr>
            <w:r w:rsidRPr="000E2DBB">
              <w:rPr>
                <w:rFonts w:eastAsia="Carlito" w:cstheme="minorHAnsi"/>
                <w:sz w:val="20"/>
                <w:szCs w:val="20"/>
                <w:lang w:val="sr-Cyrl-RS"/>
              </w:rPr>
              <w:t>1 комад</w:t>
            </w:r>
          </w:p>
        </w:tc>
        <w:tc>
          <w:tcPr>
            <w:tcW w:w="1440" w:type="dxa"/>
            <w:vAlign w:val="bottom"/>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810"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1080"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C66E8C" w:rsidRPr="000E2DBB" w:rsidRDefault="00C66E8C" w:rsidP="005D2387">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лица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lang w:val="sr-Cyrl-RS"/>
        </w:rPr>
        <w:t xml:space="preserve">                                                                                                                                                                                         </w:t>
      </w:r>
      <w:r w:rsidR="001527D4" w:rsidRPr="000E2DBB">
        <w:rPr>
          <w:rFonts w:eastAsia="Carlito" w:cstheme="minorHAnsi"/>
          <w:sz w:val="20"/>
          <w:szCs w:val="20"/>
        </w:rPr>
        <w:t>Образац 3.</w:t>
      </w:r>
    </w:p>
    <w:p w:rsidR="00402113" w:rsidRPr="000E2DBB" w:rsidRDefault="00402113" w:rsidP="00402113">
      <w:pPr>
        <w:spacing w:after="0" w:line="240" w:lineRule="auto"/>
        <w:jc w:val="both"/>
        <w:rPr>
          <w:rFonts w:eastAsia="Arial Unicode MS" w:cstheme="minorHAnsi"/>
          <w:b/>
          <w:noProof/>
          <w:color w:val="000000"/>
          <w:kern w:val="1"/>
          <w:sz w:val="20"/>
          <w:szCs w:val="20"/>
          <w:lang w:val="sr-Cyrl-RS" w:eastAsia="ar-SA"/>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941A76" w:rsidRPr="000E2DBB">
        <w:rPr>
          <w:rFonts w:eastAsia="Arial Unicode MS" w:cstheme="minorHAnsi"/>
          <w:b/>
          <w:noProof/>
          <w:color w:val="000000"/>
          <w:kern w:val="1"/>
          <w:sz w:val="20"/>
          <w:szCs w:val="20"/>
          <w:lang w:val="sr-Cyrl-RS" w:eastAsia="ar-SA"/>
        </w:rPr>
        <w:t xml:space="preserve">9/21 </w:t>
      </w:r>
      <w:r w:rsidR="00941A76" w:rsidRPr="000E2DBB">
        <w:rPr>
          <w:rFonts w:eastAsia="Arial Unicode MS" w:cstheme="minorHAnsi"/>
          <w:b/>
          <w:bCs/>
          <w:noProof/>
          <w:color w:val="000000"/>
          <w:kern w:val="1"/>
          <w:sz w:val="20"/>
          <w:szCs w:val="20"/>
          <w:lang w:val="sr-Cyrl-RS" w:eastAsia="ar-SA"/>
        </w:rPr>
        <w:t>Набавка службеног возила за потребе Дома здравља</w:t>
      </w:r>
      <w:r w:rsidR="00C66E8C" w:rsidRPr="000E2DBB">
        <w:rPr>
          <w:rFonts w:eastAsia="Arial Unicode MS" w:cstheme="minorHAnsi"/>
          <w:b/>
          <w:noProof/>
          <w:color w:val="000000"/>
          <w:kern w:val="1"/>
          <w:sz w:val="20"/>
          <w:szCs w:val="20"/>
          <w:lang w:val="sr-Cyrl-RS" w:eastAsia="ar-SA"/>
        </w:rPr>
        <w:t xml:space="preserve"> </w:t>
      </w:r>
      <w:r w:rsidRPr="000E2DBB">
        <w:rPr>
          <w:rFonts w:eastAsia="Arial Unicode MS" w:cstheme="minorHAnsi"/>
          <w:noProof/>
          <w:kern w:val="1"/>
          <w:sz w:val="20"/>
          <w:szCs w:val="20"/>
          <w:lang w:val="sr-Cyrl-RS" w:eastAsia="ar-SA"/>
        </w:rPr>
        <w:t>уговорне</w:t>
      </w:r>
      <w:r w:rsidRPr="000E2DBB">
        <w:rPr>
          <w:rFonts w:eastAsia="Arial Unicode MS" w:cstheme="minorHAnsi"/>
          <w:noProof/>
          <w:color w:val="000000"/>
          <w:kern w:val="1"/>
          <w:sz w:val="20"/>
          <w:szCs w:val="20"/>
          <w:lang w:val="sr-Cyrl-RS" w:eastAsia="ar-SA"/>
        </w:rPr>
        <w:t xml:space="preserve"> стране</w:t>
      </w:r>
      <w:r w:rsidRPr="000E2DBB">
        <w:rPr>
          <w:rFonts w:eastAsia="Arial Unicode MS" w:cstheme="minorHAnsi"/>
          <w:noProof/>
          <w:color w:val="000000"/>
          <w:kern w:val="1"/>
          <w:sz w:val="20"/>
          <w:szCs w:val="20"/>
          <w:lang w:val="sr-Latn-CS" w:eastAsia="ar-SA"/>
        </w:rPr>
        <w:t>:</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402113" w:rsidP="00402113">
      <w:pPr>
        <w:spacing w:after="0" w:line="240" w:lineRule="auto"/>
        <w:jc w:val="both"/>
        <w:rPr>
          <w:rFonts w:eastAsia="Times New Roman" w:cstheme="minorHAnsi"/>
          <w:sz w:val="20"/>
          <w:szCs w:val="20"/>
          <w:lang w:val="sr-Cyrl-CS"/>
        </w:rPr>
      </w:pPr>
      <w:r w:rsidRPr="000E2DBB">
        <w:rPr>
          <w:rFonts w:eastAsia="Times New Roman" w:cstheme="minorHAnsi"/>
          <w:sz w:val="20"/>
          <w:szCs w:val="20"/>
          <w:lang w:val="sr-Cyrl-CS"/>
        </w:rPr>
        <w:t>Уговорне стране:</w:t>
      </w:r>
    </w:p>
    <w:p w:rsidR="00402113" w:rsidRPr="000E2DBB" w:rsidRDefault="00402113" w:rsidP="00402113">
      <w:pPr>
        <w:spacing w:after="0" w:line="240" w:lineRule="auto"/>
        <w:jc w:val="both"/>
        <w:rPr>
          <w:rFonts w:eastAsia="Times New Roman" w:cstheme="minorHAnsi"/>
          <w:sz w:val="20"/>
          <w:szCs w:val="20"/>
          <w:lang w:val="sr-Cyrl-CS"/>
        </w:rPr>
      </w:pP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са седиштем у Београду, улица Пожешка  бр. 82, МБ. 07009429, ПИБ: 100974050, рачун 840-631667-22</w:t>
      </w:r>
      <w:r w:rsidRPr="000E2DBB">
        <w:rPr>
          <w:rFonts w:eastAsia="Calibri" w:cstheme="minorHAnsi"/>
          <w:noProof/>
          <w:sz w:val="20"/>
          <w:szCs w:val="20"/>
          <w:lang w:val="sr-Latn-CS"/>
        </w:rPr>
        <w:t xml:space="preserve"> </w:t>
      </w:r>
      <w:r w:rsidRPr="000E2DBB">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0E2DBB" w:rsidRDefault="00402113" w:rsidP="00091A9E">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Pr="000E2DBB">
        <w:rPr>
          <w:rFonts w:eastAsia="Times New Roman" w:cstheme="minorHAnsi"/>
          <w:color w:val="000000"/>
          <w:sz w:val="20"/>
          <w:szCs w:val="20"/>
          <w:lang w:val="sr-Cyrl-CS"/>
        </w:rPr>
        <w:t>у</w:t>
      </w:r>
    </w:p>
    <w:p w:rsidR="00402113" w:rsidRPr="000E2DBB" w:rsidRDefault="00402113" w:rsidP="00402113">
      <w:pPr>
        <w:tabs>
          <w:tab w:val="center" w:pos="4320"/>
          <w:tab w:val="right" w:pos="8640"/>
        </w:tabs>
        <w:spacing w:after="0" w:line="240" w:lineRule="auto"/>
        <w:outlineLvl w:val="0"/>
        <w:rPr>
          <w:rFonts w:eastAsia="Times New Roman" w:cstheme="minorHAnsi"/>
          <w:b/>
          <w:bCs/>
          <w:sz w:val="20"/>
          <w:szCs w:val="20"/>
          <w:lang w:val="ru-RU"/>
        </w:rPr>
      </w:pP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cstheme="minorHAnsi"/>
          <w:b/>
          <w:bCs/>
          <w:sz w:val="20"/>
          <w:szCs w:val="20"/>
          <w:lang w:val="sr-Cyrl-RS"/>
        </w:rPr>
        <w:t>СЛУЖБЕНОГ ВОЗИЛА ЗА ПОТРЕБЕ ДОМА ЗДРАВЉА</w:t>
      </w: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p>
    <w:p w:rsidR="00402113" w:rsidRPr="000E2DBB" w:rsidRDefault="00402113" w:rsidP="00941A76">
      <w:pPr>
        <w:shd w:val="clear" w:color="auto" w:fill="FFFFFF"/>
        <w:tabs>
          <w:tab w:val="left" w:pos="2760"/>
        </w:tabs>
        <w:spacing w:after="0" w:line="276" w:lineRule="auto"/>
        <w:jc w:val="center"/>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________.2021.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bookmarkStart w:id="0" w:name="_GoBack"/>
      <w:bookmarkEnd w:id="0"/>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402113" w:rsidRPr="000E2DBB">
        <w:rPr>
          <w:rFonts w:eastAsia="Arial Unicode MS" w:cstheme="minorHAnsi"/>
          <w:color w:val="000000"/>
          <w:kern w:val="2"/>
          <w:sz w:val="20"/>
          <w:szCs w:val="20"/>
          <w:lang w:val="sr-Cyrl-CS" w:eastAsia="ar-SA"/>
        </w:rPr>
        <w:t>од ________ 2021.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941A76" w:rsidRPr="000E2DBB">
        <w:rPr>
          <w:rFonts w:eastAsia="Carlito" w:cstheme="minorHAnsi"/>
          <w:b/>
          <w:bCs/>
          <w:sz w:val="20"/>
          <w:szCs w:val="20"/>
          <w:lang w:val="sr-Cyrl-RS"/>
        </w:rPr>
        <w:t>Набавка службеног возила за потребе Дома здравља</w:t>
      </w:r>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службеног возила за потребе Дома здравља</w:t>
      </w:r>
      <w:r w:rsidR="000A01BC" w:rsidRPr="000E2DBB">
        <w:rPr>
          <w:rFonts w:eastAsia="Carlito" w:cstheme="minorHAnsi"/>
          <w:sz w:val="20"/>
          <w:szCs w:val="20"/>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45 </w:t>
      </w:r>
      <w:r w:rsidR="00C32CE9" w:rsidRPr="000E2DBB">
        <w:rPr>
          <w:rFonts w:eastAsia="Carlito" w:cstheme="minorHAnsi"/>
          <w:b/>
          <w:sz w:val="20"/>
          <w:szCs w:val="20"/>
          <w:lang w:val="sr-Cyrl-RS"/>
        </w:rPr>
        <w:t>дана</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r w:rsidRPr="00C32CE9">
        <w:rPr>
          <w:rFonts w:eastAsia="Times New Roman" w:cstheme="minorHAnsi"/>
          <w:bCs/>
          <w:sz w:val="20"/>
          <w:szCs w:val="20"/>
          <w:lang w:val="sr-Cyrl-RS"/>
        </w:rPr>
        <w:t xml:space="preserve">Уговорено </w:t>
      </w:r>
      <w:r w:rsidRPr="00C32CE9">
        <w:rPr>
          <w:rFonts w:eastAsia="Times New Roman" w:cstheme="minorHAnsi"/>
          <w:bCs/>
          <w:sz w:val="20"/>
          <w:szCs w:val="20"/>
        </w:rPr>
        <w:t xml:space="preserve"> добро испоручи 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(не дуже од 3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C32CE9" w:rsidRPr="00C32CE9" w:rsidRDefault="00C32CE9" w:rsidP="000E2DBB">
      <w:pPr>
        <w:tabs>
          <w:tab w:val="left" w:pos="2016"/>
        </w:tabs>
        <w:spacing w:after="0" w:line="240" w:lineRule="auto"/>
        <w:ind w:left="-450"/>
        <w:jc w:val="both"/>
        <w:outlineLvl w:val="0"/>
        <w:rPr>
          <w:rFonts w:eastAsia="Times New Roman" w:cstheme="minorHAnsi"/>
          <w:sz w:val="20"/>
          <w:szCs w:val="20"/>
          <w:lang w:val="sr-Cyrl-RS"/>
        </w:rPr>
      </w:pPr>
      <w:r w:rsidRPr="00C32CE9">
        <w:rPr>
          <w:rFonts w:eastAsia="Times New Roman" w:cstheme="minorHAnsi"/>
          <w:sz w:val="20"/>
          <w:szCs w:val="20"/>
          <w:lang w:val="sr-Cyrl-RS"/>
        </w:rPr>
        <w:t>Квантитативни пријем ће се обавити на месту испоруке опреме, на локацији Наручиоца. Пријем ће се вршити провером примљен</w:t>
      </w:r>
      <w:r w:rsidRPr="000E2DBB">
        <w:rPr>
          <w:rFonts w:eastAsia="Times New Roman" w:cstheme="minorHAnsi"/>
          <w:sz w:val="20"/>
          <w:szCs w:val="20"/>
          <w:lang w:val="sr-Cyrl-RS"/>
        </w:rPr>
        <w:t>ог</w:t>
      </w:r>
      <w:r w:rsidRPr="00C32CE9">
        <w:rPr>
          <w:rFonts w:eastAsia="Times New Roman" w:cstheme="minorHAnsi"/>
          <w:sz w:val="20"/>
          <w:szCs w:val="20"/>
          <w:lang w:val="sr-Cyrl-RS"/>
        </w:rPr>
        <w:t xml:space="preserve"> возила и докумената, уговорене спецификације. Ако се установи да је возил</w:t>
      </w:r>
      <w:r w:rsidRPr="000E2DBB">
        <w:rPr>
          <w:rFonts w:eastAsia="Times New Roman" w:cstheme="minorHAnsi"/>
          <w:sz w:val="20"/>
          <w:szCs w:val="20"/>
          <w:lang w:val="sr-Cyrl-RS"/>
        </w:rPr>
        <w:t>о</w:t>
      </w:r>
      <w:r w:rsidRPr="00C32CE9">
        <w:rPr>
          <w:rFonts w:eastAsia="Times New Roman" w:cstheme="minorHAnsi"/>
          <w:sz w:val="20"/>
          <w:szCs w:val="20"/>
          <w:lang w:val="sr-Cyrl-RS"/>
        </w:rPr>
        <w:t xml:space="preserve"> оштећен</w:t>
      </w:r>
      <w:r w:rsidRPr="000E2DBB">
        <w:rPr>
          <w:rFonts w:eastAsia="Times New Roman" w:cstheme="minorHAnsi"/>
          <w:sz w:val="20"/>
          <w:szCs w:val="20"/>
          <w:lang w:val="sr-Cyrl-RS"/>
        </w:rPr>
        <w:t>о</w:t>
      </w:r>
      <w:r w:rsidRPr="00C32CE9">
        <w:rPr>
          <w:rFonts w:eastAsia="Times New Roman" w:cstheme="minorHAnsi"/>
          <w:sz w:val="20"/>
          <w:szCs w:val="20"/>
          <w:lang w:val="sr-Cyrl-RS"/>
        </w:rPr>
        <w:t>, или ако део опреме (према спецификацији) недостаје, Наручилац и Понуђач ће то записнички констатовати, а уочени недостаци или оштећења биће отклоњени у року до 5 календарских дана, на рачун Понуђача. Квалитативни пријем и примопредаја ће се обавити на месту испоруке возила, код Наручиоца. Квалитативни пријем подразумева контролу исправности и проверу техничких карактиристика предметних возила са пратећом опремом која је  наведена у техничкој спецификацији</w:t>
      </w:r>
      <w:r w:rsidRPr="000E2DBB">
        <w:rPr>
          <w:rFonts w:eastAsia="Times New Roman" w:cstheme="minorHAnsi"/>
          <w:sz w:val="20"/>
          <w:szCs w:val="20"/>
          <w:lang w:val="sr-Cyrl-RS"/>
        </w:rPr>
        <w:t>, што</w:t>
      </w:r>
      <w:r w:rsidRPr="00C32CE9">
        <w:rPr>
          <w:rFonts w:eastAsia="Times New Roman" w:cstheme="minorHAnsi"/>
          <w:sz w:val="20"/>
          <w:szCs w:val="20"/>
          <w:lang w:val="sr-Cyrl-RS"/>
        </w:rPr>
        <w:t xml:space="preserve"> подразумева и пуштање у пробни рад возила од стране стручног лица Наручиоца.</w:t>
      </w:r>
    </w:p>
    <w:p w:rsidR="00C32CE9" w:rsidRPr="00C32CE9" w:rsidRDefault="00C32CE9" w:rsidP="000E2DBB">
      <w:pPr>
        <w:tabs>
          <w:tab w:val="left" w:pos="2016"/>
        </w:tabs>
        <w:spacing w:after="0" w:line="240" w:lineRule="auto"/>
        <w:ind w:left="-450"/>
        <w:jc w:val="both"/>
        <w:outlineLvl w:val="0"/>
        <w:rPr>
          <w:rFonts w:eastAsia="Times New Roman" w:cstheme="minorHAnsi"/>
          <w:sz w:val="20"/>
          <w:szCs w:val="20"/>
          <w:lang w:val="sr-Cyrl-RS"/>
        </w:rPr>
      </w:pPr>
    </w:p>
    <w:p w:rsidR="00C32CE9" w:rsidRPr="00C32CE9" w:rsidRDefault="00C32CE9" w:rsidP="000E2DBB">
      <w:pPr>
        <w:tabs>
          <w:tab w:val="left" w:pos="2016"/>
        </w:tabs>
        <w:spacing w:after="0" w:line="240" w:lineRule="auto"/>
        <w:ind w:left="-450"/>
        <w:jc w:val="both"/>
        <w:outlineLvl w:val="0"/>
        <w:rPr>
          <w:rFonts w:eastAsia="Times New Roman" w:cstheme="minorHAnsi"/>
          <w:b/>
          <w:bCs/>
          <w:sz w:val="20"/>
          <w:szCs w:val="20"/>
          <w:lang w:val="sr-Cyrl-CS"/>
        </w:rPr>
      </w:pPr>
      <w:r w:rsidRPr="00C32CE9">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r w:rsidRPr="00C32CE9">
        <w:rPr>
          <w:rFonts w:eastAsia="Times New Roman" w:cstheme="minorHAnsi"/>
          <w:b/>
          <w:bCs/>
          <w:sz w:val="20"/>
          <w:szCs w:val="20"/>
          <w:lang w:val="sr-Cyrl-CS"/>
        </w:rPr>
        <w:t xml:space="preserve">Члан </w:t>
      </w:r>
      <w:r w:rsidR="000E2DBB" w:rsidRPr="000E2DBB">
        <w:rPr>
          <w:rFonts w:eastAsia="Times New Roman" w:cstheme="minorHAnsi"/>
          <w:b/>
          <w:bCs/>
          <w:sz w:val="20"/>
          <w:szCs w:val="20"/>
          <w:lang w:val="sr-Cyrl-CS"/>
        </w:rPr>
        <w:t>6</w:t>
      </w:r>
      <w:r w:rsidRPr="00C32CE9">
        <w:rPr>
          <w:rFonts w:eastAsia="Times New Roman" w:cstheme="minorHAnsi"/>
          <w:b/>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C32CE9" w:rsidRPr="00C32CE9" w:rsidRDefault="00C32CE9" w:rsidP="000E2DBB">
      <w:pPr>
        <w:numPr>
          <w:ilvl w:val="0"/>
          <w:numId w:val="28"/>
        </w:numPr>
        <w:suppressAutoHyphens/>
        <w:spacing w:after="0" w:line="100" w:lineRule="atLeast"/>
        <w:ind w:left="0" w:hanging="450"/>
        <w:jc w:val="both"/>
        <w:rPr>
          <w:rFonts w:eastAsia="Arial Unicode MS" w:cstheme="minorHAnsi"/>
          <w:color w:val="000000"/>
          <w:kern w:val="1"/>
          <w:sz w:val="20"/>
          <w:szCs w:val="20"/>
          <w:lang w:val="sr-Cyrl-CS" w:eastAsia="ar-SA"/>
        </w:rPr>
      </w:pPr>
      <w:r w:rsidRPr="00C32CE9">
        <w:rPr>
          <w:rFonts w:eastAsia="Times New Roman" w:cstheme="minorHAnsi"/>
          <w:bCs/>
          <w:sz w:val="20"/>
          <w:szCs w:val="20"/>
          <w:lang w:val="sr-Cyrl-RS"/>
        </w:rPr>
        <w:t>уз возила преда</w:t>
      </w:r>
      <w:r w:rsidRPr="00C32CE9">
        <w:rPr>
          <w:rFonts w:eastAsia="Arial Unicode MS" w:cstheme="minorHAnsi"/>
          <w:color w:val="000000"/>
          <w:kern w:val="1"/>
          <w:sz w:val="20"/>
          <w:szCs w:val="20"/>
          <w:lang w:val="sr-Cyrl-CS" w:eastAsia="ar-SA"/>
        </w:rPr>
        <w:t xml:space="preserve"> гаранцију на аутомобил у трајању од минимум  три године или минимум 100.000 пређених километара (алтернативно, до догађаја који наступи раније), у складу са  Општим условима продавца и Изјавом о гаранцији која се предаје наручиоцу приликом примопредаје аутомобила.</w:t>
      </w:r>
    </w:p>
    <w:p w:rsidR="00C32CE9" w:rsidRPr="00C32CE9" w:rsidRDefault="00C32CE9" w:rsidP="000E2DBB">
      <w:pPr>
        <w:numPr>
          <w:ilvl w:val="0"/>
          <w:numId w:val="28"/>
        </w:numPr>
        <w:suppressAutoHyphens/>
        <w:spacing w:after="0" w:line="100" w:lineRule="atLeast"/>
        <w:ind w:left="-450" w:firstLine="0"/>
        <w:jc w:val="both"/>
        <w:rPr>
          <w:rFonts w:eastAsia="Arial Unicode MS" w:cstheme="minorHAnsi"/>
          <w:color w:val="000000"/>
          <w:kern w:val="1"/>
          <w:sz w:val="20"/>
          <w:szCs w:val="20"/>
          <w:lang w:val="sr-Cyrl-CS" w:eastAsia="ar-SA"/>
        </w:rPr>
      </w:pPr>
      <w:r w:rsidRPr="00C32CE9">
        <w:rPr>
          <w:rFonts w:eastAsia="Times New Roman" w:cstheme="minorHAnsi"/>
          <w:bCs/>
          <w:sz w:val="20"/>
          <w:szCs w:val="20"/>
          <w:lang w:val="sr-Cyrl-CS"/>
        </w:rPr>
        <w:t>достави потврду да је овлашћен продавац понуђеног возила</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и каталошку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C66E8C" w:rsidRPr="000E2DBB" w:rsidRDefault="00C66E8C" w:rsidP="00C66E8C">
      <w:pPr>
        <w:spacing w:after="112" w:line="264" w:lineRule="auto"/>
        <w:ind w:left="426" w:right="320" w:hanging="10"/>
        <w:rPr>
          <w:rFonts w:eastAsia="Arial Unicode MS" w:cstheme="minorHAnsi"/>
          <w:color w:val="000000"/>
          <w:kern w:val="2"/>
          <w:sz w:val="20"/>
          <w:szCs w:val="20"/>
          <w:lang w:val="ru-RU" w:eastAsia="ar-SA"/>
        </w:rPr>
      </w:pPr>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2C6CD0" w:rsidRPr="000E2DBB" w:rsidRDefault="00C66E8C" w:rsidP="000E2DBB">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дирекректора др Ненад Бјелица</w:t>
      </w: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76" w:rsidRDefault="00941A76" w:rsidP="001527D4">
      <w:pPr>
        <w:spacing w:after="0" w:line="240" w:lineRule="auto"/>
      </w:pPr>
      <w:r>
        <w:separator/>
      </w:r>
    </w:p>
  </w:endnote>
  <w:endnote w:type="continuationSeparator" w:id="0">
    <w:p w:rsidR="00941A76" w:rsidRDefault="00941A76"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941A76" w:rsidRPr="00F4395F" w:rsidRDefault="00941A76">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33889">
          <w:rPr>
            <w:noProof/>
            <w:sz w:val="18"/>
            <w:szCs w:val="18"/>
          </w:rPr>
          <w:t>14</w:t>
        </w:r>
        <w:r w:rsidRPr="00F4395F">
          <w:rPr>
            <w:noProof/>
            <w:sz w:val="18"/>
            <w:szCs w:val="18"/>
          </w:rPr>
          <w:fldChar w:fldCharType="end"/>
        </w:r>
      </w:p>
    </w:sdtContent>
  </w:sdt>
  <w:p w:rsidR="00941A76" w:rsidRDefault="00941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76" w:rsidRDefault="00941A76" w:rsidP="001527D4">
      <w:pPr>
        <w:spacing w:after="0" w:line="240" w:lineRule="auto"/>
      </w:pPr>
      <w:r>
        <w:separator/>
      </w:r>
    </w:p>
  </w:footnote>
  <w:footnote w:type="continuationSeparator" w:id="0">
    <w:p w:rsidR="00941A76" w:rsidRDefault="00941A76"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941A76" w:rsidRPr="001527D4" w:rsidTr="001527D4">
      <w:trPr>
        <w:trHeight w:val="450"/>
      </w:trPr>
      <w:tc>
        <w:tcPr>
          <w:tcW w:w="720" w:type="dxa"/>
          <w:hideMark/>
        </w:tcPr>
        <w:p w:rsidR="00941A76" w:rsidRPr="001527D4" w:rsidRDefault="00941A76"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941A76" w:rsidRPr="001527D4" w:rsidRDefault="00941A76"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941A76" w:rsidRPr="001527D4" w:rsidRDefault="00941A7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941A76" w:rsidRPr="001527D4" w:rsidRDefault="00941A76"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941A76" w:rsidRPr="001527D4" w:rsidRDefault="00941A76"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941A76" w:rsidRDefault="00941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6"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6"/>
  </w:num>
  <w:num w:numId="4">
    <w:abstractNumId w:val="7"/>
  </w:num>
  <w:num w:numId="5">
    <w:abstractNumId w:val="25"/>
  </w:num>
  <w:num w:numId="6">
    <w:abstractNumId w:val="17"/>
  </w:num>
  <w:num w:numId="7">
    <w:abstractNumId w:val="23"/>
  </w:num>
  <w:num w:numId="8">
    <w:abstractNumId w:val="3"/>
  </w:num>
  <w:num w:numId="9">
    <w:abstractNumId w:val="12"/>
  </w:num>
  <w:num w:numId="10">
    <w:abstractNumId w:val="13"/>
  </w:num>
  <w:num w:numId="11">
    <w:abstractNumId w:val="19"/>
  </w:num>
  <w:num w:numId="12">
    <w:abstractNumId w:val="0"/>
  </w:num>
  <w:num w:numId="13">
    <w:abstractNumId w:val="2"/>
  </w:num>
  <w:num w:numId="14">
    <w:abstractNumId w:val="20"/>
  </w:num>
  <w:num w:numId="15">
    <w:abstractNumId w:val="8"/>
  </w:num>
  <w:num w:numId="16">
    <w:abstractNumId w:val="4"/>
  </w:num>
  <w:num w:numId="17">
    <w:abstractNumId w:val="9"/>
  </w:num>
  <w:num w:numId="18">
    <w:abstractNumId w:val="10"/>
  </w:num>
  <w:num w:numId="19">
    <w:abstractNumId w:val="21"/>
  </w:num>
  <w:num w:numId="20">
    <w:abstractNumId w:val="22"/>
  </w:num>
  <w:num w:numId="21">
    <w:abstractNumId w:val="27"/>
  </w:num>
  <w:num w:numId="22">
    <w:abstractNumId w:val="11"/>
  </w:num>
  <w:num w:numId="23">
    <w:abstractNumId w:val="15"/>
  </w:num>
  <w:num w:numId="24">
    <w:abstractNumId w:val="14"/>
  </w:num>
  <w:num w:numId="25">
    <w:abstractNumId w:val="18"/>
  </w:num>
  <w:num w:numId="26">
    <w:abstractNumId w:val="5"/>
  </w:num>
  <w:num w:numId="27">
    <w:abstractNumId w:val="2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72D86"/>
    <w:rsid w:val="00497C67"/>
    <w:rsid w:val="004C476B"/>
    <w:rsid w:val="00501369"/>
    <w:rsid w:val="005321B9"/>
    <w:rsid w:val="005B1AD1"/>
    <w:rsid w:val="005D2387"/>
    <w:rsid w:val="005F1FDA"/>
    <w:rsid w:val="00611592"/>
    <w:rsid w:val="006B7156"/>
    <w:rsid w:val="007A6F2D"/>
    <w:rsid w:val="00926190"/>
    <w:rsid w:val="00941A76"/>
    <w:rsid w:val="009837B5"/>
    <w:rsid w:val="009D068D"/>
    <w:rsid w:val="00A33889"/>
    <w:rsid w:val="00A505C1"/>
    <w:rsid w:val="00B71CC5"/>
    <w:rsid w:val="00C0744E"/>
    <w:rsid w:val="00C32CE9"/>
    <w:rsid w:val="00C66E8C"/>
    <w:rsid w:val="00D3587B"/>
    <w:rsid w:val="00D75FFF"/>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C3D55-BAD0-4A24-BFD7-6973E474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4045</Words>
  <Characters>23059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2021-03-01T12:09:00Z</cp:lastPrinted>
  <dcterms:created xsi:type="dcterms:W3CDTF">2021-03-01T12:25:00Z</dcterms:created>
  <dcterms:modified xsi:type="dcterms:W3CDTF">2021-03-01T12:25:00Z</dcterms:modified>
</cp:coreProperties>
</file>