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lang w:val="sr-Cyrl-RS"/>
        </w:rPr>
        <w:t xml:space="preserve">                          </w:t>
      </w:r>
      <w:r w:rsidRPr="000E2DBB">
        <w:rPr>
          <w:rFonts w:eastAsia="Carlito" w:cstheme="minorHAnsi"/>
          <w:bCs/>
          <w:sz w:val="20"/>
          <w:szCs w:val="20"/>
        </w:rPr>
        <w:t>У складу са чл. 27. став 1. Закона о јавним набавкама ("Сл. гласник РС", бр. 91/2019)</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5B1AD1" w:rsidRPr="004330BD" w:rsidRDefault="00BD5DAB" w:rsidP="005321B9">
      <w:pPr>
        <w:widowControl w:val="0"/>
        <w:autoSpaceDE w:val="0"/>
        <w:autoSpaceDN w:val="0"/>
        <w:spacing w:after="0" w:line="240" w:lineRule="auto"/>
        <w:ind w:left="-720"/>
        <w:jc w:val="center"/>
        <w:rPr>
          <w:rFonts w:eastAsia="TimesNewRomanPS-BoldMT" w:cstheme="minorHAnsi"/>
          <w:b/>
          <w:bCs/>
          <w:sz w:val="28"/>
          <w:szCs w:val="28"/>
          <w:lang w:val="sr-Latn-RS"/>
        </w:rPr>
      </w:pPr>
      <w:r w:rsidRPr="00BD5DAB">
        <w:rPr>
          <w:rFonts w:eastAsia="Times New Roman" w:cstheme="minorHAnsi"/>
          <w:b/>
          <w:sz w:val="28"/>
          <w:szCs w:val="28"/>
          <w:lang w:val="sr-Cyrl-RS"/>
        </w:rPr>
        <w:t>УСЛУГА ЗАМЕНЕ ПРОЦЕСОРСКЕ ПЛОЧЕ НА ТЕЛЕФОНСКОЈ ЦЕНТРАЛИ</w:t>
      </w:r>
      <w:r w:rsidRPr="004330BD">
        <w:rPr>
          <w:rFonts w:eastAsia="Times New Roman" w:cstheme="minorHAnsi"/>
          <w:b/>
          <w:sz w:val="28"/>
          <w:szCs w:val="28"/>
          <w:lang w:val="sr-Latn-RS"/>
        </w:rPr>
        <w:t>,</w:t>
      </w:r>
    </w:p>
    <w:p w:rsidR="009837B5" w:rsidRPr="004330BD" w:rsidRDefault="004330BD" w:rsidP="005321B9">
      <w:pPr>
        <w:widowControl w:val="0"/>
        <w:autoSpaceDE w:val="0"/>
        <w:autoSpaceDN w:val="0"/>
        <w:spacing w:after="0" w:line="240" w:lineRule="auto"/>
        <w:ind w:left="-720"/>
        <w:jc w:val="center"/>
        <w:rPr>
          <w:rFonts w:eastAsia="Times New Roman" w:cstheme="minorHAnsi"/>
          <w:b/>
          <w:sz w:val="28"/>
          <w:szCs w:val="28"/>
          <w:lang w:val="sr-Cyrl-RS"/>
        </w:rPr>
      </w:pPr>
      <w:r w:rsidRPr="004330BD">
        <w:rPr>
          <w:rFonts w:eastAsia="Times New Roman" w:cstheme="minorHAnsi"/>
          <w:b/>
          <w:sz w:val="28"/>
          <w:szCs w:val="28"/>
          <w:lang w:val="sr-Cyrl-RS"/>
        </w:rPr>
        <w:t xml:space="preserve"> РЕФЕРЕНТНИ БРОЈ </w:t>
      </w:r>
      <w:r w:rsidR="001748E4">
        <w:rPr>
          <w:rFonts w:eastAsia="Times New Roman" w:cstheme="minorHAnsi"/>
          <w:b/>
          <w:sz w:val="28"/>
          <w:szCs w:val="28"/>
        </w:rPr>
        <w:t>25</w:t>
      </w:r>
      <w:r w:rsidRPr="004330BD">
        <w:rPr>
          <w:rFonts w:eastAsia="Times New Roman" w:cstheme="minorHAnsi"/>
          <w:b/>
          <w:sz w:val="28"/>
          <w:szCs w:val="28"/>
          <w:lang w:val="sr-Cyrl-RS"/>
        </w:rPr>
        <w:t>/21</w:t>
      </w:r>
    </w:p>
    <w:p w:rsidR="009837B5" w:rsidRPr="004330BD" w:rsidRDefault="009837B5" w:rsidP="009837B5">
      <w:pPr>
        <w:widowControl w:val="0"/>
        <w:autoSpaceDE w:val="0"/>
        <w:autoSpaceDN w:val="0"/>
        <w:spacing w:after="0" w:line="240" w:lineRule="auto"/>
        <w:ind w:left="-720"/>
        <w:rPr>
          <w:rFonts w:eastAsia="Carlito" w:cstheme="minorHAnsi"/>
          <w:bCs/>
          <w:sz w:val="28"/>
          <w:szCs w:val="28"/>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Рок за достављање</w:t>
      </w:r>
      <w:r w:rsidR="004330BD">
        <w:rPr>
          <w:rFonts w:eastAsia="Carlito" w:cstheme="minorHAnsi"/>
          <w:b/>
          <w:bCs/>
          <w:sz w:val="20"/>
          <w:szCs w:val="20"/>
        </w:rPr>
        <w:t xml:space="preserve"> </w:t>
      </w:r>
      <w:r w:rsidR="001748E4">
        <w:rPr>
          <w:rFonts w:eastAsia="Carlito" w:cstheme="minorHAnsi"/>
          <w:b/>
          <w:bCs/>
          <w:sz w:val="20"/>
          <w:szCs w:val="20"/>
          <w:lang w:val="sr-Cyrl-RS"/>
        </w:rPr>
        <w:t xml:space="preserve">и отварање </w:t>
      </w:r>
      <w:r w:rsidRPr="000E2DBB">
        <w:rPr>
          <w:rFonts w:eastAsia="Carlito" w:cstheme="minorHAnsi"/>
          <w:b/>
          <w:bCs/>
          <w:sz w:val="20"/>
          <w:szCs w:val="20"/>
          <w:lang w:val="sr-Cyrl-RS"/>
        </w:rPr>
        <w:t>понуда је</w:t>
      </w:r>
      <w:r w:rsidR="00472D86" w:rsidRPr="000E2DBB">
        <w:rPr>
          <w:rFonts w:eastAsia="Carlito" w:cstheme="minorHAnsi"/>
          <w:b/>
          <w:bCs/>
          <w:sz w:val="20"/>
          <w:szCs w:val="20"/>
          <w:lang w:val="sr-Cyrl-RS"/>
        </w:rPr>
        <w:t xml:space="preserve"> </w:t>
      </w:r>
      <w:r w:rsidR="001748E4">
        <w:rPr>
          <w:rFonts w:eastAsia="Carlito" w:cstheme="minorHAnsi"/>
          <w:b/>
          <w:bCs/>
          <w:sz w:val="20"/>
          <w:szCs w:val="20"/>
          <w:lang w:val="sr-Latn-RS"/>
        </w:rPr>
        <w:t>23</w:t>
      </w:r>
      <w:r w:rsidR="00941A76" w:rsidRPr="000E2DBB">
        <w:rPr>
          <w:rFonts w:eastAsia="Carlito" w:cstheme="minorHAnsi"/>
          <w:b/>
          <w:bCs/>
          <w:sz w:val="20"/>
          <w:szCs w:val="20"/>
          <w:lang w:val="sr-Cyrl-RS"/>
        </w:rPr>
        <w:t>.0</w:t>
      </w:r>
      <w:r w:rsidR="004330BD">
        <w:rPr>
          <w:rFonts w:eastAsia="Carlito" w:cstheme="minorHAnsi"/>
          <w:b/>
          <w:bCs/>
          <w:sz w:val="20"/>
          <w:szCs w:val="20"/>
        </w:rPr>
        <w:t>9</w:t>
      </w:r>
      <w:r w:rsidRPr="000E2DBB">
        <w:rPr>
          <w:rFonts w:eastAsia="Carlito" w:cstheme="minorHAnsi"/>
          <w:b/>
          <w:bCs/>
          <w:sz w:val="20"/>
          <w:szCs w:val="20"/>
          <w:lang w:val="sr-Cyrl-RS"/>
        </w:rPr>
        <w:t>.202</w:t>
      </w:r>
      <w:r w:rsidR="00D75FFF" w:rsidRPr="000E2DBB">
        <w:rPr>
          <w:rFonts w:eastAsia="Carlito" w:cstheme="minorHAnsi"/>
          <w:b/>
          <w:bCs/>
          <w:sz w:val="20"/>
          <w:szCs w:val="20"/>
          <w:lang w:val="sr-Cyrl-RS"/>
        </w:rPr>
        <w:t>1</w:t>
      </w:r>
      <w:r w:rsidRPr="000E2DBB">
        <w:rPr>
          <w:rFonts w:eastAsia="Carlito" w:cstheme="minorHAnsi"/>
          <w:b/>
          <w:bCs/>
          <w:sz w:val="20"/>
          <w:szCs w:val="20"/>
          <w:lang w:val="sr-Cyrl-RS"/>
        </w:rPr>
        <w:t xml:space="preserve">. године у </w:t>
      </w:r>
      <w:r w:rsidR="001748E4">
        <w:rPr>
          <w:rFonts w:eastAsia="Carlito" w:cstheme="minorHAnsi"/>
          <w:b/>
          <w:bCs/>
          <w:sz w:val="20"/>
          <w:szCs w:val="20"/>
          <w:lang w:val="sr-Latn-RS"/>
        </w:rPr>
        <w:t>11</w:t>
      </w:r>
      <w:r w:rsidR="00941A76" w:rsidRPr="000E2DBB">
        <w:rPr>
          <w:rFonts w:eastAsia="Carlito" w:cstheme="minorHAnsi"/>
          <w:b/>
          <w:bCs/>
          <w:sz w:val="20"/>
          <w:szCs w:val="20"/>
          <w:lang w:val="sr-Cyrl-RS"/>
        </w:rPr>
        <w:t xml:space="preserve">:00 </w:t>
      </w:r>
      <w:r w:rsidR="00E02D20" w:rsidRPr="000E2DBB">
        <w:rPr>
          <w:rFonts w:eastAsia="Carlito" w:cstheme="minorHAnsi"/>
          <w:b/>
          <w:bCs/>
          <w:sz w:val="20"/>
          <w:szCs w:val="20"/>
          <w:lang w:val="sr-Cyrl-RS"/>
        </w:rPr>
        <w:t>часова</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0E2DBB"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1748E4"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Септембар</w:t>
      </w:r>
      <w:r w:rsidR="00941A76" w:rsidRPr="000E2DBB">
        <w:rPr>
          <w:rFonts w:eastAsia="Carlito" w:cstheme="minorHAnsi"/>
          <w:b/>
          <w:bCs/>
          <w:sz w:val="20"/>
          <w:szCs w:val="20"/>
          <w:lang w:val="sr-Cyrl-RS"/>
        </w:rPr>
        <w:t xml:space="preserve"> </w:t>
      </w:r>
      <w:r w:rsidR="00D75FFF" w:rsidRPr="000E2DBB">
        <w:rPr>
          <w:rFonts w:eastAsia="Carlito" w:cstheme="minorHAnsi"/>
          <w:b/>
          <w:bCs/>
          <w:sz w:val="20"/>
          <w:szCs w:val="20"/>
          <w:lang w:val="sr-Cyrl-RS"/>
        </w:rPr>
        <w:t>2021</w:t>
      </w:r>
      <w:r w:rsidR="009837B5" w:rsidRPr="000E2DBB">
        <w:rPr>
          <w:rFonts w:eastAsia="Carlito" w:cstheme="minorHAnsi"/>
          <w:b/>
          <w:bCs/>
          <w:sz w:val="20"/>
          <w:szCs w:val="20"/>
          <w:lang w:val="sr-Cyrl-RS"/>
        </w:rPr>
        <w:t xml:space="preserve">. године </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0E2DBB"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E2DBB">
        <w:rPr>
          <w:rFonts w:eastAsia="Carlito" w:cstheme="minorHAnsi"/>
          <w:b/>
          <w:bCs/>
          <w:sz w:val="20"/>
          <w:szCs w:val="20"/>
          <w:lang w:val="sr-Cyrl-RS"/>
        </w:rPr>
        <w:t xml:space="preserve">                                       ПОЗИВ ЗА ПОДНОШЕЊЕ ПОНУДА</w:t>
      </w:r>
      <w:r w:rsidRPr="000E2DBB">
        <w:rPr>
          <w:rFonts w:eastAsia="Carlito" w:cstheme="minorHAnsi"/>
          <w:b/>
          <w:bCs/>
          <w:sz w:val="20"/>
          <w:szCs w:val="20"/>
          <w:lang w:val="sr-Latn-RS"/>
        </w:rPr>
        <w:t xml:space="preserve">                             </w:t>
      </w:r>
      <w:r w:rsidRPr="000E2DBB">
        <w:rPr>
          <w:rFonts w:eastAsia="Carlito" w:cstheme="minorHAnsi"/>
          <w:b/>
          <w:bCs/>
          <w:sz w:val="20"/>
          <w:szCs w:val="20"/>
          <w:lang w:val="sr-Cyrl-RS"/>
        </w:rPr>
        <w:t xml:space="preserve">       Од</w:t>
      </w:r>
      <w:r w:rsidR="005F1FDA" w:rsidRPr="000E2DBB">
        <w:rPr>
          <w:rFonts w:eastAsia="Carlito" w:cstheme="minorHAnsi"/>
          <w:b/>
          <w:bCs/>
          <w:sz w:val="20"/>
          <w:szCs w:val="20"/>
          <w:lang w:val="sr-Latn-RS"/>
        </w:rPr>
        <w:t>e</w:t>
      </w:r>
      <w:r w:rsidRPr="000E2DBB">
        <w:rPr>
          <w:rFonts w:eastAsia="Carlito" w:cstheme="minorHAnsi"/>
          <w:b/>
          <w:bCs/>
          <w:sz w:val="20"/>
          <w:szCs w:val="20"/>
          <w:lang w:val="sr-Cyrl-RS"/>
        </w:rPr>
        <w:t xml:space="preserve">љак </w:t>
      </w:r>
      <w:r w:rsidRPr="000E2DBB">
        <w:rPr>
          <w:rFonts w:eastAsia="Carlito" w:cstheme="minorHAnsi"/>
          <w:b/>
          <w:bCs/>
          <w:sz w:val="20"/>
          <w:szCs w:val="20"/>
          <w:lang w:val="sr-Latn-RS"/>
        </w:rPr>
        <w:t>I</w:t>
      </w:r>
    </w:p>
    <w:p w:rsidR="006B7156" w:rsidRPr="000E2DBB"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0E2DBB">
        <w:rPr>
          <w:rFonts w:eastAsia="Carlito" w:cstheme="minorHAnsi"/>
          <w:b/>
          <w:bCs/>
          <w:i/>
          <w:w w:val="85"/>
          <w:sz w:val="20"/>
          <w:szCs w:val="20"/>
          <w:lang w:val="sr-Cyrl-RS"/>
        </w:rPr>
        <w:t xml:space="preserve"> </w:t>
      </w:r>
    </w:p>
    <w:p w:rsidR="006B7156" w:rsidRPr="000E2DBB"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E2DBB">
        <w:rPr>
          <w:rFonts w:eastAsia="Carlito" w:cstheme="minorHAnsi"/>
          <w:b/>
          <w:bCs/>
          <w:i/>
          <w:w w:val="85"/>
          <w:sz w:val="20"/>
          <w:szCs w:val="20"/>
          <w:lang w:val="sr-Cyrl-RS"/>
        </w:rPr>
        <w:t xml:space="preserve"> </w:t>
      </w:r>
      <w:r w:rsidRPr="000E2DBB">
        <w:rPr>
          <w:rFonts w:eastAsia="Carlito" w:cstheme="minorHAnsi"/>
          <w:b/>
          <w:sz w:val="20"/>
          <w:szCs w:val="20"/>
          <w:lang w:val="sr-Latn-RS"/>
        </w:rPr>
        <w:t>I</w:t>
      </w:r>
      <w:r w:rsidRPr="000E2DBB">
        <w:rPr>
          <w:rFonts w:eastAsia="Carlito" w:cstheme="minorHAnsi"/>
          <w:b/>
          <w:bCs/>
          <w:w w:val="95"/>
          <w:sz w:val="20"/>
          <w:szCs w:val="20"/>
          <w:lang w:val="sr-Cyrl-RS"/>
        </w:rPr>
        <w:t xml:space="preserve">.1.1. ПОДАЦИ О НАРУЧИОЦУ </w:t>
      </w: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bCs/>
          <w:w w:val="95"/>
          <w:sz w:val="20"/>
          <w:szCs w:val="20"/>
          <w:lang w:val="sr-Cyrl-RS"/>
        </w:rPr>
        <w:t>Наручилац:</w:t>
      </w:r>
    </w:p>
    <w:p w:rsidR="006B7156" w:rsidRPr="000E2DBB"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E2DBB">
        <w:rPr>
          <w:rFonts w:eastAsia="Carlito" w:cstheme="minorHAnsi"/>
          <w:bCs/>
          <w:sz w:val="20"/>
          <w:szCs w:val="20"/>
        </w:rPr>
        <w:t xml:space="preserve">Дом </w:t>
      </w:r>
      <w:r w:rsidRPr="000E2DBB">
        <w:rPr>
          <w:rFonts w:eastAsia="Carlito" w:cstheme="minorHAnsi"/>
          <w:bCs/>
          <w:sz w:val="20"/>
          <w:szCs w:val="20"/>
          <w:lang w:val="sr-Cyrl-RS"/>
        </w:rPr>
        <w:t>з</w:t>
      </w:r>
      <w:r w:rsidRPr="000E2DBB">
        <w:rPr>
          <w:rFonts w:eastAsia="Carlito" w:cstheme="minorHAnsi"/>
          <w:bCs/>
          <w:sz w:val="20"/>
          <w:szCs w:val="20"/>
        </w:rPr>
        <w:t>дравља ,,Др Симо Милошевић”</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0E2DBB">
        <w:rPr>
          <w:rFonts w:eastAsia="Carlito" w:cstheme="minorHAnsi"/>
          <w:b/>
          <w:bCs/>
          <w:sz w:val="20"/>
          <w:szCs w:val="20"/>
        </w:rPr>
        <w:t>Адреса</w:t>
      </w:r>
      <w:r w:rsidRPr="000E2DBB">
        <w:rPr>
          <w:rFonts w:eastAsia="Carlito" w:cstheme="minorHAnsi"/>
          <w:b/>
          <w:bCs/>
          <w:w w:val="95"/>
          <w:sz w:val="20"/>
          <w:szCs w:val="20"/>
        </w:rPr>
        <w:t xml:space="preserve"> </w:t>
      </w:r>
      <w:r w:rsidRPr="000E2DBB">
        <w:rPr>
          <w:rFonts w:eastAsia="Carlito" w:cstheme="minorHAnsi"/>
          <w:b/>
          <w:bCs/>
          <w:w w:val="95"/>
          <w:sz w:val="20"/>
          <w:szCs w:val="20"/>
          <w:lang w:val="sr-Cyrl-RS"/>
        </w:rPr>
        <w:t>:</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 xml:space="preserve">Пожешка </w:t>
      </w:r>
      <w:r w:rsidRPr="000E2DBB">
        <w:rPr>
          <w:rFonts w:eastAsia="Carlito" w:cstheme="minorHAnsi"/>
          <w:bCs/>
          <w:sz w:val="20"/>
          <w:szCs w:val="20"/>
          <w:lang w:val="sr-Cyrl-RS"/>
        </w:rPr>
        <w:t>б</w:t>
      </w:r>
      <w:r w:rsidRPr="000E2DBB">
        <w:rPr>
          <w:rFonts w:eastAsia="Carlito" w:cstheme="minorHAnsi"/>
          <w:bCs/>
          <w:sz w:val="20"/>
          <w:szCs w:val="20"/>
        </w:rPr>
        <w:t>р. 82. 11030 Београд, Србија</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НСТЈ ознака: 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RS11</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Порески идентификациони број (ПИБ): 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100974050</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E2DBB">
        <w:rPr>
          <w:rFonts w:eastAsia="Carlito" w:cstheme="minorHAnsi"/>
          <w:b/>
          <w:bCs/>
          <w:w w:val="90"/>
          <w:sz w:val="20"/>
          <w:szCs w:val="20"/>
        </w:rPr>
        <w:t>Електронска</w:t>
      </w:r>
      <w:r w:rsidRPr="000E2DBB">
        <w:rPr>
          <w:rFonts w:eastAsia="Carlito" w:cstheme="minorHAnsi"/>
          <w:b/>
          <w:bCs/>
          <w:spacing w:val="-22"/>
          <w:w w:val="90"/>
          <w:sz w:val="20"/>
          <w:szCs w:val="20"/>
        </w:rPr>
        <w:t xml:space="preserve"> </w:t>
      </w:r>
      <w:r w:rsidRPr="000E2DBB">
        <w:rPr>
          <w:rFonts w:eastAsia="Carlito" w:cstheme="minorHAnsi"/>
          <w:b/>
          <w:bCs/>
          <w:w w:val="90"/>
          <w:sz w:val="20"/>
          <w:szCs w:val="20"/>
        </w:rPr>
        <w:t xml:space="preserve">пошта: </w:t>
      </w:r>
    </w:p>
    <w:p w:rsidR="006B7156" w:rsidRPr="000E2DBB" w:rsidRDefault="001748E4"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E2DBB">
          <w:rPr>
            <w:rFonts w:eastAsia="Carlito" w:cstheme="minorHAnsi"/>
            <w:bCs/>
            <w:sz w:val="20"/>
            <w:szCs w:val="20"/>
          </w:rPr>
          <w:t>javne</w:t>
        </w:r>
      </w:hyperlink>
      <w:r w:rsidR="006B7156" w:rsidRPr="000E2DBB">
        <w:rPr>
          <w:rFonts w:eastAsia="Carlito" w:cstheme="minorHAnsi"/>
          <w:bCs/>
          <w:sz w:val="20"/>
          <w:szCs w:val="20"/>
        </w:rPr>
        <w:t>nabavke@dzcukarica.rs</w:t>
      </w:r>
    </w:p>
    <w:p w:rsidR="006B7156" w:rsidRPr="000E2DBB"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w w:val="95"/>
          <w:sz w:val="20"/>
          <w:szCs w:val="20"/>
        </w:rPr>
        <w:t>Интернет страница</w:t>
      </w:r>
      <w:r w:rsidRPr="000E2DBB">
        <w:rPr>
          <w:rFonts w:eastAsia="Carlito" w:cstheme="minorHAnsi"/>
          <w:b/>
          <w:bCs/>
          <w:w w:val="95"/>
          <w:sz w:val="20"/>
          <w:szCs w:val="20"/>
          <w:lang w:val="sr-Cyrl-RS"/>
        </w:rPr>
        <w:t>:</w:t>
      </w:r>
      <w:r w:rsidRPr="000E2DBB">
        <w:rPr>
          <w:rFonts w:eastAsia="Carlito" w:cstheme="minorHAnsi"/>
          <w:b/>
          <w:bCs/>
          <w:sz w:val="20"/>
          <w:szCs w:val="20"/>
          <w:lang w:val="sr-Cyrl-RS"/>
        </w:rPr>
        <w:t xml:space="preserve"> </w:t>
      </w:r>
    </w:p>
    <w:p w:rsidR="006B7156" w:rsidRPr="000E2DBB" w:rsidRDefault="001748E4"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E2DBB">
          <w:rPr>
            <w:rFonts w:eastAsia="Carlito" w:cstheme="minorHAnsi"/>
            <w:b/>
            <w:bCs/>
            <w:color w:val="0563C1" w:themeColor="hyperlink"/>
            <w:sz w:val="20"/>
            <w:szCs w:val="20"/>
            <w:u w:val="single"/>
          </w:rPr>
          <w:t>https://www.dzcukarica.rs/</w:t>
        </w:r>
      </w:hyperlink>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Телефон:</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w:t>
      </w:r>
      <w:r w:rsidRPr="000E2DBB">
        <w:rPr>
          <w:rFonts w:eastAsia="Carlito" w:cstheme="minorHAnsi"/>
          <w:bCs/>
          <w:sz w:val="20"/>
          <w:szCs w:val="20"/>
        </w:rPr>
        <w:t>381 11/</w:t>
      </w:r>
      <w:r w:rsidRPr="000E2DBB">
        <w:rPr>
          <w:rFonts w:eastAsia="Carlito" w:cstheme="minorHAnsi"/>
          <w:bCs/>
          <w:sz w:val="20"/>
          <w:szCs w:val="20"/>
          <w:lang w:val="sr-Cyrl-RS"/>
        </w:rPr>
        <w:t>3538434</w:t>
      </w: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sz w:val="20"/>
          <w:szCs w:val="20"/>
          <w:lang w:val="sr-Latn-RS"/>
        </w:rPr>
        <w:t>I</w:t>
      </w:r>
      <w:r w:rsidRPr="000E2DBB">
        <w:rPr>
          <w:rFonts w:eastAsia="Carlito" w:cstheme="minorHAnsi"/>
          <w:b/>
          <w:bCs/>
          <w:w w:val="95"/>
          <w:sz w:val="20"/>
          <w:szCs w:val="20"/>
          <w:lang w:val="sr-Cyrl-RS"/>
        </w:rPr>
        <w:t>.1.2. ПОДАЦИ О ПОСТУПКУ</w:t>
      </w:r>
    </w:p>
    <w:p w:rsidR="006B7156" w:rsidRPr="000E2DBB"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D75FFF"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Назив поступка</w:t>
      </w:r>
      <w:r w:rsidRPr="000E2DBB">
        <w:rPr>
          <w:rFonts w:eastAsia="Carlito" w:cstheme="minorHAnsi"/>
          <w:b/>
          <w:bCs/>
          <w:sz w:val="20"/>
          <w:szCs w:val="20"/>
          <w:lang w:val="sr-Cyrl-RS"/>
        </w:rPr>
        <w:t>:</w:t>
      </w:r>
      <w:r w:rsidR="00D75FFF" w:rsidRPr="000E2DBB">
        <w:rPr>
          <w:rFonts w:eastAsia="Carlito" w:cstheme="minorHAnsi"/>
          <w:b/>
          <w:bCs/>
          <w:sz w:val="20"/>
          <w:szCs w:val="20"/>
          <w:lang w:val="sr-Cyrl-RS"/>
        </w:rPr>
        <w:t xml:space="preserve"> </w:t>
      </w:r>
      <w:r w:rsidR="001748E4" w:rsidRPr="001748E4">
        <w:rPr>
          <w:rFonts w:eastAsia="Times New Roman" w:cstheme="minorHAnsi"/>
          <w:b/>
          <w:sz w:val="20"/>
          <w:szCs w:val="20"/>
          <w:lang w:val="sr-Cyrl-RS"/>
        </w:rPr>
        <w:t>Услуга замене процесорске плоче на телефонској централи</w:t>
      </w:r>
    </w:p>
    <w:p w:rsidR="005B1AD1" w:rsidRPr="000E2DBB" w:rsidRDefault="005B1AD1" w:rsidP="006B7156">
      <w:pPr>
        <w:widowControl w:val="0"/>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 xml:space="preserve">Референтни бр.: </w:t>
      </w:r>
      <w:r w:rsidR="001748E4">
        <w:rPr>
          <w:rFonts w:eastAsia="Carlito" w:cstheme="minorHAnsi"/>
          <w:bCs/>
          <w:sz w:val="20"/>
          <w:szCs w:val="20"/>
          <w:lang w:val="sr-Cyrl-RS"/>
        </w:rPr>
        <w:t>25</w:t>
      </w:r>
      <w:r w:rsidR="00941A76" w:rsidRPr="000E2DBB">
        <w:rPr>
          <w:rFonts w:eastAsia="Carlito" w:cstheme="minorHAnsi"/>
          <w:bCs/>
          <w:sz w:val="20"/>
          <w:szCs w:val="20"/>
          <w:lang w:val="sr-Cyrl-RS"/>
        </w:rPr>
        <w:t>/21</w:t>
      </w:r>
    </w:p>
    <w:p w:rsidR="006B7156" w:rsidRPr="000E2DBB" w:rsidRDefault="006B7156" w:rsidP="001748E4">
      <w:pPr>
        <w:widowControl w:val="0"/>
        <w:tabs>
          <w:tab w:val="left" w:pos="1095"/>
        </w:tabs>
        <w:autoSpaceDE w:val="0"/>
        <w:autoSpaceDN w:val="0"/>
        <w:spacing w:before="11" w:after="0" w:line="240" w:lineRule="auto"/>
        <w:ind w:right="129"/>
        <w:rPr>
          <w:rFonts w:eastAsia="Carlito" w:cstheme="minorHAnsi"/>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sz w:val="20"/>
          <w:szCs w:val="20"/>
        </w:rPr>
        <w:t xml:space="preserve">Главна CPV </w:t>
      </w:r>
      <w:r w:rsidRPr="001748E4">
        <w:rPr>
          <w:rFonts w:eastAsia="Carlito" w:cstheme="minorHAnsi"/>
          <w:b/>
          <w:bCs/>
          <w:sz w:val="20"/>
          <w:szCs w:val="20"/>
        </w:rPr>
        <w:t xml:space="preserve">ознака: </w:t>
      </w:r>
      <w:r w:rsidR="001748E4" w:rsidRPr="001748E4">
        <w:rPr>
          <w:rFonts w:eastAsia="Carlito" w:cstheme="minorHAnsi"/>
          <w:b/>
          <w:bCs/>
          <w:sz w:val="20"/>
          <w:szCs w:val="20"/>
        </w:rPr>
        <w:t>50334110-Usluge održavanja telefonske mreže</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E2DBB">
        <w:rPr>
          <w:rFonts w:eastAsia="Carlito" w:cstheme="minorHAnsi"/>
          <w:b/>
          <w:bCs/>
          <w:sz w:val="20"/>
          <w:szCs w:val="20"/>
          <w:lang w:val="sr-Cyrl-RS"/>
        </w:rPr>
        <w:t>Број партија</w:t>
      </w:r>
      <w:r w:rsidRPr="000E2DBB">
        <w:rPr>
          <w:rFonts w:eastAsia="Carlito" w:cstheme="minorHAnsi"/>
          <w:b/>
          <w:bCs/>
          <w:sz w:val="20"/>
          <w:szCs w:val="20"/>
          <w:lang w:val="sr-Latn-RS"/>
        </w:rPr>
        <w:t>: /</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sz w:val="20"/>
          <w:szCs w:val="20"/>
          <w:lang w:val="sr-Cyrl-RS"/>
        </w:rPr>
      </w:pPr>
      <w:r w:rsidRPr="000E2DBB">
        <w:rPr>
          <w:rFonts w:eastAsia="Carlito" w:cstheme="minorHAnsi"/>
          <w:b/>
          <w:bCs/>
          <w:sz w:val="20"/>
          <w:szCs w:val="20"/>
        </w:rPr>
        <w:t>Врста поступка</w:t>
      </w:r>
      <w:r w:rsidRPr="000E2DBB">
        <w:rPr>
          <w:rFonts w:eastAsia="Carlito" w:cstheme="minorHAnsi"/>
          <w:b/>
          <w:sz w:val="20"/>
          <w:szCs w:val="20"/>
          <w:lang w:val="sr-Cyrl-RS"/>
        </w:rPr>
        <w:t xml:space="preserve">: </w:t>
      </w:r>
    </w:p>
    <w:p w:rsidR="006B7156" w:rsidRPr="000E2DBB" w:rsidRDefault="006B7156" w:rsidP="006B7156">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rPr>
        <w:t>У складу са чл. 27. став 1. Закона о јавним набавкама ("Сл. гласник РС", бр. 91/2019)</w:t>
      </w:r>
    </w:p>
    <w:p w:rsidR="006B7156" w:rsidRPr="000E2DBB" w:rsidRDefault="006B7156" w:rsidP="006B7156">
      <w:pPr>
        <w:widowControl w:val="0"/>
        <w:autoSpaceDE w:val="0"/>
        <w:autoSpaceDN w:val="0"/>
        <w:spacing w:after="0" w:line="240" w:lineRule="auto"/>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Карактеристике поступка набавке:</w:t>
      </w:r>
    </w:p>
    <w:p w:rsidR="006B7156" w:rsidRPr="000E2DBB" w:rsidRDefault="001748E4" w:rsidP="006B7156">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Закључује се уговор извршењу услуга</w:t>
      </w:r>
      <w:r w:rsidR="006B7156" w:rsidRPr="000E2DBB">
        <w:rPr>
          <w:rFonts w:eastAsia="Carlito" w:cstheme="minorHAnsi"/>
          <w:bCs/>
          <w:sz w:val="20"/>
          <w:szCs w:val="20"/>
        </w:rPr>
        <w:t xml:space="preserve">.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Kритеријум за доделу уговора:</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Цена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 xml:space="preserve">Изабрани начин рангирања прихватљивих понуда: </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Најнижа понуђена цена</w:t>
      </w:r>
    </w:p>
    <w:p w:rsidR="006B7156" w:rsidRPr="000E2DBB"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E2DBB" w:rsidRDefault="006B7156" w:rsidP="009837B5">
      <w:pPr>
        <w:widowControl w:val="0"/>
        <w:autoSpaceDE w:val="0"/>
        <w:autoSpaceDN w:val="0"/>
        <w:spacing w:after="0" w:line="240" w:lineRule="auto"/>
        <w:ind w:left="-720"/>
        <w:rPr>
          <w:rFonts w:eastAsia="Carlito" w:cstheme="minorHAnsi"/>
          <w:bCs/>
          <w:sz w:val="20"/>
          <w:szCs w:val="20"/>
        </w:rPr>
      </w:pPr>
      <w:r w:rsidRPr="000E2DBB">
        <w:rPr>
          <w:rFonts w:eastAsia="Times New Roman" w:cstheme="minorHAnsi"/>
          <w:b/>
          <w:bCs/>
          <w:iCs/>
          <w:sz w:val="20"/>
          <w:szCs w:val="20"/>
          <w:lang w:val="sr-Cyrl-CS"/>
        </w:rPr>
        <w:t xml:space="preserve">Резервни елементи критеријума: </w:t>
      </w:r>
    </w:p>
    <w:p w:rsidR="00D75FFF" w:rsidRPr="000E2DBB"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0E2DBB">
        <w:rPr>
          <w:rFonts w:eastAsia="Arial Unicode MS" w:cstheme="minorHAnsi"/>
          <w:iCs/>
          <w:kern w:val="2"/>
          <w:sz w:val="20"/>
          <w:szCs w:val="20"/>
          <w:lang w:val="sr-Cyrl-RS" w:eastAsia="ar-SA"/>
        </w:rPr>
        <w:t xml:space="preserve">У случају да два или више понуђа понуде </w:t>
      </w:r>
      <w:r w:rsidR="00D75FFF" w:rsidRPr="000E2DBB">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E2DBB">
        <w:rPr>
          <w:rFonts w:eastAsia="Arial Unicode MS" w:cstheme="minorHAnsi"/>
          <w:iCs/>
          <w:kern w:val="2"/>
          <w:sz w:val="20"/>
          <w:szCs w:val="20"/>
          <w:lang w:val="sr-Cyrl-RS" w:eastAsia="ar-SA"/>
        </w:rPr>
        <w:t>краћим роком испоруке.</w:t>
      </w:r>
    </w:p>
    <w:p w:rsidR="00941A76" w:rsidRPr="000E2DBB"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E2DBB" w:rsidRDefault="006B7156" w:rsidP="00302463">
      <w:pPr>
        <w:widowControl w:val="0"/>
        <w:autoSpaceDE w:val="0"/>
        <w:autoSpaceDN w:val="0"/>
        <w:spacing w:after="0" w:line="240" w:lineRule="auto"/>
        <w:ind w:left="-720"/>
        <w:jc w:val="both"/>
        <w:rPr>
          <w:rFonts w:eastAsia="Carlito" w:cstheme="minorHAnsi"/>
          <w:b/>
          <w:bCs/>
          <w:sz w:val="20"/>
          <w:szCs w:val="20"/>
        </w:rPr>
      </w:pPr>
      <w:r w:rsidRPr="000E2DBB">
        <w:rPr>
          <w:rFonts w:eastAsia="Carlito" w:cstheme="minorHAnsi"/>
          <w:b/>
          <w:bCs/>
          <w:sz w:val="20"/>
          <w:szCs w:val="20"/>
        </w:rPr>
        <w:t>Електронска комуникација и размена података о набав</w:t>
      </w:r>
      <w:r w:rsidRPr="000E2DBB">
        <w:rPr>
          <w:rFonts w:eastAsia="Carlito" w:cstheme="minorHAnsi"/>
          <w:b/>
          <w:bCs/>
          <w:sz w:val="20"/>
          <w:szCs w:val="20"/>
          <w:lang w:val="sr-Cyrl-RS"/>
        </w:rPr>
        <w:t>ци:</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E2DBB"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E2DBB">
        <w:rPr>
          <w:rFonts w:eastAsia="Carlito" w:cstheme="minorHAnsi"/>
          <w:sz w:val="20"/>
          <w:szCs w:val="20"/>
        </w:rPr>
        <w:t xml:space="preserve">Понуда / пријава се подноси путем </w:t>
      </w:r>
      <w:r w:rsidR="009D068D" w:rsidRPr="000E2DBB">
        <w:rPr>
          <w:rFonts w:eastAsia="Carlito" w:cstheme="minorHAnsi"/>
          <w:sz w:val="20"/>
          <w:szCs w:val="20"/>
          <w:lang w:val="sr-Cyrl-RS"/>
        </w:rPr>
        <w:t>ЕЛЕКТРОНСКЕ ПОШТЕ</w:t>
      </w:r>
      <w:r w:rsidRPr="000E2DBB">
        <w:rPr>
          <w:rFonts w:eastAsia="Carlito" w:cstheme="minorHAnsi"/>
          <w:sz w:val="20"/>
          <w:szCs w:val="20"/>
        </w:rPr>
        <w:t xml:space="preserve"> на начин описан у овом упутству</w:t>
      </w:r>
      <w:r w:rsidRPr="000E2DBB">
        <w:rPr>
          <w:rFonts w:eastAsia="Carlito" w:cstheme="minorHAnsi"/>
          <w:sz w:val="20"/>
          <w:szCs w:val="20"/>
          <w:lang w:val="sr-Cyrl-RS"/>
        </w:rPr>
        <w:t>.</w:t>
      </w:r>
    </w:p>
    <w:p w:rsidR="006B7156" w:rsidRPr="000E2DBB" w:rsidRDefault="006B7156" w:rsidP="00302463">
      <w:pPr>
        <w:widowControl w:val="0"/>
        <w:autoSpaceDE w:val="0"/>
        <w:autoSpaceDN w:val="0"/>
        <w:spacing w:after="0" w:line="240" w:lineRule="auto"/>
        <w:ind w:left="-720"/>
        <w:rPr>
          <w:rFonts w:eastAsia="Carlito" w:cstheme="minorHAnsi"/>
          <w:b/>
          <w:bCs/>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b/>
          <w:sz w:val="20"/>
          <w:szCs w:val="20"/>
        </w:rPr>
      </w:pPr>
      <w:r w:rsidRPr="000E2DBB">
        <w:rPr>
          <w:rFonts w:eastAsia="Carlito" w:cstheme="minorHAnsi"/>
          <w:b/>
          <w:sz w:val="20"/>
          <w:szCs w:val="20"/>
        </w:rPr>
        <w:t xml:space="preserve">Припрема докумената у оквиру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1. Образац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3. Модел уговора</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4. Изјава о испуњености критеријума за квалитативни избор привредног субјекта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5B1AD1" w:rsidRPr="000E2DBB" w:rsidRDefault="006B7156" w:rsidP="005B1AD1">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0E2DBB">
        <w:rPr>
          <w:rFonts w:eastAsia="Carlito" w:cstheme="minorHAnsi"/>
          <w:sz w:val="20"/>
          <w:szCs w:val="20"/>
        </w:rPr>
        <w:t>Привредни субјект ПОНУДУ</w:t>
      </w:r>
      <w:r w:rsidR="009D068D" w:rsidRPr="000E2DBB">
        <w:rPr>
          <w:rFonts w:eastAsia="Carlito" w:cstheme="minorHAnsi"/>
          <w:sz w:val="20"/>
          <w:szCs w:val="20"/>
          <w:lang w:val="sr-Cyrl-RS"/>
        </w:rPr>
        <w:t xml:space="preserve"> (</w:t>
      </w:r>
      <w:r w:rsidR="009D068D" w:rsidRPr="000E2DBB">
        <w:rPr>
          <w:rFonts w:eastAsia="Carlito" w:cstheme="minorHAnsi"/>
          <w:sz w:val="20"/>
          <w:szCs w:val="20"/>
          <w:u w:val="single"/>
          <w:lang w:val="sr-Cyrl-RS"/>
        </w:rPr>
        <w:t>сва документа потребно је да буду потписана и скенирана</w:t>
      </w:r>
      <w:r w:rsidR="009D068D" w:rsidRPr="000E2DBB">
        <w:rPr>
          <w:rFonts w:eastAsia="Carlito" w:cstheme="minorHAnsi"/>
          <w:sz w:val="20"/>
          <w:szCs w:val="20"/>
          <w:lang w:val="sr-Cyrl-RS"/>
        </w:rPr>
        <w:t>)</w:t>
      </w:r>
      <w:r w:rsidRPr="000E2DBB">
        <w:rPr>
          <w:rFonts w:eastAsia="Carlito" w:cstheme="minorHAnsi"/>
          <w:sz w:val="20"/>
          <w:szCs w:val="20"/>
        </w:rPr>
        <w:t xml:space="preserve"> подноси Наручиоцу до истека рока за подношење понуда / пријава путем </w:t>
      </w:r>
      <w:r w:rsidR="009D068D" w:rsidRPr="000E2DBB">
        <w:rPr>
          <w:rFonts w:eastAsia="Carlito" w:cstheme="minorHAnsi"/>
          <w:sz w:val="20"/>
          <w:szCs w:val="20"/>
          <w:lang w:val="sr-Cyrl-RS"/>
        </w:rPr>
        <w:t xml:space="preserve">електронске </w:t>
      </w:r>
      <w:r w:rsidRPr="000E2DBB">
        <w:rPr>
          <w:rFonts w:eastAsia="Carlito" w:cstheme="minorHAnsi"/>
          <w:sz w:val="20"/>
          <w:szCs w:val="20"/>
        </w:rPr>
        <w:t>поште</w:t>
      </w:r>
      <w:r w:rsidR="009D068D" w:rsidRPr="000E2DBB">
        <w:rPr>
          <w:rFonts w:eastAsia="Carlito" w:cstheme="minorHAnsi"/>
          <w:sz w:val="20"/>
          <w:szCs w:val="20"/>
          <w:lang w:val="sr-Cyrl-RS"/>
        </w:rPr>
        <w:t xml:space="preserve">, </w:t>
      </w:r>
      <w:r w:rsidR="009D068D" w:rsidRPr="000E2DBB">
        <w:rPr>
          <w:rFonts w:eastAsia="Carlito" w:cstheme="minorHAnsi"/>
          <w:b/>
          <w:sz w:val="20"/>
          <w:szCs w:val="20"/>
        </w:rPr>
        <w:t>с</w:t>
      </w:r>
      <w:r w:rsidRPr="000E2DBB">
        <w:rPr>
          <w:rFonts w:eastAsia="Carlito" w:cstheme="minorHAnsi"/>
          <w:b/>
          <w:sz w:val="20"/>
          <w:szCs w:val="20"/>
        </w:rPr>
        <w:t>а назнаком: понуда</w:t>
      </w:r>
      <w:r w:rsidRPr="000E2DBB">
        <w:rPr>
          <w:rFonts w:eastAsia="Carlito" w:cstheme="minorHAnsi"/>
          <w:b/>
          <w:sz w:val="20"/>
          <w:szCs w:val="20"/>
          <w:lang w:val="sr-Cyrl-RS"/>
        </w:rPr>
        <w:t xml:space="preserve"> за набавку</w:t>
      </w:r>
      <w:r w:rsidRPr="000E2DBB">
        <w:rPr>
          <w:rFonts w:eastAsia="Carlito" w:cstheme="minorHAnsi"/>
          <w:b/>
          <w:sz w:val="20"/>
          <w:szCs w:val="20"/>
        </w:rPr>
        <w:t xml:space="preserve"> </w:t>
      </w:r>
      <w:r w:rsidR="009D068D" w:rsidRPr="000E2DBB">
        <w:rPr>
          <w:rFonts w:eastAsia="Times New Roman" w:cstheme="minorHAnsi"/>
          <w:b/>
          <w:sz w:val="20"/>
          <w:szCs w:val="20"/>
          <w:lang w:val="sr-Cyrl-RS"/>
        </w:rPr>
        <w:t>референтни бр.</w:t>
      </w:r>
      <w:r w:rsidR="001748E4">
        <w:rPr>
          <w:rFonts w:eastAsia="Times New Roman" w:cstheme="minorHAnsi"/>
          <w:b/>
          <w:sz w:val="20"/>
          <w:szCs w:val="20"/>
          <w:lang w:val="sr-Cyrl-RS"/>
        </w:rPr>
        <w:t>25</w:t>
      </w:r>
      <w:r w:rsidR="00941A76" w:rsidRPr="000E2DBB">
        <w:rPr>
          <w:rFonts w:eastAsia="Times New Roman" w:cstheme="minorHAnsi"/>
          <w:b/>
          <w:sz w:val="20"/>
          <w:szCs w:val="20"/>
          <w:lang w:val="sr-Cyrl-RS"/>
        </w:rPr>
        <w:t xml:space="preserve">/21 </w:t>
      </w:r>
      <w:r w:rsidR="00BD5DAB" w:rsidRPr="00BD5DAB">
        <w:rPr>
          <w:rFonts w:eastAsia="TimesNewRomanPS-BoldMT" w:cstheme="minorHAnsi"/>
          <w:b/>
          <w:bCs/>
          <w:sz w:val="20"/>
          <w:szCs w:val="20"/>
          <w:lang w:val="sr-Cyrl-RS"/>
        </w:rPr>
        <w:t>Услуга замене процесорске плоче на телефонској централи</w:t>
      </w:r>
    </w:p>
    <w:p w:rsidR="006B7156" w:rsidRPr="000E2DBB" w:rsidRDefault="006B7156" w:rsidP="00501369">
      <w:pPr>
        <w:widowControl w:val="0"/>
        <w:autoSpaceDE w:val="0"/>
        <w:autoSpaceDN w:val="0"/>
        <w:spacing w:after="0" w:line="240" w:lineRule="auto"/>
        <w:jc w:val="both"/>
        <w:rPr>
          <w:rFonts w:eastAsia="Carlito" w:cstheme="minorHAnsi"/>
          <w:b/>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0E2DBB">
        <w:rPr>
          <w:rFonts w:eastAsia="Carlito" w:cstheme="minorHAnsi"/>
          <w:b/>
          <w:sz w:val="20"/>
          <w:szCs w:val="20"/>
          <w:u w:val="single"/>
          <w:lang w:val="sr-Cyrl-RS"/>
        </w:rPr>
        <w:t xml:space="preserve">Рок за доставу понуда је </w:t>
      </w:r>
      <w:r w:rsidR="001748E4">
        <w:rPr>
          <w:rFonts w:eastAsia="Carlito" w:cstheme="minorHAnsi"/>
          <w:b/>
          <w:sz w:val="20"/>
          <w:szCs w:val="20"/>
          <w:u w:val="single"/>
          <w:lang w:val="sr-Cyrl-RS"/>
        </w:rPr>
        <w:t>2</w:t>
      </w:r>
      <w:r w:rsidR="00941A76" w:rsidRPr="000E2DBB">
        <w:rPr>
          <w:rFonts w:eastAsia="Carlito" w:cstheme="minorHAnsi"/>
          <w:b/>
          <w:sz w:val="20"/>
          <w:szCs w:val="20"/>
          <w:u w:val="single"/>
          <w:lang w:val="sr-Cyrl-RS"/>
        </w:rPr>
        <w:t>3.0</w:t>
      </w:r>
      <w:r w:rsidR="004330BD">
        <w:rPr>
          <w:rFonts w:eastAsia="Carlito" w:cstheme="minorHAnsi"/>
          <w:b/>
          <w:sz w:val="20"/>
          <w:szCs w:val="20"/>
          <w:u w:val="single"/>
          <w:lang w:val="sr-Cyrl-RS"/>
        </w:rPr>
        <w:t>9</w:t>
      </w:r>
      <w:r w:rsidR="005321B9" w:rsidRPr="000E2DBB">
        <w:rPr>
          <w:rFonts w:eastAsia="Carlito" w:cstheme="minorHAnsi"/>
          <w:b/>
          <w:sz w:val="20"/>
          <w:szCs w:val="20"/>
          <w:u w:val="single"/>
          <w:lang w:val="sr-Cyrl-RS"/>
        </w:rPr>
        <w:t>.</w:t>
      </w:r>
      <w:r w:rsidR="00D75FFF" w:rsidRPr="000E2DBB">
        <w:rPr>
          <w:rFonts w:eastAsia="Carlito" w:cstheme="minorHAnsi"/>
          <w:b/>
          <w:sz w:val="20"/>
          <w:szCs w:val="20"/>
          <w:u w:val="single"/>
        </w:rPr>
        <w:t>2021</w:t>
      </w:r>
      <w:r w:rsidRPr="000E2DBB">
        <w:rPr>
          <w:rFonts w:eastAsia="Carlito" w:cstheme="minorHAnsi"/>
          <w:b/>
          <w:sz w:val="20"/>
          <w:szCs w:val="20"/>
          <w:u w:val="single"/>
        </w:rPr>
        <w:t>. године, до</w:t>
      </w:r>
      <w:r w:rsidR="001748E4">
        <w:rPr>
          <w:rFonts w:eastAsia="Carlito" w:cstheme="minorHAnsi"/>
          <w:b/>
          <w:sz w:val="20"/>
          <w:szCs w:val="20"/>
          <w:u w:val="single"/>
          <w:lang w:val="sr-Cyrl-RS"/>
        </w:rPr>
        <w:t>11</w:t>
      </w:r>
      <w:r w:rsidR="00941A76" w:rsidRPr="000E2DBB">
        <w:rPr>
          <w:rFonts w:eastAsia="Carlito" w:cstheme="minorHAnsi"/>
          <w:b/>
          <w:sz w:val="20"/>
          <w:szCs w:val="20"/>
          <w:u w:val="single"/>
          <w:lang w:val="sr-Cyrl-RS"/>
        </w:rPr>
        <w:t xml:space="preserve">:00 </w:t>
      </w:r>
      <w:r w:rsidRPr="000E2DBB">
        <w:rPr>
          <w:rFonts w:eastAsia="Carlito" w:cstheme="minorHAnsi"/>
          <w:b/>
          <w:sz w:val="20"/>
          <w:szCs w:val="20"/>
          <w:u w:val="single"/>
        </w:rPr>
        <w:t>часова</w:t>
      </w:r>
      <w:r w:rsidRPr="000E2DBB">
        <w:rPr>
          <w:rFonts w:eastAsia="Carlito" w:cstheme="minorHAnsi"/>
          <w:b/>
          <w:sz w:val="20"/>
          <w:szCs w:val="20"/>
          <w:u w:val="single"/>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rPr>
          <w:rFonts w:eastAsia="Carlito" w:cstheme="minorHAnsi"/>
          <w:bCs/>
          <w:sz w:val="20"/>
          <w:szCs w:val="20"/>
        </w:rPr>
      </w:pPr>
      <w:r w:rsidRPr="000E2DBB">
        <w:rPr>
          <w:rFonts w:eastAsia="Carlito" w:cstheme="minorHAnsi"/>
          <w:bCs/>
          <w:sz w:val="20"/>
          <w:szCs w:val="20"/>
        </w:rPr>
        <w:t>Језик на којем понуде или пријаве може бити поднете: Српски.</w:t>
      </w:r>
    </w:p>
    <w:p w:rsidR="006B7156" w:rsidRPr="000E2DBB" w:rsidRDefault="006B7156" w:rsidP="006B7156">
      <w:pPr>
        <w:widowControl w:val="0"/>
        <w:autoSpaceDE w:val="0"/>
        <w:autoSpaceDN w:val="0"/>
        <w:spacing w:after="0" w:line="240" w:lineRule="auto"/>
        <w:jc w:val="both"/>
        <w:rPr>
          <w:rFonts w:eastAsia="Carlito" w:cstheme="minorHAnsi"/>
          <w:sz w:val="20"/>
          <w:szCs w:val="20"/>
        </w:rPr>
      </w:pPr>
    </w:p>
    <w:p w:rsidR="009D068D" w:rsidRPr="000E2DBB"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1748E4">
        <w:rPr>
          <w:rFonts w:eastAsia="Carlito" w:cstheme="minorHAnsi"/>
          <w:b/>
          <w:sz w:val="20"/>
          <w:szCs w:val="20"/>
          <w:lang w:val="sr-Cyrl-RS"/>
        </w:rPr>
        <w:t>23</w:t>
      </w:r>
      <w:r w:rsidR="00941A76" w:rsidRPr="000E2DBB">
        <w:rPr>
          <w:rFonts w:eastAsia="Carlito" w:cstheme="minorHAnsi"/>
          <w:b/>
          <w:sz w:val="20"/>
          <w:szCs w:val="20"/>
          <w:lang w:val="sr-Cyrl-RS"/>
        </w:rPr>
        <w:t>.0</w:t>
      </w:r>
      <w:r w:rsidR="004330BD">
        <w:rPr>
          <w:rFonts w:eastAsia="Carlito" w:cstheme="minorHAnsi"/>
          <w:b/>
          <w:sz w:val="20"/>
          <w:szCs w:val="20"/>
          <w:lang w:val="sr-Cyrl-RS"/>
        </w:rPr>
        <w:t>9</w:t>
      </w:r>
      <w:r w:rsidR="005B1AD1" w:rsidRPr="000E2DBB">
        <w:rPr>
          <w:rFonts w:eastAsia="Carlito" w:cstheme="minorHAnsi"/>
          <w:b/>
          <w:sz w:val="20"/>
          <w:szCs w:val="20"/>
          <w:lang w:val="sr-Cyrl-RS"/>
        </w:rPr>
        <w:t>.</w:t>
      </w:r>
      <w:r w:rsidR="00D75FFF" w:rsidRPr="000E2DBB">
        <w:rPr>
          <w:rFonts w:eastAsia="Carlito" w:cstheme="minorHAnsi"/>
          <w:b/>
          <w:sz w:val="20"/>
          <w:szCs w:val="20"/>
        </w:rPr>
        <w:t>2021</w:t>
      </w:r>
      <w:r w:rsidRPr="000E2DBB">
        <w:rPr>
          <w:rFonts w:eastAsia="Carlito" w:cstheme="minorHAnsi"/>
          <w:b/>
          <w:sz w:val="20"/>
          <w:szCs w:val="20"/>
        </w:rPr>
        <w:t>. године, до</w:t>
      </w:r>
      <w:r w:rsidR="001748E4">
        <w:rPr>
          <w:rFonts w:eastAsia="Carlito" w:cstheme="minorHAnsi"/>
          <w:b/>
          <w:sz w:val="20"/>
          <w:szCs w:val="20"/>
          <w:lang w:val="sr-Cyrl-RS"/>
        </w:rPr>
        <w:t xml:space="preserve"> 11</w:t>
      </w:r>
      <w:r w:rsidR="00941A76" w:rsidRPr="000E2DBB">
        <w:rPr>
          <w:rFonts w:eastAsia="Carlito" w:cstheme="minorHAnsi"/>
          <w:b/>
          <w:sz w:val="20"/>
          <w:szCs w:val="20"/>
          <w:lang w:val="sr-Cyrl-RS"/>
        </w:rPr>
        <w:t>:00</w:t>
      </w:r>
      <w:r w:rsidR="001748E4">
        <w:rPr>
          <w:rFonts w:eastAsia="Carlito" w:cstheme="minorHAnsi"/>
          <w:b/>
          <w:sz w:val="20"/>
          <w:szCs w:val="20"/>
          <w:lang w:val="sr-Cyrl-RS"/>
        </w:rPr>
        <w:t xml:space="preserve"> </w:t>
      </w:r>
      <w:r w:rsidRPr="000E2DBB">
        <w:rPr>
          <w:rFonts w:eastAsia="Carlito" w:cstheme="minorHAnsi"/>
          <w:b/>
          <w:sz w:val="20"/>
          <w:szCs w:val="20"/>
        </w:rPr>
        <w:t>часова</w:t>
      </w:r>
      <w:r w:rsidRPr="000E2DBB">
        <w:rPr>
          <w:rFonts w:eastAsia="Carlito" w:cstheme="minorHAnsi"/>
          <w:sz w:val="20"/>
          <w:szCs w:val="20"/>
        </w:rPr>
        <w:t>. На</w:t>
      </w:r>
      <w:r w:rsidR="009D068D" w:rsidRPr="000E2DBB">
        <w:rPr>
          <w:rFonts w:eastAsia="Carlito" w:cstheme="minorHAnsi"/>
          <w:sz w:val="20"/>
          <w:szCs w:val="20"/>
        </w:rPr>
        <w:t xml:space="preserve">ручилац ће привредном субјекту електронским путем послати потврду </w:t>
      </w:r>
      <w:r w:rsidRPr="000E2DBB">
        <w:rPr>
          <w:rFonts w:eastAsia="Carlito" w:cstheme="minorHAnsi"/>
          <w:sz w:val="20"/>
          <w:szCs w:val="20"/>
        </w:rPr>
        <w:t xml:space="preserve"> </w:t>
      </w:r>
      <w:r w:rsidRPr="000E2DBB">
        <w:rPr>
          <w:rFonts w:eastAsia="Carlito" w:cstheme="minorHAnsi"/>
          <w:sz w:val="20"/>
          <w:szCs w:val="20"/>
          <w:lang w:val="sr-Cyrl-RS"/>
        </w:rPr>
        <w:t>пријема.</w:t>
      </w:r>
      <w:r w:rsidR="009D068D" w:rsidRPr="000E2DBB">
        <w:rPr>
          <w:rFonts w:eastAsia="Carlito" w:cstheme="minorHAnsi"/>
          <w:bCs/>
          <w:sz w:val="20"/>
          <w:szCs w:val="20"/>
          <w:lang w:val="sr-Cyrl-RS"/>
        </w:rPr>
        <w:t xml:space="preserve"> </w:t>
      </w:r>
    </w:p>
    <w:p w:rsidR="00501369" w:rsidRPr="000E2DBB"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r w:rsidRPr="000E2DBB">
        <w:rPr>
          <w:rFonts w:eastAsia="Carlito" w:cstheme="minorHAnsi"/>
          <w:bCs/>
          <w:sz w:val="20"/>
          <w:szCs w:val="20"/>
          <w:lang w:val="sr-Cyrl-RS"/>
        </w:rPr>
        <w:t>С</w:t>
      </w:r>
      <w:r w:rsidRPr="000E2DB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E2DBB">
        <w:rPr>
          <w:rFonts w:eastAsia="Carlito" w:cstheme="minorHAnsi"/>
          <w:bCs/>
          <w:sz w:val="20"/>
          <w:szCs w:val="20"/>
          <w:lang w:val="sr-Cyrl-RS"/>
        </w:rPr>
        <w:t>у истој, врши се</w:t>
      </w:r>
      <w:r w:rsidRPr="000E2DBB">
        <w:rPr>
          <w:rFonts w:eastAsia="Carlito" w:cstheme="minorHAnsi"/>
          <w:bCs/>
          <w:sz w:val="20"/>
          <w:szCs w:val="20"/>
        </w:rPr>
        <w:t xml:space="preserve"> путем електронск</w:t>
      </w:r>
      <w:r w:rsidRPr="000E2DBB">
        <w:rPr>
          <w:rFonts w:eastAsia="Carlito" w:cstheme="minorHAnsi"/>
          <w:bCs/>
          <w:sz w:val="20"/>
          <w:szCs w:val="20"/>
          <w:lang w:val="sr-Cyrl-RS"/>
        </w:rPr>
        <w:t>е</w:t>
      </w:r>
      <w:r w:rsidRPr="000E2DBB">
        <w:rPr>
          <w:rFonts w:eastAsia="Carlito" w:cstheme="minorHAnsi"/>
          <w:bCs/>
          <w:sz w:val="20"/>
          <w:szCs w:val="20"/>
        </w:rPr>
        <w:t xml:space="preserve"> комуникациј</w:t>
      </w:r>
      <w:r w:rsidRPr="000E2DBB">
        <w:rPr>
          <w:rFonts w:eastAsia="Carlito" w:cstheme="minorHAnsi"/>
          <w:bCs/>
          <w:sz w:val="20"/>
          <w:szCs w:val="20"/>
          <w:lang w:val="sr-Cyrl-RS"/>
        </w:rPr>
        <w:t>е</w:t>
      </w:r>
      <w:r w:rsidRPr="000E2DBB">
        <w:rPr>
          <w:rFonts w:eastAsia="Carlito" w:cstheme="minorHAnsi"/>
          <w:bCs/>
          <w:sz w:val="20"/>
          <w:szCs w:val="20"/>
        </w:rPr>
        <w:t xml:space="preserve">, електронском поштом на @-mail адресу : </w:t>
      </w:r>
      <w:hyperlink r:id="rId10" w:history="1">
        <w:r w:rsidRPr="000E2DBB">
          <w:rPr>
            <w:rFonts w:eastAsia="Carlito" w:cstheme="minorHAnsi"/>
            <w:bCs/>
            <w:color w:val="0563C1" w:themeColor="hyperlink"/>
            <w:sz w:val="20"/>
            <w:szCs w:val="20"/>
            <w:u w:val="single"/>
          </w:rPr>
          <w:t>javnenabavke@dzcukarica.rs</w:t>
        </w:r>
      </w:hyperlink>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E2DBB">
        <w:rPr>
          <w:rFonts w:eastAsia="Carlito" w:cstheme="minorHAnsi"/>
          <w:bCs/>
          <w:sz w:val="20"/>
          <w:szCs w:val="20"/>
          <w:lang w:val="sr-Cyrl-RS"/>
        </w:rPr>
        <w:t xml:space="preserve">пре предвиђеног рока за доставу понуда. </w:t>
      </w: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lang w:val="sr-Cyrl-RS"/>
        </w:rPr>
        <w:t>Лице за контакт: Марија Јовановић, дипл. правник</w:t>
      </w:r>
    </w:p>
    <w:p w:rsidR="006B7156" w:rsidRPr="000E2DBB" w:rsidRDefault="006B7156" w:rsidP="006B7156">
      <w:pPr>
        <w:widowControl w:val="0"/>
        <w:autoSpaceDE w:val="0"/>
        <w:autoSpaceDN w:val="0"/>
        <w:spacing w:after="0" w:line="240" w:lineRule="auto"/>
        <w:jc w:val="both"/>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Припремање и подношење заједничке понуде / пријаве</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497C67" w:rsidRDefault="00497C67" w:rsidP="006B7156">
      <w:pPr>
        <w:widowControl w:val="0"/>
        <w:autoSpaceDE w:val="0"/>
        <w:autoSpaceDN w:val="0"/>
        <w:spacing w:after="0" w:line="240" w:lineRule="auto"/>
        <w:ind w:left="-630"/>
        <w:jc w:val="both"/>
        <w:rPr>
          <w:rFonts w:eastAsia="Carlito" w:cstheme="minorHAnsi"/>
          <w:sz w:val="20"/>
          <w:szCs w:val="20"/>
        </w:rPr>
      </w:pPr>
    </w:p>
    <w:p w:rsidR="001748E4" w:rsidRPr="000E2DBB" w:rsidRDefault="001748E4"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 понуде / пријаве са подизвођачем</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E2DB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6B7156" w:rsidRPr="000E2DBB" w:rsidRDefault="006B7156">
      <w:pPr>
        <w:rPr>
          <w:rFonts w:cstheme="minorHAnsi"/>
          <w:sz w:val="20"/>
          <w:szCs w:val="20"/>
        </w:rPr>
      </w:pPr>
    </w:p>
    <w:p w:rsidR="00127154" w:rsidRPr="000E2DBB" w:rsidRDefault="00127154">
      <w:pPr>
        <w:rPr>
          <w:rFonts w:cstheme="minorHAnsi"/>
          <w:sz w:val="20"/>
          <w:szCs w:val="20"/>
        </w:rPr>
      </w:pPr>
    </w:p>
    <w:p w:rsidR="00127154" w:rsidRPr="000E2DBB" w:rsidRDefault="00127154">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F242F" w:rsidRPr="000E2DBB" w:rsidRDefault="003F242F">
      <w:pPr>
        <w:rPr>
          <w:rFonts w:cstheme="minorHAnsi"/>
          <w:sz w:val="20"/>
          <w:szCs w:val="20"/>
        </w:rPr>
      </w:pPr>
    </w:p>
    <w:p w:rsidR="006B7156" w:rsidRPr="000E2DBB" w:rsidRDefault="006B7156">
      <w:pPr>
        <w:rPr>
          <w:rFonts w:cstheme="minorHAnsi"/>
          <w:sz w:val="20"/>
          <w:szCs w:val="20"/>
        </w:rPr>
      </w:pPr>
    </w:p>
    <w:p w:rsidR="00DF4AC1" w:rsidRDefault="00DF4AC1" w:rsidP="006B7156">
      <w:pPr>
        <w:widowControl w:val="0"/>
        <w:autoSpaceDE w:val="0"/>
        <w:autoSpaceDN w:val="0"/>
        <w:spacing w:after="0" w:line="240" w:lineRule="auto"/>
        <w:ind w:left="-630"/>
        <w:jc w:val="right"/>
        <w:rPr>
          <w:rFonts w:eastAsia="Carlito" w:cstheme="minorHAnsi"/>
          <w:b/>
          <w:i/>
          <w:sz w:val="20"/>
          <w:szCs w:val="20"/>
        </w:rPr>
      </w:pPr>
    </w:p>
    <w:p w:rsidR="00DF4AC1" w:rsidRDefault="00DF4AC1" w:rsidP="006B7156">
      <w:pPr>
        <w:widowControl w:val="0"/>
        <w:autoSpaceDE w:val="0"/>
        <w:autoSpaceDN w:val="0"/>
        <w:spacing w:after="0" w:line="240" w:lineRule="auto"/>
        <w:ind w:left="-630"/>
        <w:jc w:val="right"/>
        <w:rPr>
          <w:rFonts w:eastAsia="Carlito" w:cstheme="minorHAnsi"/>
          <w:b/>
          <w:i/>
          <w:sz w:val="20"/>
          <w:szCs w:val="20"/>
        </w:rPr>
      </w:pPr>
    </w:p>
    <w:p w:rsidR="006B7156" w:rsidRPr="000E2DBB" w:rsidRDefault="006B7156" w:rsidP="006B7156">
      <w:pPr>
        <w:widowControl w:val="0"/>
        <w:autoSpaceDE w:val="0"/>
        <w:autoSpaceDN w:val="0"/>
        <w:spacing w:after="0" w:line="240" w:lineRule="auto"/>
        <w:ind w:left="-630"/>
        <w:jc w:val="right"/>
        <w:rPr>
          <w:rFonts w:eastAsia="Carlito" w:cstheme="minorHAnsi"/>
          <w:b/>
          <w:i/>
          <w:sz w:val="20"/>
          <w:szCs w:val="20"/>
        </w:rPr>
      </w:pPr>
      <w:r w:rsidRPr="000E2DBB">
        <w:rPr>
          <w:rFonts w:eastAsia="Carlito" w:cstheme="minorHAnsi"/>
          <w:b/>
          <w:i/>
          <w:sz w:val="20"/>
          <w:szCs w:val="20"/>
        </w:rPr>
        <w:t>Одељак II:</w:t>
      </w: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II.</w:t>
      </w:r>
      <w:r w:rsidRPr="000E2DBB">
        <w:rPr>
          <w:rFonts w:eastAsia="Carlito" w:cstheme="minorHAnsi"/>
          <w:b/>
          <w:sz w:val="20"/>
          <w:szCs w:val="20"/>
          <w:lang w:val="sr-Cyrl-RS"/>
        </w:rPr>
        <w:t>1.) Предмет набавке</w:t>
      </w:r>
      <w:r w:rsidR="00D75FFF" w:rsidRPr="000E2DBB">
        <w:rPr>
          <w:rFonts w:eastAsia="Carlito" w:cstheme="minorHAnsi"/>
          <w:b/>
          <w:sz w:val="20"/>
          <w:szCs w:val="20"/>
          <w:lang w:val="sr-Cyrl-RS"/>
        </w:rPr>
        <w:t xml:space="preserve"> и опис набавке </w:t>
      </w:r>
    </w:p>
    <w:p w:rsidR="006B7156" w:rsidRPr="000E2DBB"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0E2DBB" w:rsidTr="00D75FFF">
        <w:trPr>
          <w:trHeight w:val="152"/>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II.1.1.)</w:t>
            </w:r>
          </w:p>
        </w:tc>
        <w:tc>
          <w:tcPr>
            <w:tcW w:w="5563" w:type="dxa"/>
            <w:gridSpan w:val="2"/>
          </w:tcPr>
          <w:p w:rsidR="006B7156" w:rsidRPr="000E2DBB" w:rsidRDefault="006B7156" w:rsidP="005321B9">
            <w:pPr>
              <w:spacing w:before="11"/>
              <w:ind w:left="56" w:right="129"/>
              <w:rPr>
                <w:rFonts w:eastAsia="Carlito" w:cstheme="minorHAnsi"/>
                <w:bCs/>
                <w:sz w:val="20"/>
                <w:szCs w:val="20"/>
                <w:lang w:val="sr-Cyrl-RS"/>
              </w:rPr>
            </w:pPr>
            <w:r w:rsidRPr="000E2DBB">
              <w:rPr>
                <w:rFonts w:eastAsia="Carlito" w:cstheme="minorHAnsi"/>
                <w:sz w:val="20"/>
                <w:szCs w:val="20"/>
              </w:rPr>
              <w:t>Назив</w:t>
            </w:r>
            <w:r w:rsidRPr="000E2DBB">
              <w:rPr>
                <w:rFonts w:eastAsia="Carlito" w:cstheme="minorHAnsi"/>
                <w:sz w:val="20"/>
                <w:szCs w:val="20"/>
                <w:lang w:val="sr-Cyrl-RS"/>
              </w:rPr>
              <w:t xml:space="preserve">:  </w:t>
            </w:r>
            <w:r w:rsidR="001748E4" w:rsidRPr="001748E4">
              <w:rPr>
                <w:rFonts w:eastAsia="Times New Roman" w:cstheme="minorHAnsi"/>
                <w:sz w:val="20"/>
                <w:szCs w:val="20"/>
                <w:lang w:val="sr-Cyrl-RS"/>
              </w:rPr>
              <w:t xml:space="preserve">Услуга </w:t>
            </w:r>
            <w:r w:rsidR="00DF4AC1">
              <w:rPr>
                <w:rFonts w:eastAsia="Times New Roman" w:cstheme="minorHAnsi"/>
                <w:sz w:val="20"/>
                <w:szCs w:val="20"/>
                <w:lang w:val="sr-Cyrl-RS"/>
              </w:rPr>
              <w:t xml:space="preserve"> </w:t>
            </w:r>
            <w:r w:rsidR="001748E4" w:rsidRPr="001748E4">
              <w:rPr>
                <w:rFonts w:eastAsia="Times New Roman" w:cstheme="minorHAnsi"/>
                <w:sz w:val="20"/>
                <w:szCs w:val="20"/>
                <w:lang w:val="sr-Cyrl-RS"/>
              </w:rPr>
              <w:t>замене процесорске плоче на телефонској централи</w:t>
            </w:r>
          </w:p>
        </w:tc>
        <w:tc>
          <w:tcPr>
            <w:tcW w:w="4141" w:type="dxa"/>
            <w:gridSpan w:val="2"/>
          </w:tcPr>
          <w:p w:rsidR="006B7156" w:rsidRPr="000E2DBB" w:rsidRDefault="006B7156" w:rsidP="004330BD">
            <w:pPr>
              <w:jc w:val="both"/>
              <w:rPr>
                <w:rFonts w:eastAsia="Carlito" w:cstheme="minorHAnsi"/>
                <w:sz w:val="20"/>
                <w:szCs w:val="20"/>
                <w:lang w:val="sr-Cyrl-RS"/>
              </w:rPr>
            </w:pPr>
            <w:r w:rsidRPr="000E2DBB">
              <w:rPr>
                <w:rFonts w:eastAsia="Carlito" w:cstheme="minorHAnsi"/>
                <w:sz w:val="20"/>
                <w:szCs w:val="20"/>
              </w:rPr>
              <w:t xml:space="preserve">Референтни број: </w:t>
            </w:r>
            <w:r w:rsidR="001748E4">
              <w:rPr>
                <w:rFonts w:eastAsia="Carlito" w:cstheme="minorHAnsi"/>
                <w:sz w:val="20"/>
                <w:szCs w:val="20"/>
                <w:lang w:val="sr-Cyrl-RS"/>
              </w:rPr>
              <w:t>25</w:t>
            </w:r>
            <w:r w:rsidR="00941A76" w:rsidRPr="000E2DBB">
              <w:rPr>
                <w:rFonts w:eastAsia="Carlito" w:cstheme="minorHAnsi"/>
                <w:sz w:val="20"/>
                <w:szCs w:val="20"/>
              </w:rPr>
              <w:t>/</w:t>
            </w:r>
            <w:r w:rsidR="00402113" w:rsidRPr="000E2DBB">
              <w:rPr>
                <w:rFonts w:eastAsia="Carlito" w:cstheme="minorHAnsi"/>
                <w:sz w:val="20"/>
                <w:szCs w:val="20"/>
                <w:lang w:val="sr-Cyrl-RS"/>
              </w:rPr>
              <w:t>21</w:t>
            </w:r>
          </w:p>
        </w:tc>
      </w:tr>
      <w:tr w:rsidR="006B7156" w:rsidRPr="000E2DBB" w:rsidTr="00D75FFF">
        <w:trPr>
          <w:trHeight w:val="319"/>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II.1.2.)</w:t>
            </w:r>
          </w:p>
        </w:tc>
        <w:tc>
          <w:tcPr>
            <w:tcW w:w="9704" w:type="dxa"/>
            <w:gridSpan w:val="4"/>
            <w:tcBorders>
              <w:bottom w:val="single" w:sz="4" w:space="0" w:color="auto"/>
            </w:tcBorders>
          </w:tcPr>
          <w:p w:rsidR="006B7156" w:rsidRPr="00BD5DAB" w:rsidRDefault="00BD5DAB" w:rsidP="00BD5DAB">
            <w:pPr>
              <w:jc w:val="both"/>
              <w:rPr>
                <w:rFonts w:eastAsia="Carlito" w:cstheme="minorHAnsi"/>
                <w:b/>
                <w:bCs/>
                <w:sz w:val="20"/>
                <w:szCs w:val="20"/>
                <w:lang w:val="sr-Cyrl-RS"/>
              </w:rPr>
            </w:pPr>
            <w:r w:rsidRPr="001748E4">
              <w:rPr>
                <w:rFonts w:eastAsia="Carlito" w:cstheme="minorHAnsi"/>
                <w:b/>
                <w:bCs/>
                <w:sz w:val="20"/>
                <w:szCs w:val="20"/>
              </w:rPr>
              <w:t>50334110-Usluge održavanja telefonske mreže</w:t>
            </w:r>
          </w:p>
        </w:tc>
      </w:tr>
      <w:tr w:rsidR="006B7156" w:rsidRPr="000E2DBB" w:rsidTr="00D75FFF">
        <w:trPr>
          <w:trHeight w:val="256"/>
        </w:trPr>
        <w:tc>
          <w:tcPr>
            <w:tcW w:w="821" w:type="dxa"/>
            <w:vMerge w:val="restart"/>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II.1.3.)</w:t>
            </w:r>
          </w:p>
        </w:tc>
        <w:tc>
          <w:tcPr>
            <w:tcW w:w="9704" w:type="dxa"/>
            <w:gridSpan w:val="4"/>
            <w:tcBorders>
              <w:bottom w:val="single" w:sz="6" w:space="0" w:color="auto"/>
            </w:tcBorders>
          </w:tcPr>
          <w:p w:rsidR="006B7156" w:rsidRPr="000E2DBB" w:rsidRDefault="006B7156" w:rsidP="006B7156">
            <w:pPr>
              <w:jc w:val="both"/>
              <w:rPr>
                <w:rFonts w:eastAsia="Carlito" w:cstheme="minorHAnsi"/>
                <w:sz w:val="20"/>
                <w:szCs w:val="20"/>
              </w:rPr>
            </w:pPr>
            <w:r w:rsidRPr="000E2DBB">
              <w:rPr>
                <w:rFonts w:eastAsia="Carlito" w:cstheme="minorHAnsi"/>
                <w:sz w:val="20"/>
                <w:szCs w:val="20"/>
              </w:rPr>
              <w:t>Врста предмета набавке</w:t>
            </w:r>
          </w:p>
        </w:tc>
      </w:tr>
      <w:tr w:rsidR="006B7156" w:rsidRPr="000E2DBB" w:rsidTr="00D75FFF">
        <w:trPr>
          <w:trHeight w:val="204"/>
        </w:trPr>
        <w:tc>
          <w:tcPr>
            <w:tcW w:w="821" w:type="dxa"/>
            <w:vMerge/>
          </w:tcPr>
          <w:p w:rsidR="006B7156" w:rsidRPr="000E2DBB"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-1427</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AC05"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" fillcolor="windowText" strokeweight="1pt"/>
                  </w:pict>
                </mc:Fallback>
              </mc:AlternateContent>
            </w:r>
            <w:r w:rsidR="006B7156" w:rsidRPr="000E2DBB">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D9F46"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" fillcolor="black [3213]" strokecolor="windowText" strokeweight="1pt"/>
                  </w:pict>
                </mc:Fallback>
              </mc:AlternateContent>
            </w:r>
            <w:r w:rsidR="006B7156" w:rsidRPr="000E2DBB">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0E2DBB" w:rsidRDefault="005321B9"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0E2DBB">
              <w:rPr>
                <w:rFonts w:eastAsia="Carlito" w:cstheme="minorHAnsi"/>
                <w:sz w:val="20"/>
                <w:szCs w:val="20"/>
                <w:lang w:val="sr-Cyrl-RS"/>
              </w:rPr>
              <w:t xml:space="preserve">    Радови </w:t>
            </w:r>
          </w:p>
        </w:tc>
      </w:tr>
      <w:tr w:rsidR="006B7156" w:rsidRPr="000E2DBB" w:rsidTr="00D75FFF">
        <w:trPr>
          <w:trHeight w:val="431"/>
        </w:trPr>
        <w:tc>
          <w:tcPr>
            <w:tcW w:w="821" w:type="dxa"/>
          </w:tcPr>
          <w:p w:rsidR="006B7156" w:rsidRPr="000E2DBB" w:rsidRDefault="006B7156" w:rsidP="00D75FFF">
            <w:pPr>
              <w:jc w:val="both"/>
              <w:rPr>
                <w:rFonts w:eastAsia="Carlito" w:cstheme="minorHAnsi"/>
                <w:sz w:val="20"/>
                <w:szCs w:val="20"/>
                <w:lang w:val="sr-Cyrl-RS"/>
              </w:rPr>
            </w:pPr>
            <w:r w:rsidRPr="000E2DBB">
              <w:rPr>
                <w:rFonts w:eastAsia="Carlito" w:cstheme="minorHAnsi"/>
                <w:sz w:val="20"/>
                <w:szCs w:val="20"/>
                <w:lang w:val="sr-Cyrl-RS"/>
              </w:rPr>
              <w:t>II.</w:t>
            </w:r>
            <w:r w:rsidR="00D75FFF" w:rsidRPr="000E2DBB">
              <w:rPr>
                <w:rFonts w:eastAsia="Carlito" w:cstheme="minorHAnsi"/>
                <w:sz w:val="20"/>
                <w:szCs w:val="20"/>
                <w:lang w:val="sr-Cyrl-RS"/>
              </w:rPr>
              <w:t>1</w:t>
            </w:r>
            <w:r w:rsidRPr="000E2DBB">
              <w:rPr>
                <w:rFonts w:eastAsia="Carlito" w:cstheme="minorHAnsi"/>
                <w:sz w:val="20"/>
                <w:szCs w:val="20"/>
                <w:lang w:val="sr-Cyrl-RS"/>
              </w:rPr>
              <w:t>.</w:t>
            </w:r>
            <w:r w:rsidR="00D75FFF" w:rsidRPr="000E2DBB">
              <w:rPr>
                <w:rFonts w:eastAsia="Carlito" w:cstheme="minorHAnsi"/>
                <w:sz w:val="20"/>
                <w:szCs w:val="20"/>
                <w:lang w:val="sr-Cyrl-RS"/>
              </w:rPr>
              <w:t>4</w:t>
            </w:r>
            <w:r w:rsidRPr="000E2DBB">
              <w:rPr>
                <w:rFonts w:eastAsia="Carlito" w:cstheme="minorHAnsi"/>
                <w:sz w:val="20"/>
                <w:szCs w:val="20"/>
                <w:lang w:val="sr-Cyrl-RS"/>
              </w:rPr>
              <w:t>.)</w:t>
            </w:r>
          </w:p>
        </w:tc>
        <w:tc>
          <w:tcPr>
            <w:tcW w:w="9704" w:type="dxa"/>
            <w:gridSpan w:val="4"/>
            <w:tcBorders>
              <w:bottom w:val="single" w:sz="4" w:space="0" w:color="auto"/>
            </w:tcBorders>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rPr>
              <w:t>Место извршења</w:t>
            </w:r>
            <w:r w:rsidRPr="000E2DBB">
              <w:rPr>
                <w:rFonts w:eastAsia="Carlito" w:cstheme="minorHAnsi"/>
                <w:sz w:val="20"/>
                <w:szCs w:val="20"/>
                <w:lang w:val="sr-Cyrl-RS"/>
              </w:rPr>
              <w:t>:</w:t>
            </w:r>
          </w:p>
          <w:p w:rsidR="006B7156" w:rsidRPr="000E2DBB" w:rsidRDefault="006B7156" w:rsidP="006B7156">
            <w:pPr>
              <w:jc w:val="both"/>
              <w:rPr>
                <w:rFonts w:eastAsia="Carlito" w:cstheme="minorHAnsi"/>
                <w:sz w:val="20"/>
                <w:szCs w:val="20"/>
              </w:rPr>
            </w:pPr>
            <w:r w:rsidRPr="000E2DBB">
              <w:rPr>
                <w:rFonts w:eastAsia="Carlito" w:cstheme="minorHAnsi"/>
                <w:sz w:val="20"/>
                <w:szCs w:val="20"/>
              </w:rPr>
              <w:t xml:space="preserve">НСТЈ ознака: </w:t>
            </w:r>
            <w:r w:rsidR="00501369" w:rsidRPr="000E2DBB">
              <w:rPr>
                <w:rFonts w:cstheme="minorHAnsi"/>
                <w:sz w:val="20"/>
                <w:szCs w:val="20"/>
              </w:rPr>
              <w:t>RS11</w:t>
            </w:r>
          </w:p>
          <w:p w:rsidR="006B7156" w:rsidRPr="000E2DBB" w:rsidRDefault="006B7156" w:rsidP="00501369">
            <w:pPr>
              <w:jc w:val="both"/>
              <w:rPr>
                <w:rFonts w:eastAsia="Carlito" w:cstheme="minorHAnsi"/>
                <w:sz w:val="20"/>
                <w:szCs w:val="20"/>
                <w:lang w:val="sr-Cyrl-RS"/>
              </w:rPr>
            </w:pPr>
            <w:r w:rsidRPr="000E2DBB">
              <w:rPr>
                <w:rFonts w:eastAsia="Carlito" w:cstheme="minorHAnsi"/>
                <w:sz w:val="20"/>
                <w:szCs w:val="20"/>
              </w:rPr>
              <w:t xml:space="preserve">Главно место испоруке добара: </w:t>
            </w:r>
            <w:r w:rsidRPr="000E2DBB">
              <w:rPr>
                <w:rFonts w:eastAsia="Carlito" w:cstheme="minorHAnsi"/>
                <w:sz w:val="20"/>
                <w:szCs w:val="20"/>
                <w:lang w:val="sr-Cyrl-RS"/>
              </w:rPr>
              <w:t>Београд 11030</w:t>
            </w:r>
            <w:r w:rsidRPr="000E2DBB">
              <w:rPr>
                <w:rFonts w:eastAsia="Carlito" w:cstheme="minorHAnsi"/>
                <w:sz w:val="20"/>
                <w:szCs w:val="20"/>
              </w:rPr>
              <w:t xml:space="preserve">, </w:t>
            </w:r>
            <w:r w:rsidR="00501369" w:rsidRPr="000E2DBB">
              <w:rPr>
                <w:rFonts w:eastAsia="Carlito" w:cstheme="minorHAnsi"/>
                <w:sz w:val="20"/>
                <w:szCs w:val="20"/>
                <w:lang w:val="sr-Cyrl-RS"/>
              </w:rPr>
              <w:t>Пожешка 82.</w:t>
            </w:r>
            <w:r w:rsidRPr="000E2DBB">
              <w:rPr>
                <w:rFonts w:eastAsia="Carlito" w:cstheme="minorHAnsi"/>
                <w:sz w:val="20"/>
                <w:szCs w:val="20"/>
                <w:lang w:val="sr-Cyrl-RS"/>
              </w:rPr>
              <w:t xml:space="preserve">, Србија </w:t>
            </w:r>
          </w:p>
        </w:tc>
      </w:tr>
      <w:tr w:rsidR="006B7156" w:rsidRPr="000E2DBB" w:rsidTr="000E2DBB">
        <w:trPr>
          <w:trHeight w:val="1988"/>
        </w:trPr>
        <w:tc>
          <w:tcPr>
            <w:tcW w:w="821" w:type="dxa"/>
          </w:tcPr>
          <w:p w:rsidR="006B7156" w:rsidRPr="000E2DBB" w:rsidRDefault="006B7156" w:rsidP="00D75FFF">
            <w:pPr>
              <w:jc w:val="both"/>
              <w:rPr>
                <w:rFonts w:eastAsia="Carlito" w:cstheme="minorHAnsi"/>
                <w:sz w:val="20"/>
                <w:szCs w:val="20"/>
              </w:rPr>
            </w:pPr>
            <w:r w:rsidRPr="000E2DBB">
              <w:rPr>
                <w:rFonts w:eastAsia="Carlito" w:cstheme="minorHAnsi"/>
                <w:sz w:val="20"/>
                <w:szCs w:val="20"/>
              </w:rPr>
              <w:t>II.</w:t>
            </w:r>
            <w:r w:rsidR="00D75FFF" w:rsidRPr="000E2DBB">
              <w:rPr>
                <w:rFonts w:eastAsia="Carlito" w:cstheme="minorHAnsi"/>
                <w:sz w:val="20"/>
                <w:szCs w:val="20"/>
                <w:lang w:val="sr-Cyrl-RS"/>
              </w:rPr>
              <w:t>1</w:t>
            </w:r>
            <w:r w:rsidRPr="000E2DBB">
              <w:rPr>
                <w:rFonts w:eastAsia="Carlito" w:cstheme="minorHAnsi"/>
                <w:sz w:val="20"/>
                <w:szCs w:val="20"/>
              </w:rPr>
              <w:t>.</w:t>
            </w:r>
            <w:r w:rsidR="00D75FFF" w:rsidRPr="000E2DBB">
              <w:rPr>
                <w:rFonts w:eastAsia="Carlito" w:cstheme="minorHAnsi"/>
                <w:sz w:val="20"/>
                <w:szCs w:val="20"/>
                <w:lang w:val="sr-Cyrl-RS"/>
              </w:rPr>
              <w:t>5</w:t>
            </w:r>
            <w:r w:rsidRPr="000E2DBB">
              <w:rPr>
                <w:rFonts w:eastAsia="Carlito" w:cstheme="minorHAnsi"/>
                <w:sz w:val="20"/>
                <w:szCs w:val="20"/>
              </w:rPr>
              <w:t>.)</w:t>
            </w:r>
          </w:p>
        </w:tc>
        <w:tc>
          <w:tcPr>
            <w:tcW w:w="9704" w:type="dxa"/>
            <w:gridSpan w:val="4"/>
          </w:tcPr>
          <w:p w:rsidR="005B1AD1" w:rsidRPr="000E2DBB" w:rsidRDefault="005B1AD1" w:rsidP="005B1AD1">
            <w:pPr>
              <w:jc w:val="both"/>
              <w:rPr>
                <w:rFonts w:eastAsia="Times New Roman" w:cstheme="minorHAnsi"/>
                <w:b/>
                <w:sz w:val="20"/>
                <w:szCs w:val="20"/>
                <w:lang w:val="sr-Cyrl-RS"/>
              </w:rPr>
            </w:pPr>
            <w:r w:rsidRPr="000E2DBB">
              <w:rPr>
                <w:rFonts w:eastAsia="Times New Roman" w:cstheme="minorHAnsi"/>
                <w:b/>
                <w:sz w:val="20"/>
                <w:szCs w:val="20"/>
                <w:lang w:val="sr-Cyrl-RS"/>
              </w:rPr>
              <w:t>Опис набавке :</w:t>
            </w:r>
          </w:p>
          <w:p w:rsidR="005B1AD1" w:rsidRPr="000E2DBB" w:rsidRDefault="005B1AD1" w:rsidP="005B1AD1">
            <w:pPr>
              <w:jc w:val="both"/>
              <w:rPr>
                <w:rFonts w:eastAsia="Times New Roman" w:cstheme="minorHAnsi"/>
                <w:sz w:val="20"/>
                <w:szCs w:val="20"/>
                <w:lang w:val="sr-Cyrl-RS"/>
              </w:rPr>
            </w:pPr>
          </w:p>
          <w:p w:rsidR="001748E4" w:rsidRPr="00DF4AC1" w:rsidRDefault="005B1AD1" w:rsidP="001748E4">
            <w:pPr>
              <w:jc w:val="both"/>
              <w:rPr>
                <w:rFonts w:eastAsia="Times New Roman" w:cstheme="minorHAnsi"/>
                <w:b/>
                <w:bCs/>
                <w:sz w:val="20"/>
                <w:szCs w:val="20"/>
                <w:lang w:val="sr-Cyrl-RS"/>
              </w:rPr>
            </w:pPr>
            <w:r w:rsidRPr="00DF4AC1">
              <w:rPr>
                <w:rFonts w:eastAsia="Times New Roman" w:cstheme="minorHAnsi"/>
                <w:sz w:val="20"/>
                <w:szCs w:val="20"/>
                <w:lang w:val="sr-Cyrl-RS"/>
              </w:rPr>
              <w:t>Предмет набавке</w:t>
            </w:r>
            <w:r w:rsidR="00941A76" w:rsidRPr="00DF4AC1">
              <w:rPr>
                <w:rFonts w:eastAsia="Times New Roman" w:cstheme="minorHAnsi"/>
                <w:sz w:val="20"/>
                <w:szCs w:val="20"/>
                <w:lang w:val="sr-Cyrl-RS"/>
              </w:rPr>
              <w:t>:</w:t>
            </w:r>
            <w:r w:rsidRPr="00DF4AC1">
              <w:rPr>
                <w:rFonts w:eastAsia="Times New Roman" w:cstheme="minorHAnsi"/>
                <w:sz w:val="20"/>
                <w:szCs w:val="20"/>
                <w:lang w:val="sr-Cyrl-RS"/>
              </w:rPr>
              <w:t xml:space="preserve"> </w:t>
            </w:r>
            <w:r w:rsidR="001748E4" w:rsidRPr="00DF4AC1">
              <w:rPr>
                <w:rFonts w:eastAsia="Times New Roman" w:cstheme="minorHAnsi"/>
                <w:b/>
                <w:bCs/>
                <w:sz w:val="20"/>
                <w:szCs w:val="20"/>
                <w:lang w:val="sr-Cyrl-RS"/>
              </w:rPr>
              <w:t>Услуга замене процесорске плоче на телефонској централи што обухвата:</w:t>
            </w:r>
          </w:p>
          <w:p w:rsidR="001748E4" w:rsidRPr="00DF4AC1" w:rsidRDefault="001748E4" w:rsidP="001748E4">
            <w:pPr>
              <w:jc w:val="both"/>
              <w:rPr>
                <w:rFonts w:eastAsia="Times New Roman" w:cstheme="minorHAnsi"/>
                <w:b/>
                <w:bCs/>
                <w:sz w:val="20"/>
                <w:szCs w:val="20"/>
                <w:lang w:val="sr-Cyrl-RS"/>
              </w:rPr>
            </w:pPr>
          </w:p>
          <w:p w:rsidR="001748E4" w:rsidRPr="00DF4AC1" w:rsidRDefault="001748E4" w:rsidP="001748E4">
            <w:pPr>
              <w:pStyle w:val="ListParagraph"/>
              <w:numPr>
                <w:ilvl w:val="0"/>
                <w:numId w:val="30"/>
              </w:numPr>
              <w:jc w:val="both"/>
              <w:rPr>
                <w:rFonts w:asciiTheme="minorHAnsi" w:eastAsia="Times New Roman" w:hAnsiTheme="minorHAnsi" w:cstheme="minorHAnsi"/>
                <w:bCs/>
                <w:sz w:val="20"/>
                <w:szCs w:val="20"/>
                <w:u w:val="single"/>
                <w:lang w:val="sr-Cyrl-RS"/>
              </w:rPr>
            </w:pPr>
            <w:r w:rsidRPr="00DF4AC1">
              <w:rPr>
                <w:rFonts w:asciiTheme="minorHAnsi" w:eastAsia="Times New Roman" w:hAnsiTheme="minorHAnsi" w:cstheme="minorHAnsi"/>
                <w:bCs/>
                <w:sz w:val="20"/>
                <w:szCs w:val="20"/>
                <w:u w:val="single"/>
                <w:lang w:val="sr-Cyrl-RS"/>
              </w:rPr>
              <w:t xml:space="preserve">Замену процесорске плоче  </w:t>
            </w:r>
            <w:r w:rsidRPr="00DF4AC1">
              <w:rPr>
                <w:rFonts w:asciiTheme="minorHAnsi" w:eastAsia="Times New Roman" w:hAnsiTheme="minorHAnsi" w:cstheme="minorHAnsi"/>
                <w:bCs/>
                <w:sz w:val="20"/>
                <w:szCs w:val="20"/>
                <w:u w:val="single"/>
              </w:rPr>
              <w:t xml:space="preserve">CPU D4 </w:t>
            </w:r>
            <w:r w:rsidRPr="00DF4AC1">
              <w:rPr>
                <w:rFonts w:asciiTheme="minorHAnsi" w:eastAsia="Times New Roman" w:hAnsiTheme="minorHAnsi" w:cstheme="minorHAnsi"/>
                <w:bCs/>
                <w:sz w:val="20"/>
                <w:szCs w:val="20"/>
                <w:u w:val="single"/>
                <w:lang w:val="sr-Cyrl-RS"/>
              </w:rPr>
              <w:t>на телефонској централи</w:t>
            </w:r>
            <w:r w:rsidRPr="00DF4AC1">
              <w:rPr>
                <w:rFonts w:asciiTheme="minorHAnsi" w:eastAsia="Times New Roman" w:hAnsiTheme="minorHAnsi" w:cstheme="minorHAnsi"/>
                <w:bCs/>
                <w:sz w:val="20"/>
                <w:szCs w:val="20"/>
                <w:u w:val="single"/>
              </w:rPr>
              <w:t xml:space="preserve"> Ericsson PB250</w:t>
            </w:r>
            <w:r w:rsidRPr="00DF4AC1">
              <w:rPr>
                <w:rFonts w:asciiTheme="minorHAnsi" w:eastAsia="Times New Roman" w:hAnsiTheme="minorHAnsi" w:cstheme="minorHAnsi"/>
                <w:bCs/>
                <w:sz w:val="20"/>
                <w:szCs w:val="20"/>
                <w:u w:val="single"/>
                <w:lang w:val="sr-Cyrl-RS"/>
              </w:rPr>
              <w:t xml:space="preserve"> новом</w:t>
            </w:r>
            <w:r w:rsidRPr="00DF4AC1">
              <w:rPr>
                <w:rFonts w:asciiTheme="minorHAnsi" w:eastAsia="Times New Roman" w:hAnsiTheme="minorHAnsi" w:cstheme="minorHAnsi"/>
                <w:bCs/>
                <w:sz w:val="20"/>
                <w:szCs w:val="20"/>
                <w:u w:val="single"/>
              </w:rPr>
              <w:t xml:space="preserve"> CPU D5</w:t>
            </w:r>
            <w:r w:rsidRPr="00DF4AC1">
              <w:rPr>
                <w:rFonts w:asciiTheme="minorHAnsi" w:eastAsia="Times New Roman" w:hAnsiTheme="minorHAnsi" w:cstheme="minorHAnsi"/>
                <w:bCs/>
                <w:sz w:val="20"/>
                <w:szCs w:val="20"/>
                <w:u w:val="single"/>
                <w:lang w:val="sr-Cyrl-RS"/>
              </w:rPr>
              <w:t xml:space="preserve"> процесорском плочом</w:t>
            </w:r>
          </w:p>
          <w:p w:rsidR="001748E4" w:rsidRPr="00DF4AC1" w:rsidRDefault="001748E4" w:rsidP="001748E4">
            <w:pPr>
              <w:pStyle w:val="ListParagraph"/>
              <w:numPr>
                <w:ilvl w:val="0"/>
                <w:numId w:val="30"/>
              </w:numPr>
              <w:jc w:val="both"/>
              <w:rPr>
                <w:rFonts w:asciiTheme="minorHAnsi" w:eastAsia="Times New Roman" w:hAnsiTheme="minorHAnsi" w:cstheme="minorHAnsi"/>
                <w:bCs/>
                <w:sz w:val="20"/>
                <w:szCs w:val="20"/>
                <w:u w:val="single"/>
                <w:lang w:val="sr-Cyrl-RS"/>
              </w:rPr>
            </w:pPr>
            <w:r w:rsidRPr="00DF4AC1">
              <w:rPr>
                <w:rFonts w:asciiTheme="minorHAnsi" w:eastAsia="Times New Roman" w:hAnsiTheme="minorHAnsi" w:cstheme="minorHAnsi"/>
                <w:bCs/>
                <w:sz w:val="20"/>
                <w:szCs w:val="20"/>
                <w:u w:val="single"/>
                <w:lang w:val="sr-Cyrl-RS"/>
              </w:rPr>
              <w:t xml:space="preserve">Радови на провери рада система, </w:t>
            </w:r>
            <w:r w:rsidRPr="00DF4AC1">
              <w:rPr>
                <w:rFonts w:asciiTheme="minorHAnsi" w:eastAsia="Times New Roman" w:hAnsiTheme="minorHAnsi" w:cstheme="minorHAnsi"/>
                <w:bCs/>
                <w:sz w:val="20"/>
                <w:szCs w:val="20"/>
                <w:u w:val="single"/>
              </w:rPr>
              <w:t xml:space="preserve">backup </w:t>
            </w:r>
            <w:r w:rsidRPr="00DF4AC1">
              <w:rPr>
                <w:rFonts w:asciiTheme="minorHAnsi" w:eastAsia="Times New Roman" w:hAnsiTheme="minorHAnsi" w:cstheme="minorHAnsi"/>
                <w:bCs/>
                <w:sz w:val="20"/>
                <w:szCs w:val="20"/>
                <w:u w:val="single"/>
                <w:lang w:val="sr-Cyrl-RS"/>
              </w:rPr>
              <w:t>података</w:t>
            </w:r>
            <w:r w:rsidRPr="00DF4AC1">
              <w:rPr>
                <w:rFonts w:asciiTheme="minorHAnsi" w:eastAsia="Times New Roman" w:hAnsiTheme="minorHAnsi" w:cstheme="minorHAnsi"/>
                <w:bCs/>
                <w:sz w:val="20"/>
                <w:szCs w:val="20"/>
                <w:u w:val="single"/>
              </w:rPr>
              <w:t>,</w:t>
            </w:r>
            <w:r w:rsidRPr="00DF4AC1">
              <w:rPr>
                <w:rFonts w:asciiTheme="minorHAnsi" w:eastAsia="Times New Roman" w:hAnsiTheme="minorHAnsi" w:cstheme="minorHAnsi"/>
                <w:bCs/>
                <w:sz w:val="20"/>
                <w:szCs w:val="20"/>
                <w:u w:val="single"/>
                <w:lang w:val="sr-Cyrl-RS"/>
              </w:rPr>
              <w:t xml:space="preserve"> анализа параметара рада, провера функционалности телефонске централе и програмирање корисничких функција </w:t>
            </w:r>
          </w:p>
          <w:p w:rsidR="001748E4" w:rsidRPr="00DF4AC1" w:rsidRDefault="001748E4" w:rsidP="005B1AD1">
            <w:pPr>
              <w:adjustRightInd w:val="0"/>
              <w:ind w:left="145" w:hanging="159"/>
              <w:jc w:val="both"/>
              <w:rPr>
                <w:rFonts w:eastAsia="Times New Roman" w:cstheme="minorHAnsi"/>
                <w:b/>
                <w:sz w:val="20"/>
                <w:szCs w:val="20"/>
                <w:lang w:val="sr-Cyrl-RS"/>
              </w:rPr>
            </w:pPr>
          </w:p>
          <w:p w:rsidR="005B1AD1" w:rsidRPr="00DF4AC1" w:rsidRDefault="005B1AD1" w:rsidP="005B1AD1">
            <w:pPr>
              <w:adjustRightInd w:val="0"/>
              <w:ind w:left="145" w:hanging="159"/>
              <w:jc w:val="both"/>
              <w:rPr>
                <w:rFonts w:eastAsia="Times New Roman" w:cstheme="minorHAnsi"/>
                <w:b/>
                <w:sz w:val="20"/>
                <w:szCs w:val="20"/>
                <w:lang w:val="sr-Cyrl-RS"/>
              </w:rPr>
            </w:pPr>
            <w:r w:rsidRPr="00DF4AC1">
              <w:rPr>
                <w:rFonts w:eastAsia="Times New Roman" w:cstheme="minorHAnsi"/>
                <w:b/>
                <w:sz w:val="20"/>
                <w:szCs w:val="20"/>
                <w:lang w:val="sr-Cyrl-RS"/>
              </w:rPr>
              <w:t>Начин и услови плаћања:</w:t>
            </w:r>
          </w:p>
          <w:p w:rsidR="005B1AD1" w:rsidRPr="000E2DBB" w:rsidRDefault="005B1AD1" w:rsidP="005B1AD1">
            <w:pPr>
              <w:adjustRightInd w:val="0"/>
              <w:ind w:left="-284" w:firstLine="270"/>
              <w:jc w:val="both"/>
              <w:rPr>
                <w:rFonts w:eastAsia="Times New Roman" w:cstheme="minorHAnsi"/>
                <w:sz w:val="20"/>
                <w:szCs w:val="20"/>
                <w:lang w:val="sr-Cyrl-RS"/>
              </w:rPr>
            </w:pPr>
          </w:p>
          <w:p w:rsidR="005B1AD1" w:rsidRPr="000E2DBB" w:rsidRDefault="005B1AD1" w:rsidP="005B1AD1">
            <w:pPr>
              <w:tabs>
                <w:tab w:val="left" w:pos="9360"/>
              </w:tabs>
              <w:ind w:right="44"/>
              <w:jc w:val="both"/>
              <w:outlineLvl w:val="0"/>
              <w:rPr>
                <w:rFonts w:eastAsia="Times New Roman"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B1AD1" w:rsidRPr="000E2DBB" w:rsidRDefault="005B1AD1" w:rsidP="005B1AD1">
            <w:pPr>
              <w:suppressAutoHyphens/>
              <w:jc w:val="both"/>
              <w:rPr>
                <w:rFonts w:eastAsia="Times New Roman" w:cstheme="minorHAnsi"/>
                <w:sz w:val="20"/>
                <w:szCs w:val="20"/>
                <w:lang w:val="sr-Cyrl-RS"/>
              </w:rPr>
            </w:pPr>
            <w:r w:rsidRPr="000E2DBB">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0E2DBB" w:rsidRDefault="005B1AD1" w:rsidP="005B1AD1">
            <w:pPr>
              <w:suppressAutoHyphens/>
              <w:jc w:val="both"/>
              <w:rPr>
                <w:rFonts w:eastAsia="Times New Roman" w:cstheme="minorHAnsi"/>
                <w:sz w:val="20"/>
                <w:szCs w:val="20"/>
                <w:lang w:val="sr-Cyrl-RS"/>
              </w:rPr>
            </w:pPr>
          </w:p>
          <w:p w:rsidR="005B1AD1" w:rsidRPr="001748E4" w:rsidRDefault="005B1AD1" w:rsidP="005B1AD1">
            <w:pPr>
              <w:ind w:left="-284" w:firstLine="270"/>
              <w:jc w:val="both"/>
              <w:rPr>
                <w:rFonts w:eastAsia="Times New Roman" w:cstheme="minorHAnsi"/>
                <w:b/>
                <w:sz w:val="20"/>
                <w:szCs w:val="20"/>
                <w:lang w:val="sr-Cyrl-RS"/>
              </w:rPr>
            </w:pPr>
            <w:r w:rsidRPr="001748E4">
              <w:rPr>
                <w:rFonts w:eastAsia="Times New Roman" w:cstheme="minorHAnsi"/>
                <w:b/>
                <w:sz w:val="20"/>
                <w:szCs w:val="20"/>
                <w:lang w:val="sr-Cyrl-RS"/>
              </w:rPr>
              <w:t>Захтев у погледу рока важења понуде:</w:t>
            </w:r>
          </w:p>
          <w:p w:rsidR="005B1AD1" w:rsidRPr="000E2DBB" w:rsidRDefault="005B1AD1" w:rsidP="005B1AD1">
            <w:pPr>
              <w:ind w:left="-284" w:firstLine="270"/>
              <w:jc w:val="both"/>
              <w:rPr>
                <w:rFonts w:eastAsia="Times New Roman" w:cstheme="minorHAnsi"/>
                <w:sz w:val="20"/>
                <w:szCs w:val="20"/>
                <w:lang w:val="sr-Cyrl-RS"/>
              </w:rPr>
            </w:pP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Рок важења понуде не може бити краћи од 30 дана од дана отварања понуда.</w:t>
            </w: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0E2DBB" w:rsidRDefault="005B1AD1" w:rsidP="00941A76">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DF4AC1" w:rsidRPr="00DF4AC1" w:rsidRDefault="00DF4AC1" w:rsidP="00DF4AC1">
            <w:pPr>
              <w:adjustRightInd w:val="0"/>
              <w:ind w:left="-284" w:firstLine="270"/>
              <w:jc w:val="both"/>
              <w:rPr>
                <w:rFonts w:eastAsia="Times New Roman" w:cstheme="minorHAnsi"/>
                <w:b/>
                <w:sz w:val="20"/>
                <w:szCs w:val="20"/>
                <w:lang w:val="sr-Cyrl-RS"/>
              </w:rPr>
            </w:pPr>
            <w:r w:rsidRPr="00DF4AC1">
              <w:rPr>
                <w:rFonts w:eastAsia="Times New Roman" w:cstheme="minorHAnsi"/>
                <w:b/>
                <w:sz w:val="20"/>
                <w:szCs w:val="20"/>
                <w:lang w:val="sr-Cyrl-RS"/>
              </w:rPr>
              <w:t xml:space="preserve">Рокови </w:t>
            </w:r>
          </w:p>
          <w:p w:rsidR="00DF4AC1" w:rsidRPr="00DF4AC1" w:rsidRDefault="00DF4AC1" w:rsidP="00DF4AC1">
            <w:pPr>
              <w:adjustRightInd w:val="0"/>
              <w:ind w:left="-284" w:firstLine="270"/>
              <w:jc w:val="both"/>
              <w:rPr>
                <w:rFonts w:eastAsia="Times New Roman" w:cstheme="minorHAnsi"/>
                <w:sz w:val="20"/>
                <w:szCs w:val="20"/>
                <w:lang w:val="sr-Cyrl-RS"/>
              </w:rPr>
            </w:pPr>
            <w:r w:rsidRPr="00DF4AC1">
              <w:rPr>
                <w:rFonts w:eastAsia="Times New Roman" w:cstheme="minorHAnsi"/>
                <w:b/>
                <w:sz w:val="20"/>
                <w:szCs w:val="20"/>
                <w:lang w:val="sr-Cyrl-RS"/>
              </w:rPr>
              <w:t>-</w:t>
            </w:r>
            <w:r w:rsidRPr="00DF4AC1">
              <w:rPr>
                <w:rFonts w:eastAsia="Times New Roman" w:cstheme="minorHAnsi"/>
                <w:b/>
                <w:sz w:val="20"/>
                <w:szCs w:val="20"/>
                <w:lang w:val="sr-Cyrl-RS"/>
              </w:rPr>
              <w:tab/>
            </w:r>
            <w:r w:rsidRPr="00DF4AC1">
              <w:rPr>
                <w:rFonts w:eastAsia="Times New Roman" w:cstheme="minorHAnsi"/>
                <w:sz w:val="20"/>
                <w:szCs w:val="20"/>
                <w:lang w:val="sr-Cyrl-RS"/>
              </w:rPr>
              <w:t>Рок започињања вршења  услуга је не дужи од 2 дана од писаног захтева Наручиоца.</w:t>
            </w:r>
          </w:p>
          <w:p w:rsidR="00DF4AC1" w:rsidRPr="00DF4AC1" w:rsidRDefault="00DF4AC1" w:rsidP="00DF4AC1">
            <w:pPr>
              <w:adjustRightInd w:val="0"/>
              <w:ind w:left="-284" w:firstLine="270"/>
              <w:jc w:val="both"/>
              <w:rPr>
                <w:rFonts w:eastAsia="Times New Roman" w:cstheme="minorHAnsi"/>
                <w:sz w:val="20"/>
                <w:szCs w:val="20"/>
                <w:lang w:val="sr-Cyrl-RS"/>
              </w:rPr>
            </w:pPr>
            <w:r w:rsidRPr="00DF4AC1">
              <w:rPr>
                <w:rFonts w:eastAsia="Times New Roman" w:cstheme="minorHAnsi"/>
                <w:sz w:val="20"/>
                <w:szCs w:val="20"/>
                <w:lang w:val="sr-Cyrl-RS"/>
              </w:rPr>
              <w:t>-</w:t>
            </w:r>
            <w:r w:rsidRPr="00DF4AC1">
              <w:rPr>
                <w:rFonts w:eastAsia="Times New Roman" w:cstheme="minorHAnsi"/>
                <w:sz w:val="20"/>
                <w:szCs w:val="20"/>
                <w:lang w:val="sr-Cyrl-RS"/>
              </w:rPr>
              <w:tab/>
              <w:t>Рок за решавање рекламације је не дужи од 2 дана од писаног захтева Наручиоца</w:t>
            </w:r>
          </w:p>
          <w:p w:rsidR="00DF4AC1" w:rsidRPr="00DF4AC1" w:rsidRDefault="00DF4AC1" w:rsidP="00DF4AC1">
            <w:pPr>
              <w:adjustRightInd w:val="0"/>
              <w:ind w:left="-284" w:firstLine="270"/>
              <w:jc w:val="both"/>
              <w:rPr>
                <w:rFonts w:eastAsia="Times New Roman" w:cstheme="minorHAnsi"/>
                <w:sz w:val="20"/>
                <w:szCs w:val="20"/>
                <w:lang w:val="sr-Cyrl-RS"/>
              </w:rPr>
            </w:pPr>
            <w:r w:rsidRPr="00DF4AC1">
              <w:rPr>
                <w:rFonts w:eastAsia="Times New Roman" w:cstheme="minorHAnsi"/>
                <w:sz w:val="20"/>
                <w:szCs w:val="20"/>
                <w:lang w:val="sr-Cyrl-RS"/>
              </w:rPr>
              <w:t>-</w:t>
            </w:r>
            <w:r w:rsidRPr="00DF4AC1">
              <w:rPr>
                <w:rFonts w:eastAsia="Times New Roman" w:cstheme="minorHAnsi"/>
                <w:sz w:val="20"/>
                <w:szCs w:val="20"/>
                <w:lang w:val="sr-Cyrl-RS"/>
              </w:rPr>
              <w:tab/>
              <w:t xml:space="preserve"> Гарантни рок за извршене  услуге и опрему је минимум 6 месеци</w:t>
            </w:r>
          </w:p>
          <w:p w:rsidR="00941A76" w:rsidRPr="00DF4AC1" w:rsidRDefault="00DF4AC1" w:rsidP="00DF4AC1">
            <w:pPr>
              <w:jc w:val="both"/>
              <w:rPr>
                <w:rFonts w:eastAsia="Carlito" w:cstheme="minorHAnsi"/>
                <w:sz w:val="20"/>
                <w:szCs w:val="20"/>
              </w:rPr>
            </w:pPr>
            <w:r w:rsidRPr="00DF4AC1">
              <w:rPr>
                <w:rFonts w:eastAsia="Times New Roman" w:cstheme="minorHAnsi"/>
                <w:sz w:val="20"/>
                <w:szCs w:val="20"/>
                <w:lang w:val="sr-Cyrl-RS"/>
              </w:rPr>
              <w:t>-</w:t>
            </w:r>
            <w:r w:rsidRPr="00DF4AC1">
              <w:rPr>
                <w:rFonts w:eastAsia="Times New Roman" w:cstheme="minorHAnsi"/>
                <w:sz w:val="20"/>
                <w:szCs w:val="20"/>
                <w:lang w:val="sr-Cyrl-RS"/>
              </w:rPr>
              <w:tab/>
              <w:t>Предметне услуге  ће се вршити према динамици коју одреди Наручилац.</w:t>
            </w:r>
          </w:p>
          <w:p w:rsidR="00941A76" w:rsidRPr="000E2DBB" w:rsidRDefault="00941A76" w:rsidP="00941A76">
            <w:pPr>
              <w:jc w:val="both"/>
              <w:rPr>
                <w:rFonts w:eastAsia="Carlito" w:cstheme="minorHAnsi"/>
                <w:sz w:val="20"/>
                <w:szCs w:val="20"/>
                <w:u w:val="single"/>
                <w:lang w:val="sr-Cyrl-RS"/>
              </w:rPr>
            </w:pPr>
          </w:p>
        </w:tc>
      </w:tr>
    </w:tbl>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941A76" w:rsidRPr="000E2DBB" w:rsidRDefault="00941A76" w:rsidP="00941A76">
      <w:pPr>
        <w:spacing w:after="0" w:line="240" w:lineRule="auto"/>
        <w:ind w:left="4395"/>
        <w:jc w:val="center"/>
        <w:rPr>
          <w:rFonts w:eastAsia="Times New Roman" w:cstheme="minorHAnsi"/>
          <w:i/>
          <w:sz w:val="20"/>
          <w:szCs w:val="20"/>
          <w:lang w:val="ru-RU"/>
        </w:rPr>
      </w:pPr>
    </w:p>
    <w:p w:rsidR="00941A76" w:rsidRPr="000E2DBB" w:rsidRDefault="00941A76" w:rsidP="00941A76">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p>
    <w:p w:rsidR="00941A76" w:rsidRPr="000E2DBB" w:rsidRDefault="00941A76" w:rsidP="00941A76">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в. д. дирекректора др Ненад Бјелица</w:t>
      </w:r>
    </w:p>
    <w:p w:rsidR="00402113" w:rsidRPr="000E2DBB" w:rsidRDefault="00402113" w:rsidP="005B1AD1">
      <w:pPr>
        <w:spacing w:after="0" w:line="240" w:lineRule="auto"/>
        <w:ind w:right="27"/>
        <w:rPr>
          <w:rFonts w:eastAsia="Times New Roman" w:cstheme="minorHAnsi"/>
          <w:b/>
          <w:bCs/>
          <w:sz w:val="20"/>
          <w:szCs w:val="20"/>
          <w:lang w:val="sr-Cyrl-CS"/>
        </w:rPr>
      </w:pPr>
    </w:p>
    <w:p w:rsidR="006B7156" w:rsidRPr="000E2DBB"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0E2DBB">
        <w:rPr>
          <w:rFonts w:eastAsia="Carlito" w:cstheme="minorHAnsi"/>
          <w:sz w:val="20"/>
          <w:szCs w:val="20"/>
          <w:lang w:val="sr-Cyrl-RS"/>
        </w:rPr>
        <w:t xml:space="preserve"> </w:t>
      </w:r>
      <w:r w:rsidRPr="000E2DBB">
        <w:rPr>
          <w:rFonts w:eastAsia="Carlito" w:cstheme="minorHAnsi"/>
          <w:i/>
          <w:sz w:val="20"/>
          <w:szCs w:val="20"/>
          <w:lang w:val="sr-Cyrl-RS"/>
        </w:rPr>
        <w:t>Образац 1.</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r w:rsidRPr="000E2DBB">
        <w:rPr>
          <w:rFonts w:eastAsia="Carlito" w:cstheme="minorHAnsi"/>
          <w:b/>
          <w:sz w:val="20"/>
          <w:szCs w:val="20"/>
        </w:rPr>
        <w:t>ОБРАЗАЦ ПОНУДЕ</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p>
    <w:p w:rsidR="004330BD" w:rsidRDefault="006B7156" w:rsidP="005B1AD1">
      <w:pPr>
        <w:widowControl w:val="0"/>
        <w:autoSpaceDE w:val="0"/>
        <w:autoSpaceDN w:val="0"/>
        <w:spacing w:after="0" w:line="240" w:lineRule="auto"/>
        <w:ind w:left="-630"/>
        <w:jc w:val="center"/>
        <w:rPr>
          <w:rFonts w:eastAsia="Times New Roman" w:cstheme="minorHAnsi"/>
          <w:bCs/>
          <w:sz w:val="20"/>
          <w:szCs w:val="20"/>
          <w:lang w:val="sr-Cyrl-RS"/>
        </w:rPr>
      </w:pPr>
      <w:r w:rsidRPr="000E2DBB">
        <w:rPr>
          <w:rFonts w:eastAsia="Carlito" w:cstheme="minorHAnsi"/>
          <w:sz w:val="20"/>
          <w:szCs w:val="20"/>
        </w:rPr>
        <w:t xml:space="preserve">Понуда брoj: ________________ од __. ____________ </w:t>
      </w:r>
      <w:r w:rsidR="00D75FFF" w:rsidRPr="000E2DBB">
        <w:rPr>
          <w:rFonts w:eastAsia="Carlito" w:cstheme="minorHAnsi"/>
          <w:sz w:val="20"/>
          <w:szCs w:val="20"/>
        </w:rPr>
        <w:t>2021</w:t>
      </w:r>
      <w:r w:rsidRPr="000E2DBB">
        <w:rPr>
          <w:rFonts w:eastAsia="Carlito" w:cstheme="minorHAnsi"/>
          <w:sz w:val="20"/>
          <w:szCs w:val="20"/>
        </w:rPr>
        <w:t>. године, за набавку</w:t>
      </w:r>
      <w:r w:rsidR="005B1AD1" w:rsidRPr="000E2DBB">
        <w:rPr>
          <w:rFonts w:eastAsia="Carlito" w:cstheme="minorHAnsi"/>
          <w:sz w:val="20"/>
          <w:szCs w:val="20"/>
          <w:lang w:val="sr-Cyrl-RS"/>
        </w:rPr>
        <w:t xml:space="preserve"> реф. бр. </w:t>
      </w:r>
      <w:r w:rsidRPr="000E2DBB">
        <w:rPr>
          <w:rFonts w:eastAsia="Carlito" w:cstheme="minorHAnsi"/>
          <w:sz w:val="20"/>
          <w:szCs w:val="20"/>
        </w:rPr>
        <w:t xml:space="preserve"> </w:t>
      </w:r>
      <w:r w:rsidR="00DF4AC1">
        <w:rPr>
          <w:rFonts w:eastAsia="Times New Roman" w:cstheme="minorHAnsi"/>
          <w:sz w:val="20"/>
          <w:szCs w:val="20"/>
          <w:lang w:val="sr-Cyrl-RS"/>
        </w:rPr>
        <w:t>25</w:t>
      </w:r>
      <w:r w:rsidR="00941A76" w:rsidRPr="000E2DBB">
        <w:rPr>
          <w:rFonts w:eastAsia="Times New Roman" w:cstheme="minorHAnsi"/>
          <w:sz w:val="20"/>
          <w:szCs w:val="20"/>
          <w:lang w:val="sr-Cyrl-RS"/>
        </w:rPr>
        <w:t xml:space="preserve">/21 </w:t>
      </w:r>
      <w:r w:rsidR="00DF4AC1" w:rsidRPr="00DF4AC1">
        <w:rPr>
          <w:rFonts w:eastAsia="Times New Roman" w:cstheme="minorHAnsi"/>
          <w:bCs/>
          <w:sz w:val="20"/>
          <w:szCs w:val="20"/>
          <w:lang w:val="sr-Cyrl-RS"/>
        </w:rPr>
        <w:t>Услуга замене процесорске плоче на телефонској централи</w:t>
      </w:r>
    </w:p>
    <w:p w:rsidR="00DF4AC1" w:rsidRPr="000E2DBB" w:rsidRDefault="00DF4AC1" w:rsidP="005B1AD1">
      <w:pPr>
        <w:widowControl w:val="0"/>
        <w:autoSpaceDE w:val="0"/>
        <w:autoSpaceDN w:val="0"/>
        <w:spacing w:after="0" w:line="240" w:lineRule="auto"/>
        <w:ind w:left="-630"/>
        <w:jc w:val="center"/>
        <w:rPr>
          <w:rFonts w:eastAsia="Carlito" w:cstheme="minorHAnsi"/>
          <w:sz w:val="20"/>
          <w:szCs w:val="20"/>
          <w:lang w:val="sr-Cyrl-RS"/>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ОПШТИ ПОДАЦИ О ПРИВРЕДНОМ СУБЈЕКТУ</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Назив привредног субјекта</w:t>
            </w:r>
            <w:r w:rsidRPr="000E2DBB">
              <w:rPr>
                <w:rFonts w:eastAsia="Carlito" w:cstheme="minorHAnsi"/>
                <w:sz w:val="20"/>
                <w:szCs w:val="20"/>
                <w:lang w:val="sr-Cyrl-RS"/>
              </w:rPr>
              <w:t>:</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Адреса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Матични број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contextualSpacing/>
              <w:rPr>
                <w:rFonts w:eastAsia="Carlito" w:cstheme="minorHAnsi"/>
                <w:sz w:val="20"/>
                <w:szCs w:val="20"/>
              </w:rPr>
            </w:pPr>
            <w:r w:rsidRPr="000E2DBB">
              <w:rPr>
                <w:rFonts w:eastAsia="Carlito" w:cstheme="minorHAnsi"/>
                <w:sz w:val="20"/>
                <w:szCs w:val="20"/>
              </w:rPr>
              <w:t>Порески идентификациони број привредног субјекта (ПИБ):</w:t>
            </w:r>
          </w:p>
          <w:p w:rsidR="006B7156" w:rsidRPr="000E2DBB" w:rsidRDefault="006B7156" w:rsidP="006B7156">
            <w:pPr>
              <w:contextualSpacing/>
              <w:rPr>
                <w:rFonts w:eastAsia="Carlito" w:cstheme="minorHAnsi"/>
                <w:sz w:val="20"/>
                <w:szCs w:val="20"/>
              </w:rPr>
            </w:pP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Електронска адреса привредног субјекта (e-mail):</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Телефон:</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Телефакс:</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Број рачуна привредног субјекта и назив банке:</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Име особе за контакт:</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Лице овлашћено за потписивање уговора:</w:t>
            </w:r>
          </w:p>
        </w:tc>
        <w:tc>
          <w:tcPr>
            <w:tcW w:w="4985" w:type="dxa"/>
          </w:tcPr>
          <w:p w:rsidR="006B7156" w:rsidRPr="000E2DBB" w:rsidRDefault="006B7156" w:rsidP="006B7156">
            <w:pPr>
              <w:spacing w:line="480" w:lineRule="auto"/>
              <w:contextualSpacing/>
              <w:rPr>
                <w:rFonts w:eastAsia="Carlito" w:cstheme="minorHAnsi"/>
                <w:sz w:val="20"/>
                <w:szCs w:val="20"/>
              </w:rPr>
            </w:pPr>
          </w:p>
        </w:tc>
      </w:tr>
    </w:tbl>
    <w:p w:rsidR="006B7156" w:rsidRPr="000E2DBB" w:rsidRDefault="006B7156" w:rsidP="006B7156">
      <w:pPr>
        <w:widowControl w:val="0"/>
        <w:autoSpaceDE w:val="0"/>
        <w:autoSpaceDN w:val="0"/>
        <w:spacing w:after="0" w:line="240" w:lineRule="auto"/>
        <w:contextualSpacing/>
        <w:rPr>
          <w:rFonts w:eastAsia="Carlito" w:cstheme="minorHAnsi"/>
          <w:sz w:val="20"/>
          <w:szCs w:val="20"/>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ПРИВРЕДНИ СУБЈЕКТ ПОНУДУ ПОДНОСИ</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А) самостално</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Б) са подизвођачем</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В) као заједничку понуду</w:t>
            </w:r>
          </w:p>
        </w:tc>
      </w:tr>
    </w:tbl>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0E2DBB"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0E2DB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E2DBB">
        <w:rPr>
          <w:rFonts w:eastAsia="Carlito" w:cstheme="minorHAnsi"/>
          <w:sz w:val="20"/>
          <w:szCs w:val="20"/>
          <w:lang w:val="sr-Cyrl-RS"/>
        </w:rPr>
        <w:t>.</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6B7156" w:rsidRPr="000E2DBB" w:rsidRDefault="006B7156" w:rsidP="006B7156">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6B7156" w:rsidRPr="000E2DBB"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0E2DBB"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0E2DBB">
        <w:rPr>
          <w:rFonts w:asciiTheme="minorHAnsi" w:hAnsiTheme="minorHAnsi" w:cstheme="minorHAnsi"/>
          <w:i/>
          <w:sz w:val="20"/>
          <w:szCs w:val="20"/>
          <w:lang w:val="sr-Cyrl-RS"/>
        </w:rPr>
        <w:t xml:space="preserve">    </w:t>
      </w:r>
      <w:r w:rsidR="001527D4" w:rsidRPr="000E2DBB">
        <w:rPr>
          <w:rFonts w:asciiTheme="minorHAnsi" w:hAnsiTheme="minorHAnsi" w:cstheme="minorHAnsi"/>
          <w:sz w:val="20"/>
          <w:szCs w:val="20"/>
        </w:rPr>
        <w:t>ПОДАЦИ О ПОДИЗВОЂАЧУ:</w:t>
      </w:r>
    </w:p>
    <w:p w:rsidR="001527D4" w:rsidRPr="000E2DBB"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0E2DBB">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302463" w:rsidRPr="000E2DBB"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0E2DBB"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0E2DBB"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0E2DBB">
        <w:rPr>
          <w:rFonts w:eastAsia="Carlito" w:cstheme="minorHAnsi"/>
          <w:sz w:val="20"/>
          <w:szCs w:val="20"/>
        </w:rPr>
        <w:t>4) ПОДАЦИ О УЧЕСНИКУ У ЗАЈЕДНИЧКОЈ ПОНУДИ</w:t>
      </w:r>
    </w:p>
    <w:p w:rsidR="001527D4" w:rsidRPr="000E2DBB"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lang w:val="sr-Cyrl-RS"/>
              </w:rPr>
              <w:t>3)</w:t>
            </w:r>
          </w:p>
        </w:tc>
        <w:tc>
          <w:tcPr>
            <w:tcW w:w="468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__________________________________</w:t>
      </w:r>
    </w:p>
    <w:p w:rsidR="00302463" w:rsidRPr="000E2DBB"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7A25FF" w:rsidRDefault="00127154" w:rsidP="00DF4AC1">
      <w:pPr>
        <w:widowControl w:val="0"/>
        <w:autoSpaceDE w:val="0"/>
        <w:autoSpaceDN w:val="0"/>
        <w:spacing w:after="0" w:line="240" w:lineRule="auto"/>
        <w:ind w:left="-630" w:right="-450"/>
        <w:jc w:val="both"/>
        <w:rPr>
          <w:rFonts w:cstheme="minorHAnsi"/>
          <w:b/>
          <w:bCs/>
          <w:sz w:val="20"/>
          <w:szCs w:val="20"/>
          <w:lang w:val="sr-Cyrl-RS"/>
        </w:rPr>
      </w:pPr>
      <w:r w:rsidRPr="000E2DBB">
        <w:rPr>
          <w:rFonts w:cstheme="minorHAnsi"/>
          <w:b/>
          <w:sz w:val="20"/>
          <w:szCs w:val="20"/>
          <w:lang w:val="sr-Cyrl-RS"/>
        </w:rPr>
        <w:t xml:space="preserve">Комерцијални </w:t>
      </w:r>
      <w:r w:rsidR="00C0744E" w:rsidRPr="000E2DBB">
        <w:rPr>
          <w:rFonts w:cstheme="minorHAnsi"/>
          <w:b/>
          <w:sz w:val="20"/>
          <w:szCs w:val="20"/>
          <w:lang w:val="sr-Cyrl-RS"/>
        </w:rPr>
        <w:t>податци понуде за набавку реф. б</w:t>
      </w:r>
      <w:r w:rsidRPr="000E2DBB">
        <w:rPr>
          <w:rFonts w:cstheme="minorHAnsi"/>
          <w:b/>
          <w:sz w:val="20"/>
          <w:szCs w:val="20"/>
          <w:lang w:val="sr-Cyrl-RS"/>
        </w:rPr>
        <w:t xml:space="preserve">р. </w:t>
      </w:r>
      <w:r w:rsidR="00DF4AC1">
        <w:rPr>
          <w:rFonts w:cstheme="minorHAnsi"/>
          <w:b/>
          <w:sz w:val="20"/>
          <w:szCs w:val="20"/>
          <w:lang w:val="sr-Cyrl-RS"/>
        </w:rPr>
        <w:t>25</w:t>
      </w:r>
      <w:r w:rsidR="00941A76" w:rsidRPr="000E2DBB">
        <w:rPr>
          <w:rFonts w:cstheme="minorHAnsi"/>
          <w:b/>
          <w:sz w:val="20"/>
          <w:szCs w:val="20"/>
          <w:lang w:val="sr-Cyrl-RS"/>
        </w:rPr>
        <w:t xml:space="preserve">/21 </w:t>
      </w:r>
      <w:r w:rsidR="00DF4AC1" w:rsidRPr="00DF4AC1">
        <w:rPr>
          <w:rFonts w:cstheme="minorHAnsi"/>
          <w:b/>
          <w:bCs/>
          <w:sz w:val="20"/>
          <w:szCs w:val="20"/>
          <w:lang w:val="sr-Cyrl-RS"/>
        </w:rPr>
        <w:t>Услуга замене процесорске плоче на телефонској централи</w:t>
      </w:r>
      <w:r w:rsidR="00DF4AC1">
        <w:rPr>
          <w:rFonts w:cstheme="minorHAnsi"/>
          <w:b/>
          <w:bCs/>
          <w:sz w:val="20"/>
          <w:szCs w:val="20"/>
          <w:lang w:val="sr-Cyrl-RS"/>
        </w:rPr>
        <w:t xml:space="preserve">: </w:t>
      </w:r>
    </w:p>
    <w:p w:rsidR="00DF4AC1" w:rsidRDefault="00DF4AC1" w:rsidP="00DF4AC1">
      <w:pPr>
        <w:widowControl w:val="0"/>
        <w:autoSpaceDE w:val="0"/>
        <w:autoSpaceDN w:val="0"/>
        <w:spacing w:after="0" w:line="240" w:lineRule="auto"/>
        <w:ind w:left="-630" w:right="-450"/>
        <w:jc w:val="both"/>
        <w:rPr>
          <w:rFonts w:cstheme="minorHAnsi"/>
          <w:b/>
          <w:bCs/>
          <w:sz w:val="20"/>
          <w:szCs w:val="20"/>
          <w:lang w:val="sr-Cyrl-RS"/>
        </w:rPr>
      </w:pPr>
      <w:r>
        <w:rPr>
          <w:rFonts w:cstheme="minorHAnsi"/>
          <w:b/>
          <w:bCs/>
          <w:sz w:val="20"/>
          <w:szCs w:val="20"/>
          <w:lang w:val="sr-Cyrl-RS"/>
        </w:rPr>
        <w:t>1.</w:t>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713"/>
        <w:gridCol w:w="1057"/>
        <w:gridCol w:w="923"/>
        <w:gridCol w:w="1417"/>
        <w:gridCol w:w="1080"/>
        <w:gridCol w:w="1530"/>
      </w:tblGrid>
      <w:tr w:rsidR="00941A76" w:rsidRPr="000E2DBB" w:rsidTr="00DF4AC1">
        <w:tc>
          <w:tcPr>
            <w:tcW w:w="4613" w:type="dxa"/>
            <w:gridSpan w:val="2"/>
            <w:shd w:val="clear" w:color="auto" w:fill="F2F2F2"/>
          </w:tcPr>
          <w:p w:rsidR="00941A76" w:rsidRPr="000E2DBB" w:rsidRDefault="00941A76" w:rsidP="007A25FF">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w:t>
            </w:r>
            <w:r w:rsidR="007A25FF">
              <w:rPr>
                <w:rFonts w:eastAsia="Carlito" w:cstheme="minorHAnsi"/>
                <w:sz w:val="20"/>
                <w:szCs w:val="20"/>
                <w:lang w:val="sr-Cyrl-RS"/>
              </w:rPr>
              <w:t xml:space="preserve">Теничка спецификација </w:t>
            </w:r>
            <w:r w:rsidRPr="000E2DBB">
              <w:rPr>
                <w:rFonts w:eastAsia="Carlito" w:cstheme="minorHAnsi"/>
                <w:sz w:val="20"/>
                <w:szCs w:val="20"/>
                <w:lang w:val="sr-Cyrl-RS"/>
              </w:rPr>
              <w:t>:</w:t>
            </w:r>
          </w:p>
        </w:tc>
        <w:tc>
          <w:tcPr>
            <w:tcW w:w="105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мере</w:t>
            </w:r>
          </w:p>
        </w:tc>
        <w:tc>
          <w:tcPr>
            <w:tcW w:w="923"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Количина </w:t>
            </w:r>
          </w:p>
        </w:tc>
        <w:tc>
          <w:tcPr>
            <w:tcW w:w="141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без ПДВ</w:t>
            </w:r>
          </w:p>
        </w:tc>
        <w:tc>
          <w:tcPr>
            <w:tcW w:w="108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Износ </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ПДВ</w:t>
            </w:r>
          </w:p>
        </w:tc>
        <w:tc>
          <w:tcPr>
            <w:tcW w:w="153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са ПДВ</w:t>
            </w:r>
          </w:p>
        </w:tc>
      </w:tr>
      <w:tr w:rsidR="00941A76" w:rsidRPr="000E2DBB" w:rsidTr="00DF4AC1">
        <w:tc>
          <w:tcPr>
            <w:tcW w:w="4613" w:type="dxa"/>
            <w:gridSpan w:val="2"/>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w:t>
            </w:r>
          </w:p>
        </w:tc>
        <w:tc>
          <w:tcPr>
            <w:tcW w:w="105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w:t>
            </w:r>
          </w:p>
        </w:tc>
        <w:tc>
          <w:tcPr>
            <w:tcW w:w="923"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III</w:t>
            </w:r>
          </w:p>
        </w:tc>
        <w:tc>
          <w:tcPr>
            <w:tcW w:w="141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IV</w:t>
            </w:r>
          </w:p>
        </w:tc>
        <w:tc>
          <w:tcPr>
            <w:tcW w:w="108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w:t>
            </w:r>
          </w:p>
        </w:tc>
        <w:tc>
          <w:tcPr>
            <w:tcW w:w="153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VI</w:t>
            </w:r>
          </w:p>
        </w:tc>
      </w:tr>
      <w:tr w:rsidR="007A25FF" w:rsidRPr="007A25FF" w:rsidTr="00DF4AC1">
        <w:trPr>
          <w:trHeight w:val="291"/>
        </w:trPr>
        <w:tc>
          <w:tcPr>
            <w:tcW w:w="900" w:type="dxa"/>
            <w:shd w:val="clear" w:color="auto" w:fill="F2F2F2"/>
          </w:tcPr>
          <w:p w:rsidR="007A25FF" w:rsidRPr="000E2DBB" w:rsidRDefault="007A25FF" w:rsidP="007A25FF">
            <w:pPr>
              <w:tabs>
                <w:tab w:val="left" w:pos="2760"/>
              </w:tabs>
              <w:spacing w:after="0"/>
              <w:jc w:val="both"/>
              <w:rPr>
                <w:rFonts w:eastAsia="Carlito" w:cstheme="minorHAnsi"/>
                <w:sz w:val="20"/>
                <w:szCs w:val="20"/>
                <w:lang w:val="sr-Cyrl-RS"/>
              </w:rPr>
            </w:pPr>
            <w:r w:rsidRPr="000E2DBB">
              <w:rPr>
                <w:rFonts w:eastAsia="Carlito" w:cstheme="minorHAnsi"/>
                <w:sz w:val="20"/>
                <w:szCs w:val="20"/>
                <w:lang w:val="sr-Cyrl-RS"/>
              </w:rPr>
              <w:t>1.</w:t>
            </w:r>
          </w:p>
          <w:p w:rsidR="007A25FF" w:rsidRPr="000E2DBB" w:rsidRDefault="007A25FF" w:rsidP="007A25FF">
            <w:pPr>
              <w:tabs>
                <w:tab w:val="left" w:pos="2760"/>
              </w:tabs>
              <w:spacing w:after="0"/>
              <w:jc w:val="both"/>
              <w:rPr>
                <w:rFonts w:eastAsia="Carlito" w:cstheme="minorHAnsi"/>
                <w:sz w:val="20"/>
                <w:szCs w:val="20"/>
                <w:lang w:val="sr-Cyrl-RS"/>
              </w:rPr>
            </w:pPr>
          </w:p>
          <w:p w:rsidR="007A25FF" w:rsidRPr="000E2DBB" w:rsidRDefault="007A25FF" w:rsidP="007A25FF">
            <w:pPr>
              <w:tabs>
                <w:tab w:val="left" w:pos="2760"/>
              </w:tabs>
              <w:spacing w:after="0"/>
              <w:jc w:val="both"/>
              <w:rPr>
                <w:rFonts w:eastAsia="Carlito" w:cstheme="minorHAnsi"/>
                <w:sz w:val="20"/>
                <w:szCs w:val="20"/>
                <w:lang w:val="sr-Cyrl-RS"/>
              </w:rPr>
            </w:pPr>
          </w:p>
          <w:p w:rsidR="007A25FF" w:rsidRPr="000E2DBB" w:rsidRDefault="007A25FF" w:rsidP="007A25FF">
            <w:pPr>
              <w:tabs>
                <w:tab w:val="left" w:pos="2760"/>
              </w:tabs>
              <w:spacing w:after="0"/>
              <w:jc w:val="both"/>
              <w:rPr>
                <w:rFonts w:eastAsia="Carlito" w:cstheme="minorHAnsi"/>
                <w:sz w:val="20"/>
                <w:szCs w:val="20"/>
                <w:lang w:val="sr-Cyrl-RS"/>
              </w:rPr>
            </w:pPr>
          </w:p>
        </w:tc>
        <w:tc>
          <w:tcPr>
            <w:tcW w:w="3713" w:type="dxa"/>
          </w:tcPr>
          <w:p w:rsidR="007A25FF" w:rsidRPr="00DF4AC1" w:rsidRDefault="00DF4AC1" w:rsidP="00DF4AC1">
            <w:pPr>
              <w:rPr>
                <w:rFonts w:eastAsia="Carlito" w:cstheme="minorHAnsi"/>
                <w:b/>
                <w:sz w:val="20"/>
                <w:szCs w:val="20"/>
                <w:lang w:val="sr-Cyrl-RS"/>
              </w:rPr>
            </w:pPr>
            <w:r>
              <w:rPr>
                <w:rFonts w:eastAsia="Carlito" w:cstheme="minorHAnsi"/>
                <w:b/>
                <w:sz w:val="20"/>
                <w:szCs w:val="20"/>
                <w:lang w:val="sr-Cyrl-RS"/>
              </w:rPr>
              <w:t>Замена</w:t>
            </w:r>
            <w:r w:rsidRPr="00DF4AC1">
              <w:rPr>
                <w:rFonts w:eastAsia="Carlito" w:cstheme="minorHAnsi"/>
                <w:b/>
                <w:sz w:val="20"/>
                <w:szCs w:val="20"/>
                <w:lang w:val="sr-Cyrl-RS"/>
              </w:rPr>
              <w:t xml:space="preserve"> процесорске плоче  CPU D4 на телефонској централи Ericsson PB250 новом CPU D5 процесорском пл</w:t>
            </w:r>
            <w:r>
              <w:rPr>
                <w:rFonts w:eastAsia="Carlito" w:cstheme="minorHAnsi"/>
                <w:b/>
                <w:sz w:val="20"/>
                <w:szCs w:val="20"/>
                <w:lang w:val="sr-Cyrl-RS"/>
              </w:rPr>
              <w:t>очом</w:t>
            </w:r>
          </w:p>
        </w:tc>
        <w:tc>
          <w:tcPr>
            <w:tcW w:w="1057" w:type="dxa"/>
            <w:vAlign w:val="center"/>
          </w:tcPr>
          <w:p w:rsidR="007A25FF" w:rsidRPr="007A25FF" w:rsidRDefault="007A25FF" w:rsidP="007A25FF">
            <w:pPr>
              <w:jc w:val="center"/>
              <w:rPr>
                <w:rFonts w:eastAsia="Carlito" w:cstheme="minorHAnsi"/>
                <w:sz w:val="20"/>
                <w:szCs w:val="20"/>
                <w:lang w:val="sr-Cyrl-RS"/>
              </w:rPr>
            </w:pPr>
            <w:r w:rsidRPr="007A25FF">
              <w:rPr>
                <w:rFonts w:eastAsia="Carlito" w:cstheme="minorHAnsi"/>
                <w:sz w:val="20"/>
                <w:szCs w:val="20"/>
                <w:lang w:val="sr-Cyrl-RS"/>
              </w:rPr>
              <w:t>Koм.</w:t>
            </w:r>
          </w:p>
        </w:tc>
        <w:tc>
          <w:tcPr>
            <w:tcW w:w="923" w:type="dxa"/>
            <w:vAlign w:val="center"/>
          </w:tcPr>
          <w:p w:rsidR="007A25FF" w:rsidRPr="007A25FF" w:rsidRDefault="00DF4AC1" w:rsidP="007A25FF">
            <w:pPr>
              <w:jc w:val="center"/>
              <w:rPr>
                <w:rFonts w:eastAsia="Carlito" w:cstheme="minorHAnsi"/>
                <w:sz w:val="20"/>
                <w:szCs w:val="20"/>
                <w:lang w:val="sr-Cyrl-RS"/>
              </w:rPr>
            </w:pPr>
            <w:r>
              <w:rPr>
                <w:rFonts w:eastAsia="Carlito" w:cstheme="minorHAnsi"/>
                <w:sz w:val="20"/>
                <w:szCs w:val="20"/>
                <w:lang w:val="sr-Cyrl-RS"/>
              </w:rPr>
              <w:t>1</w:t>
            </w:r>
          </w:p>
        </w:tc>
        <w:tc>
          <w:tcPr>
            <w:tcW w:w="1417" w:type="dxa"/>
            <w:shd w:val="clear" w:color="auto" w:fill="auto"/>
          </w:tcPr>
          <w:p w:rsidR="007A25FF" w:rsidRPr="000E2DBB" w:rsidRDefault="007A25FF" w:rsidP="007A25FF">
            <w:pPr>
              <w:spacing w:after="0"/>
              <w:rPr>
                <w:rFonts w:eastAsia="Carlito" w:cstheme="minorHAnsi"/>
                <w:sz w:val="20"/>
                <w:szCs w:val="20"/>
                <w:lang w:val="sr-Cyrl-RS"/>
              </w:rPr>
            </w:pPr>
          </w:p>
        </w:tc>
        <w:tc>
          <w:tcPr>
            <w:tcW w:w="108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c>
          <w:tcPr>
            <w:tcW w:w="153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r>
      <w:tr w:rsidR="00DF4AC1" w:rsidRPr="007A25FF" w:rsidTr="00DF4AC1">
        <w:trPr>
          <w:trHeight w:val="1115"/>
        </w:trPr>
        <w:tc>
          <w:tcPr>
            <w:tcW w:w="900" w:type="dxa"/>
            <w:shd w:val="clear" w:color="auto" w:fill="F2F2F2"/>
          </w:tcPr>
          <w:p w:rsidR="00DF4AC1" w:rsidRPr="000E2DBB" w:rsidRDefault="00DF4AC1" w:rsidP="007A25FF">
            <w:pPr>
              <w:tabs>
                <w:tab w:val="left" w:pos="2760"/>
              </w:tabs>
              <w:spacing w:after="0"/>
              <w:jc w:val="both"/>
              <w:rPr>
                <w:rFonts w:eastAsia="Carlito" w:cstheme="minorHAnsi"/>
                <w:sz w:val="20"/>
                <w:szCs w:val="20"/>
                <w:lang w:val="sr-Cyrl-RS"/>
              </w:rPr>
            </w:pPr>
            <w:r>
              <w:rPr>
                <w:rFonts w:eastAsia="Carlito" w:cstheme="minorHAnsi"/>
                <w:sz w:val="20"/>
                <w:szCs w:val="20"/>
                <w:lang w:val="sr-Cyrl-RS"/>
              </w:rPr>
              <w:t>2.</w:t>
            </w:r>
          </w:p>
        </w:tc>
        <w:tc>
          <w:tcPr>
            <w:tcW w:w="3713" w:type="dxa"/>
          </w:tcPr>
          <w:p w:rsidR="00DF4AC1" w:rsidRDefault="00DF4AC1" w:rsidP="00DF4AC1">
            <w:pPr>
              <w:spacing w:after="0"/>
              <w:rPr>
                <w:rFonts w:eastAsia="Carlito" w:cstheme="minorHAnsi"/>
                <w:b/>
                <w:sz w:val="20"/>
                <w:szCs w:val="20"/>
                <w:lang w:val="sr-Cyrl-RS"/>
              </w:rPr>
            </w:pPr>
            <w:r w:rsidRPr="00DF4AC1">
              <w:rPr>
                <w:rFonts w:eastAsia="Carlito" w:cstheme="minorHAnsi"/>
                <w:b/>
                <w:sz w:val="20"/>
                <w:szCs w:val="20"/>
                <w:lang w:val="sr-Cyrl-RS"/>
              </w:rPr>
              <w:t>Радови на провери рада система, backup података, анализа параметара рада, провера функционалности телефонске централе и про</w:t>
            </w:r>
            <w:r>
              <w:rPr>
                <w:rFonts w:eastAsia="Carlito" w:cstheme="minorHAnsi"/>
                <w:b/>
                <w:sz w:val="20"/>
                <w:szCs w:val="20"/>
                <w:lang w:val="sr-Cyrl-RS"/>
              </w:rPr>
              <w:t xml:space="preserve">грамирање корисничких функција </w:t>
            </w:r>
          </w:p>
        </w:tc>
        <w:tc>
          <w:tcPr>
            <w:tcW w:w="1057" w:type="dxa"/>
            <w:vAlign w:val="center"/>
          </w:tcPr>
          <w:p w:rsidR="00DF4AC1" w:rsidRPr="007A25FF" w:rsidRDefault="00DF4AC1" w:rsidP="007A25FF">
            <w:pPr>
              <w:jc w:val="center"/>
              <w:rPr>
                <w:rFonts w:eastAsia="Carlito" w:cstheme="minorHAnsi"/>
                <w:sz w:val="20"/>
                <w:szCs w:val="20"/>
                <w:lang w:val="sr-Cyrl-RS"/>
              </w:rPr>
            </w:pPr>
            <w:r>
              <w:rPr>
                <w:rFonts w:eastAsia="Carlito" w:cstheme="minorHAnsi"/>
                <w:sz w:val="20"/>
                <w:szCs w:val="20"/>
                <w:lang w:val="sr-Cyrl-RS"/>
              </w:rPr>
              <w:t>комплет</w:t>
            </w:r>
          </w:p>
        </w:tc>
        <w:tc>
          <w:tcPr>
            <w:tcW w:w="923" w:type="dxa"/>
            <w:vAlign w:val="center"/>
          </w:tcPr>
          <w:p w:rsidR="00DF4AC1" w:rsidRPr="007A25FF" w:rsidRDefault="00DF4AC1" w:rsidP="007A25FF">
            <w:pPr>
              <w:jc w:val="center"/>
              <w:rPr>
                <w:rFonts w:eastAsia="Carlito" w:cstheme="minorHAnsi"/>
                <w:sz w:val="20"/>
                <w:szCs w:val="20"/>
                <w:lang w:val="sr-Cyrl-RS"/>
              </w:rPr>
            </w:pPr>
            <w:r>
              <w:rPr>
                <w:rFonts w:eastAsia="Carlito" w:cstheme="minorHAnsi"/>
                <w:sz w:val="20"/>
                <w:szCs w:val="20"/>
                <w:lang w:val="sr-Cyrl-RS"/>
              </w:rPr>
              <w:t>1</w:t>
            </w:r>
          </w:p>
        </w:tc>
        <w:tc>
          <w:tcPr>
            <w:tcW w:w="1417" w:type="dxa"/>
            <w:shd w:val="clear" w:color="auto" w:fill="auto"/>
          </w:tcPr>
          <w:p w:rsidR="00DF4AC1" w:rsidRPr="000E2DBB" w:rsidRDefault="00DF4AC1" w:rsidP="007A25FF">
            <w:pPr>
              <w:spacing w:after="0"/>
              <w:rPr>
                <w:rFonts w:eastAsia="Carlito" w:cstheme="minorHAnsi"/>
                <w:sz w:val="20"/>
                <w:szCs w:val="20"/>
                <w:lang w:val="sr-Cyrl-RS"/>
              </w:rPr>
            </w:pPr>
          </w:p>
        </w:tc>
        <w:tc>
          <w:tcPr>
            <w:tcW w:w="1080" w:type="dxa"/>
            <w:shd w:val="clear" w:color="auto" w:fill="auto"/>
          </w:tcPr>
          <w:p w:rsidR="00DF4AC1" w:rsidRPr="000E2DBB" w:rsidRDefault="00DF4AC1" w:rsidP="007A25FF">
            <w:pPr>
              <w:tabs>
                <w:tab w:val="left" w:pos="2760"/>
              </w:tabs>
              <w:spacing w:after="0"/>
              <w:jc w:val="both"/>
              <w:rPr>
                <w:rFonts w:eastAsia="Carlito" w:cstheme="minorHAnsi"/>
                <w:sz w:val="20"/>
                <w:szCs w:val="20"/>
                <w:lang w:val="sr-Cyrl-RS"/>
              </w:rPr>
            </w:pPr>
          </w:p>
        </w:tc>
        <w:tc>
          <w:tcPr>
            <w:tcW w:w="1530" w:type="dxa"/>
            <w:shd w:val="clear" w:color="auto" w:fill="auto"/>
          </w:tcPr>
          <w:p w:rsidR="00DF4AC1" w:rsidRPr="000E2DBB" w:rsidRDefault="00DF4AC1" w:rsidP="007A25FF">
            <w:pPr>
              <w:tabs>
                <w:tab w:val="left" w:pos="2760"/>
              </w:tabs>
              <w:spacing w:after="0"/>
              <w:jc w:val="both"/>
              <w:rPr>
                <w:rFonts w:eastAsia="Carlito" w:cstheme="minorHAnsi"/>
                <w:sz w:val="20"/>
                <w:szCs w:val="20"/>
                <w:lang w:val="sr-Cyrl-RS"/>
              </w:rPr>
            </w:pPr>
          </w:p>
        </w:tc>
      </w:tr>
      <w:tr w:rsidR="00941A76" w:rsidRPr="007A25FF" w:rsidTr="007A25FF">
        <w:trPr>
          <w:trHeight w:val="291"/>
        </w:trPr>
        <w:tc>
          <w:tcPr>
            <w:tcW w:w="6593" w:type="dxa"/>
            <w:gridSpan w:val="4"/>
            <w:shd w:val="clear" w:color="auto" w:fill="F2F2F2"/>
          </w:tcPr>
          <w:p w:rsidR="00941A76" w:rsidRPr="000E2DBB" w:rsidRDefault="00941A76" w:rsidP="00941A76">
            <w:pPr>
              <w:spacing w:after="0"/>
              <w:jc w:val="right"/>
              <w:rPr>
                <w:rFonts w:eastAsia="Carlito" w:cstheme="minorHAnsi"/>
                <w:sz w:val="20"/>
                <w:szCs w:val="20"/>
                <w:lang w:val="sr-Cyrl-RS"/>
              </w:rPr>
            </w:pPr>
          </w:p>
          <w:p w:rsidR="00941A76" w:rsidRPr="000E2DBB" w:rsidRDefault="00DF4AC1" w:rsidP="00941A76">
            <w:pPr>
              <w:spacing w:after="0"/>
              <w:jc w:val="right"/>
              <w:rPr>
                <w:rFonts w:eastAsia="Carlito" w:cstheme="minorHAnsi"/>
                <w:sz w:val="20"/>
                <w:szCs w:val="20"/>
                <w:lang w:val="sr-Cyrl-RS"/>
              </w:rPr>
            </w:pPr>
            <w:r>
              <w:rPr>
                <w:rFonts w:eastAsia="Carlito" w:cstheme="minorHAnsi"/>
                <w:sz w:val="20"/>
                <w:szCs w:val="20"/>
                <w:lang w:val="sr-Cyrl-RS"/>
              </w:rPr>
              <w:t>Укупна понуђена цена (за све позиције)</w:t>
            </w:r>
            <w:r w:rsidR="00941A76" w:rsidRPr="000E2DBB">
              <w:rPr>
                <w:rFonts w:eastAsia="Carlito" w:cstheme="minorHAnsi"/>
                <w:sz w:val="20"/>
                <w:szCs w:val="20"/>
                <w:lang w:val="sr-Cyrl-RS"/>
              </w:rPr>
              <w:t xml:space="preserve"> :</w:t>
            </w:r>
          </w:p>
        </w:tc>
        <w:tc>
          <w:tcPr>
            <w:tcW w:w="1417" w:type="dxa"/>
            <w:shd w:val="clear" w:color="auto" w:fill="FFFFFF"/>
          </w:tcPr>
          <w:p w:rsidR="00941A76" w:rsidRPr="000E2DBB" w:rsidRDefault="00941A76" w:rsidP="00941A76">
            <w:pPr>
              <w:spacing w:after="0" w:line="360" w:lineRule="auto"/>
              <w:jc w:val="right"/>
              <w:rPr>
                <w:rFonts w:eastAsia="Carlito" w:cstheme="minorHAnsi"/>
                <w:sz w:val="20"/>
                <w:szCs w:val="20"/>
                <w:lang w:val="sr-Cyrl-RS"/>
              </w:rPr>
            </w:pPr>
          </w:p>
        </w:tc>
        <w:tc>
          <w:tcPr>
            <w:tcW w:w="1080"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c>
          <w:tcPr>
            <w:tcW w:w="1530"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r>
    </w:tbl>
    <w:p w:rsidR="00941A76" w:rsidRPr="000E2DBB" w:rsidRDefault="00DF4AC1" w:rsidP="00DF4AC1">
      <w:pPr>
        <w:autoSpaceDE w:val="0"/>
        <w:autoSpaceDN w:val="0"/>
        <w:adjustRightInd w:val="0"/>
        <w:spacing w:after="0"/>
        <w:ind w:left="-720"/>
        <w:jc w:val="both"/>
        <w:rPr>
          <w:rFonts w:eastAsia="Carlito" w:cstheme="minorHAnsi"/>
          <w:sz w:val="20"/>
          <w:szCs w:val="20"/>
          <w:lang w:val="sr-Cyrl-RS"/>
        </w:rPr>
      </w:pPr>
      <w:r w:rsidRPr="00DF4AC1">
        <w:rPr>
          <w:rFonts w:eastAsia="Carlito" w:cstheme="minorHAnsi"/>
          <w:b/>
          <w:sz w:val="20"/>
          <w:szCs w:val="20"/>
          <w:lang w:val="sr-Cyrl-RS"/>
        </w:rPr>
        <w:t>2</w:t>
      </w:r>
      <w:r>
        <w:rPr>
          <w:rFonts w:eastAsia="Carlito" w:cstheme="minorHAnsi"/>
          <w:sz w:val="20"/>
          <w:szCs w:val="20"/>
          <w:lang w:val="sr-Cyrl-RS"/>
        </w:rPr>
        <w:t xml:space="preserve">. </w:t>
      </w:r>
    </w:p>
    <w:tbl>
      <w:tblPr>
        <w:tblStyle w:val="TableGrid"/>
        <w:tblW w:w="10620" w:type="dxa"/>
        <w:tblInd w:w="-635" w:type="dxa"/>
        <w:tblLook w:val="04A0" w:firstRow="1" w:lastRow="0" w:firstColumn="1" w:lastColumn="0" w:noHBand="0" w:noVBand="1"/>
      </w:tblPr>
      <w:tblGrid>
        <w:gridCol w:w="3427"/>
        <w:gridCol w:w="7193"/>
      </w:tblGrid>
      <w:tr w:rsidR="00DF4AC1" w:rsidRPr="006E2C06" w:rsidTr="00DF4AC1">
        <w:tc>
          <w:tcPr>
            <w:tcW w:w="3427" w:type="dxa"/>
          </w:tcPr>
          <w:p w:rsidR="00DF4AC1" w:rsidRPr="006E2C06" w:rsidRDefault="00DF4AC1" w:rsidP="00983482">
            <w:pPr>
              <w:ind w:left="72" w:right="129"/>
              <w:rPr>
                <w:rFonts w:eastAsia="Carlito" w:cstheme="minorHAnsi"/>
                <w:b/>
                <w:sz w:val="20"/>
                <w:szCs w:val="20"/>
                <w:lang w:val="sr-Cyrl-RS"/>
              </w:rPr>
            </w:pPr>
            <w:r w:rsidRPr="006E2C06">
              <w:rPr>
                <w:rFonts w:eastAsia="Carlito" w:cstheme="minorHAnsi"/>
                <w:b/>
                <w:sz w:val="20"/>
                <w:szCs w:val="20"/>
              </w:rPr>
              <w:t>Начин плаћања:</w:t>
            </w:r>
          </w:p>
        </w:tc>
        <w:tc>
          <w:tcPr>
            <w:tcW w:w="7193" w:type="dxa"/>
          </w:tcPr>
          <w:p w:rsidR="00DF4AC1" w:rsidRPr="006E2C06" w:rsidRDefault="00DF4AC1" w:rsidP="00DF4AC1">
            <w:pPr>
              <w:pStyle w:val="ListParagraph"/>
              <w:numPr>
                <w:ilvl w:val="0"/>
                <w:numId w:val="31"/>
              </w:numPr>
              <w:ind w:left="425" w:right="129" w:hanging="270"/>
              <w:jc w:val="both"/>
              <w:rPr>
                <w:rFonts w:asciiTheme="minorHAnsi" w:hAnsiTheme="minorHAnsi" w:cstheme="minorHAnsi"/>
                <w:sz w:val="20"/>
                <w:szCs w:val="20"/>
              </w:rPr>
            </w:pPr>
            <w:r w:rsidRPr="006E2C06">
              <w:rPr>
                <w:rFonts w:asciiTheme="minorHAnsi" w:hAnsiTheme="minorHAnsi" w:cstheme="minorHAnsi"/>
                <w:sz w:val="20"/>
                <w:szCs w:val="20"/>
              </w:rPr>
              <w:t>Наручилац ће вршити плаћање по закљученом уговору у року</w:t>
            </w:r>
            <w:r w:rsidRPr="006E2C06">
              <w:rPr>
                <w:rFonts w:asciiTheme="minorHAnsi" w:hAnsiTheme="minorHAnsi" w:cstheme="minorHAnsi"/>
                <w:sz w:val="20"/>
                <w:szCs w:val="20"/>
                <w:lang w:val="sr-Cyrl-RS"/>
              </w:rPr>
              <w:t xml:space="preserve"> од ___________(</w:t>
            </w:r>
            <w:r w:rsidRPr="006E2C06">
              <w:rPr>
                <w:rFonts w:asciiTheme="minorHAnsi" w:hAnsiTheme="minorHAnsi" w:cstheme="minorHAnsi"/>
                <w:sz w:val="20"/>
                <w:szCs w:val="20"/>
              </w:rPr>
              <w:t xml:space="preserve"> који не може бити </w:t>
            </w:r>
            <w:r w:rsidRPr="006E2C06">
              <w:rPr>
                <w:rFonts w:asciiTheme="minorHAnsi" w:hAnsiTheme="minorHAnsi" w:cstheme="minorHAnsi"/>
                <w:sz w:val="20"/>
                <w:szCs w:val="20"/>
                <w:lang w:val="sr-Cyrl-RS"/>
              </w:rPr>
              <w:t xml:space="preserve">краћи од 45 нити </w:t>
            </w:r>
            <w:r w:rsidRPr="006E2C06">
              <w:rPr>
                <w:rFonts w:asciiTheme="minorHAnsi" w:hAnsiTheme="minorHAnsi" w:cstheme="minorHAnsi"/>
                <w:sz w:val="20"/>
                <w:szCs w:val="20"/>
              </w:rPr>
              <w:t>дужи од 90 дана од дана испостављања рачуна</w:t>
            </w:r>
            <w:r w:rsidRPr="006E2C06">
              <w:rPr>
                <w:rFonts w:asciiTheme="minorHAnsi" w:hAnsiTheme="minorHAnsi" w:cstheme="minorHAnsi"/>
                <w:sz w:val="20"/>
                <w:szCs w:val="20"/>
                <w:lang w:val="sr-Cyrl-RS"/>
              </w:rPr>
              <w:t>)</w:t>
            </w:r>
            <w:r w:rsidRPr="006E2C06">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DF4AC1" w:rsidRPr="006E2C06" w:rsidTr="00DF4AC1">
        <w:tc>
          <w:tcPr>
            <w:tcW w:w="3427" w:type="dxa"/>
          </w:tcPr>
          <w:p w:rsidR="00DF4AC1" w:rsidRPr="00DF4AC1" w:rsidRDefault="00DF4AC1" w:rsidP="00983482">
            <w:pPr>
              <w:tabs>
                <w:tab w:val="left" w:pos="1701"/>
              </w:tabs>
              <w:rPr>
                <w:rFonts w:eastAsia="Carlito" w:cstheme="minorHAnsi"/>
                <w:b/>
                <w:sz w:val="20"/>
                <w:szCs w:val="20"/>
                <w:lang w:val="sr-Cyrl-RS"/>
              </w:rPr>
            </w:pPr>
            <w:r w:rsidRPr="00DF4AC1">
              <w:rPr>
                <w:rFonts w:eastAsia="Carlito" w:cstheme="minorHAnsi"/>
                <w:b/>
                <w:sz w:val="20"/>
                <w:szCs w:val="20"/>
              </w:rPr>
              <w:t>Рок важење понуде</w:t>
            </w:r>
          </w:p>
        </w:tc>
        <w:tc>
          <w:tcPr>
            <w:tcW w:w="7193" w:type="dxa"/>
          </w:tcPr>
          <w:p w:rsidR="00DF4AC1" w:rsidRPr="006E2C06" w:rsidRDefault="00DF4AC1" w:rsidP="00DF4AC1">
            <w:pPr>
              <w:numPr>
                <w:ilvl w:val="0"/>
                <w:numId w:val="26"/>
              </w:numPr>
              <w:adjustRightInd w:val="0"/>
              <w:ind w:left="436" w:hanging="284"/>
              <w:jc w:val="both"/>
              <w:rPr>
                <w:rFonts w:eastAsia="Calibri" w:cstheme="minorHAnsi"/>
                <w:sz w:val="20"/>
                <w:szCs w:val="20"/>
              </w:rPr>
            </w:pPr>
            <w:r w:rsidRPr="006E2C06">
              <w:rPr>
                <w:rFonts w:eastAsia="Calibri" w:cstheme="minorHAnsi"/>
                <w:sz w:val="20"/>
                <w:szCs w:val="20"/>
              </w:rPr>
              <w:t xml:space="preserve">Рок важења понуде </w:t>
            </w:r>
            <w:r w:rsidRPr="006E2C06">
              <w:rPr>
                <w:rFonts w:eastAsia="Calibri" w:cstheme="minorHAnsi"/>
                <w:sz w:val="20"/>
                <w:szCs w:val="20"/>
                <w:lang w:val="sr-Cyrl-RS"/>
              </w:rPr>
              <w:t>је_____________(</w:t>
            </w:r>
            <w:r w:rsidRPr="006E2C06">
              <w:rPr>
                <w:rFonts w:eastAsia="Calibri" w:cstheme="minorHAnsi"/>
                <w:sz w:val="20"/>
                <w:szCs w:val="20"/>
              </w:rPr>
              <w:t>не може бити краћи од 30 дана од дана отварања понуда</w:t>
            </w:r>
            <w:r w:rsidRPr="006E2C06">
              <w:rPr>
                <w:rFonts w:eastAsia="Calibri" w:cstheme="minorHAnsi"/>
                <w:sz w:val="20"/>
                <w:szCs w:val="20"/>
                <w:lang w:val="sr-Cyrl-RS"/>
              </w:rPr>
              <w:t>)</w:t>
            </w:r>
          </w:p>
          <w:p w:rsidR="00DF4AC1" w:rsidRPr="006E2C06" w:rsidRDefault="00DF4AC1" w:rsidP="00DF4AC1">
            <w:pPr>
              <w:numPr>
                <w:ilvl w:val="0"/>
                <w:numId w:val="26"/>
              </w:numPr>
              <w:adjustRightInd w:val="0"/>
              <w:ind w:left="436" w:hanging="284"/>
              <w:jc w:val="both"/>
              <w:rPr>
                <w:rFonts w:eastAsia="Calibri" w:cstheme="minorHAnsi"/>
                <w:sz w:val="20"/>
                <w:szCs w:val="20"/>
              </w:rPr>
            </w:pPr>
            <w:r w:rsidRPr="006E2C0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DF4AC1" w:rsidRPr="006E2C06" w:rsidRDefault="00DF4AC1" w:rsidP="00DF4AC1">
            <w:pPr>
              <w:numPr>
                <w:ilvl w:val="0"/>
                <w:numId w:val="26"/>
              </w:numPr>
              <w:adjustRightInd w:val="0"/>
              <w:ind w:left="436" w:hanging="284"/>
              <w:jc w:val="both"/>
              <w:rPr>
                <w:rFonts w:eastAsia="Calibri" w:cstheme="minorHAnsi"/>
                <w:sz w:val="20"/>
                <w:szCs w:val="20"/>
              </w:rPr>
            </w:pPr>
            <w:r w:rsidRPr="006E2C06">
              <w:rPr>
                <w:rFonts w:eastAsia="Calibri" w:cstheme="minorHAnsi"/>
                <w:sz w:val="20"/>
                <w:szCs w:val="20"/>
              </w:rPr>
              <w:t>Понуђач који прихвати захтев за продужење рока важења понуде на може мењати понуду.</w:t>
            </w:r>
          </w:p>
        </w:tc>
      </w:tr>
      <w:tr w:rsidR="00DF4AC1" w:rsidRPr="006E2C06" w:rsidTr="00DF4AC1">
        <w:tc>
          <w:tcPr>
            <w:tcW w:w="3427" w:type="dxa"/>
          </w:tcPr>
          <w:p w:rsidR="00DF4AC1" w:rsidRPr="006E2C06" w:rsidRDefault="00DF4AC1" w:rsidP="00983482">
            <w:pPr>
              <w:tabs>
                <w:tab w:val="left" w:pos="1701"/>
              </w:tabs>
              <w:rPr>
                <w:rFonts w:eastAsia="Carlito" w:cstheme="minorHAnsi"/>
                <w:sz w:val="20"/>
                <w:szCs w:val="20"/>
                <w:lang w:val="sr-Cyrl-RS"/>
              </w:rPr>
            </w:pPr>
            <w:r w:rsidRPr="006E2C06">
              <w:rPr>
                <w:rFonts w:eastAsia="Carlito" w:cstheme="minorHAnsi"/>
                <w:sz w:val="20"/>
                <w:szCs w:val="20"/>
                <w:lang w:val="sr-Cyrl-RS"/>
              </w:rPr>
              <w:t xml:space="preserve">Рокови: </w:t>
            </w:r>
          </w:p>
        </w:tc>
        <w:tc>
          <w:tcPr>
            <w:tcW w:w="7193" w:type="dxa"/>
          </w:tcPr>
          <w:p w:rsidR="00DF4AC1" w:rsidRPr="006E2C06" w:rsidRDefault="00DF4AC1" w:rsidP="00DF4AC1">
            <w:pPr>
              <w:pStyle w:val="ListParagraph"/>
              <w:numPr>
                <w:ilvl w:val="0"/>
                <w:numId w:val="32"/>
              </w:numPr>
              <w:ind w:left="335" w:hanging="27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започињања вршења  услуга је</w:t>
            </w:r>
            <w:r w:rsidRPr="006E2C06">
              <w:rPr>
                <w:rFonts w:asciiTheme="minorHAnsi" w:eastAsia="Arial Unicode MS" w:hAnsiTheme="minorHAnsi" w:cstheme="minorHAnsi"/>
                <w:noProof/>
                <w:color w:val="000000"/>
                <w:kern w:val="1"/>
                <w:sz w:val="20"/>
                <w:szCs w:val="20"/>
                <w:lang w:val="sr-Cyrl-RS" w:eastAsia="ar-SA"/>
              </w:rPr>
              <w:t>_________________</w:t>
            </w:r>
            <w:r w:rsidRPr="006E2C06">
              <w:rPr>
                <w:rFonts w:asciiTheme="minorHAnsi" w:eastAsia="Arial Unicode MS" w:hAnsiTheme="minorHAnsi" w:cstheme="minorHAnsi"/>
                <w:noProof/>
                <w:color w:val="000000"/>
                <w:kern w:val="1"/>
                <w:sz w:val="20"/>
                <w:szCs w:val="20"/>
                <w:lang w:eastAsia="ar-SA"/>
              </w:rPr>
              <w:t xml:space="preserve"> </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не дужи од 2 дана</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DF4AC1" w:rsidRPr="006E2C06" w:rsidRDefault="00DF4AC1" w:rsidP="00DF4AC1">
            <w:pPr>
              <w:pStyle w:val="ListParagraph"/>
              <w:numPr>
                <w:ilvl w:val="0"/>
                <w:numId w:val="32"/>
              </w:numPr>
              <w:ind w:left="335" w:hanging="27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 решавање рекламације је</w:t>
            </w:r>
            <w:r w:rsidRPr="006E2C06">
              <w:rPr>
                <w:rFonts w:asciiTheme="minorHAnsi" w:eastAsia="Arial Unicode MS" w:hAnsiTheme="minorHAnsi" w:cstheme="minorHAnsi"/>
                <w:noProof/>
                <w:color w:val="000000"/>
                <w:kern w:val="1"/>
                <w:sz w:val="20"/>
                <w:szCs w:val="20"/>
                <w:lang w:val="sr-Cyrl-RS" w:eastAsia="ar-SA"/>
              </w:rPr>
              <w:t xml:space="preserve"> _____________________</w:t>
            </w:r>
            <w:r w:rsidRPr="006E2C06">
              <w:rPr>
                <w:rFonts w:asciiTheme="minorHAnsi" w:eastAsia="Arial Unicode MS" w:hAnsiTheme="minorHAnsi" w:cstheme="minorHAnsi"/>
                <w:noProof/>
                <w:color w:val="000000"/>
                <w:kern w:val="1"/>
                <w:sz w:val="20"/>
                <w:szCs w:val="20"/>
                <w:lang w:eastAsia="ar-SA"/>
              </w:rPr>
              <w:t xml:space="preserve"> </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не дужи од 2 дана</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DF4AC1" w:rsidRPr="006E2C06" w:rsidRDefault="00DF4AC1" w:rsidP="00DF4AC1">
            <w:pPr>
              <w:pStyle w:val="ListParagraph"/>
              <w:numPr>
                <w:ilvl w:val="0"/>
                <w:numId w:val="32"/>
              </w:numPr>
              <w:ind w:left="335" w:hanging="27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 xml:space="preserve"> Гарантни рок за извршене  услуге и опрему је минимум 6 месеци</w:t>
            </w:r>
          </w:p>
          <w:p w:rsidR="00DF4AC1" w:rsidRPr="006E2C06" w:rsidRDefault="00DF4AC1" w:rsidP="00983482">
            <w:pPr>
              <w:rPr>
                <w:rFonts w:cstheme="minorHAnsi"/>
                <w:sz w:val="20"/>
                <w:szCs w:val="20"/>
              </w:rPr>
            </w:pPr>
          </w:p>
        </w:tc>
      </w:tr>
    </w:tbl>
    <w:p w:rsidR="007A6F2D" w:rsidRPr="000E2DBB" w:rsidRDefault="007A6F2D" w:rsidP="00DF4AC1">
      <w:pPr>
        <w:widowControl w:val="0"/>
        <w:tabs>
          <w:tab w:val="left" w:pos="1701"/>
        </w:tabs>
        <w:autoSpaceDE w:val="0"/>
        <w:autoSpaceDN w:val="0"/>
        <w:spacing w:after="0" w:line="240" w:lineRule="auto"/>
        <w:rPr>
          <w:rFonts w:eastAsia="Carlito" w:cstheme="minorHAnsi"/>
          <w:sz w:val="20"/>
          <w:szCs w:val="20"/>
          <w:lang w:val="sr-Cyrl-RS"/>
        </w:rPr>
      </w:pPr>
    </w:p>
    <w:p w:rsidR="001527D4" w:rsidRPr="000E2DBB"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0E2DBB">
        <w:rPr>
          <w:rFonts w:eastAsia="Carlito" w:cstheme="minorHAnsi"/>
          <w:i/>
          <w:sz w:val="20"/>
          <w:szCs w:val="20"/>
          <w:lang w:val="sr-Cyrl-RS"/>
        </w:rPr>
        <w:t>Н</w:t>
      </w:r>
      <w:r w:rsidRPr="000E2DBB">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w:t>
      </w:r>
    </w:p>
    <w:p w:rsidR="00497C67" w:rsidRPr="000E2DBB" w:rsidRDefault="00497C67" w:rsidP="00DF4AC1">
      <w:pPr>
        <w:widowControl w:val="0"/>
        <w:autoSpaceDE w:val="0"/>
        <w:autoSpaceDN w:val="0"/>
        <w:spacing w:after="0" w:line="240" w:lineRule="auto"/>
        <w:jc w:val="both"/>
        <w:rPr>
          <w:rFonts w:eastAsia="Carlito" w:cstheme="minorHAnsi"/>
          <w:i/>
          <w:sz w:val="20"/>
          <w:szCs w:val="20"/>
          <w:lang w:val="sr-Cyrl-RS"/>
        </w:rPr>
      </w:pP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Име и презиме овлашћеног </w:t>
      </w: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лица привредног субјекта </w:t>
      </w:r>
    </w:p>
    <w:p w:rsidR="00497C67" w:rsidRPr="000E2DBB" w:rsidRDefault="00497C67" w:rsidP="00497C67">
      <w:pPr>
        <w:spacing w:after="0" w:line="240" w:lineRule="auto"/>
        <w:rPr>
          <w:rFonts w:eastAsia="Times New Roman" w:cstheme="minorHAnsi"/>
          <w:sz w:val="20"/>
          <w:szCs w:val="20"/>
          <w:lang w:val="sr-Cyrl-CS"/>
        </w:rPr>
      </w:pPr>
    </w:p>
    <w:p w:rsidR="00497C67" w:rsidRPr="000E2DBB" w:rsidRDefault="00497C67" w:rsidP="00497C67">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497C67" w:rsidRPr="000E2DBB" w:rsidRDefault="00497C67" w:rsidP="00497C67">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Потпис </w:t>
      </w:r>
    </w:p>
    <w:p w:rsidR="00497C67" w:rsidRPr="000E2DBB"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7A25FF" w:rsidRPr="000E2DBB"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0E2DBB"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0E2DBB">
        <w:rPr>
          <w:rFonts w:eastAsia="Carlito" w:cstheme="minorHAnsi"/>
          <w:i/>
          <w:sz w:val="20"/>
          <w:szCs w:val="20"/>
          <w:lang w:val="sr-Cyrl-RS"/>
        </w:rPr>
        <w:t xml:space="preserve">       </w:t>
      </w:r>
      <w:r w:rsidRPr="000E2DBB">
        <w:rPr>
          <w:rFonts w:eastAsia="Carlito" w:cstheme="minorHAnsi"/>
          <w:sz w:val="20"/>
          <w:szCs w:val="20"/>
          <w:lang w:val="sr-Cyrl-RS"/>
        </w:rPr>
        <w:t xml:space="preserve">                                                                                                                                                          </w:t>
      </w:r>
      <w:r w:rsidRPr="000E2DBB">
        <w:rPr>
          <w:rFonts w:eastAsia="Carlito" w:cstheme="minorHAnsi"/>
          <w:sz w:val="20"/>
          <w:szCs w:val="20"/>
        </w:rPr>
        <w:t xml:space="preserve">           </w:t>
      </w:r>
      <w:r w:rsidR="00EA2393" w:rsidRPr="000E2DBB">
        <w:rPr>
          <w:rFonts w:eastAsia="Carlito" w:cstheme="minorHAnsi"/>
          <w:sz w:val="20"/>
          <w:szCs w:val="20"/>
        </w:rPr>
        <w:t xml:space="preserve">  </w:t>
      </w:r>
      <w:r w:rsidRPr="000E2DBB">
        <w:rPr>
          <w:rFonts w:eastAsia="Carlito" w:cstheme="minorHAnsi"/>
          <w:i/>
          <w:sz w:val="20"/>
          <w:szCs w:val="20"/>
          <w:lang w:val="sr-Cyrl-RS"/>
        </w:rPr>
        <w:t>Образац 2.</w:t>
      </w:r>
    </w:p>
    <w:p w:rsidR="00C66E8C" w:rsidRPr="000E2DBB" w:rsidRDefault="00B71CC5" w:rsidP="00C66E8C">
      <w:pPr>
        <w:widowControl w:val="0"/>
        <w:autoSpaceDE w:val="0"/>
        <w:autoSpaceDN w:val="0"/>
        <w:spacing w:after="0" w:line="240" w:lineRule="auto"/>
        <w:ind w:left="-630"/>
        <w:contextualSpacing/>
        <w:jc w:val="center"/>
        <w:rPr>
          <w:rFonts w:eastAsia="Carlito" w:cstheme="minorHAnsi"/>
          <w:b/>
          <w:sz w:val="20"/>
          <w:szCs w:val="20"/>
        </w:rPr>
      </w:pPr>
      <w:r w:rsidRPr="000E2DBB">
        <w:rPr>
          <w:rFonts w:eastAsia="Carlito" w:cstheme="minorHAnsi"/>
          <w:b/>
          <w:sz w:val="20"/>
          <w:szCs w:val="20"/>
          <w:lang w:val="sr-Cyrl-RS"/>
        </w:rPr>
        <w:t xml:space="preserve">       </w:t>
      </w:r>
      <w:r w:rsidR="00C66E8C" w:rsidRPr="000E2DBB">
        <w:rPr>
          <w:rFonts w:eastAsia="Carlito" w:cstheme="minorHAnsi"/>
          <w:b/>
          <w:sz w:val="20"/>
          <w:szCs w:val="20"/>
          <w:lang w:val="sr-Cyrl-RS"/>
        </w:rPr>
        <w:t xml:space="preserve">                  </w:t>
      </w:r>
      <w:r w:rsidRPr="000E2DBB">
        <w:rPr>
          <w:rFonts w:eastAsia="Carlito" w:cstheme="minorHAnsi"/>
          <w:b/>
          <w:sz w:val="20"/>
          <w:szCs w:val="20"/>
          <w:lang w:val="sr-Cyrl-RS"/>
        </w:rPr>
        <w:t xml:space="preserve">  </w:t>
      </w:r>
      <w:r w:rsidR="00C66E8C" w:rsidRPr="000E2DBB">
        <w:rPr>
          <w:rFonts w:eastAsia="Carlito" w:cstheme="minorHAnsi"/>
          <w:b/>
          <w:sz w:val="20"/>
          <w:szCs w:val="20"/>
        </w:rPr>
        <w:t xml:space="preserve">ОБРАЗАЦ СТРУКТУРЕ ЦЕНЕ </w:t>
      </w:r>
    </w:p>
    <w:p w:rsidR="005D2387" w:rsidRPr="000E2DBB" w:rsidRDefault="005D2387" w:rsidP="00C66E8C">
      <w:pPr>
        <w:widowControl w:val="0"/>
        <w:autoSpaceDE w:val="0"/>
        <w:autoSpaceDN w:val="0"/>
        <w:spacing w:after="0" w:line="240" w:lineRule="auto"/>
        <w:ind w:left="-630"/>
        <w:contextualSpacing/>
        <w:jc w:val="center"/>
        <w:rPr>
          <w:rFonts w:eastAsia="Times New Roman" w:cstheme="minorHAnsi"/>
          <w:b/>
          <w:sz w:val="20"/>
          <w:szCs w:val="20"/>
          <w:lang w:val="sr-Cyrl-CS"/>
        </w:rPr>
      </w:pPr>
    </w:p>
    <w:tbl>
      <w:tblPr>
        <w:tblpPr w:leftFromText="180" w:rightFromText="180" w:vertAnchor="text" w:horzAnchor="margin" w:tblpX="-604" w:tblpY="15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107"/>
        <w:gridCol w:w="1170"/>
        <w:gridCol w:w="1620"/>
        <w:gridCol w:w="1350"/>
        <w:gridCol w:w="1805"/>
      </w:tblGrid>
      <w:tr w:rsidR="00C66E8C" w:rsidRPr="000E2DBB" w:rsidTr="005D2387">
        <w:trPr>
          <w:trHeight w:val="234"/>
        </w:trPr>
        <w:tc>
          <w:tcPr>
            <w:tcW w:w="10800" w:type="dxa"/>
            <w:gridSpan w:val="6"/>
            <w:shd w:val="clear" w:color="auto" w:fill="E7E6E6"/>
          </w:tcPr>
          <w:p w:rsidR="00C66E8C" w:rsidRPr="000E2DBB" w:rsidRDefault="00DF4AC1"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DF4AC1">
              <w:rPr>
                <w:rFonts w:cstheme="minorHAnsi"/>
                <w:b/>
                <w:bCs/>
                <w:sz w:val="20"/>
                <w:szCs w:val="20"/>
                <w:lang w:val="sr-Cyrl-RS"/>
              </w:rPr>
              <w:t>Услуга замене процесорске плоче на телефонској централи</w:t>
            </w:r>
            <w:r>
              <w:rPr>
                <w:rFonts w:cstheme="minorHAnsi"/>
                <w:b/>
                <w:bCs/>
                <w:sz w:val="20"/>
                <w:szCs w:val="20"/>
                <w:lang w:val="sr-Cyrl-RS"/>
              </w:rPr>
              <w:t>:</w:t>
            </w:r>
          </w:p>
        </w:tc>
      </w:tr>
      <w:tr w:rsidR="00DF4AC1" w:rsidRPr="000E2DBB" w:rsidTr="00DF4AC1">
        <w:trPr>
          <w:trHeight w:val="1167"/>
        </w:trPr>
        <w:tc>
          <w:tcPr>
            <w:tcW w:w="748" w:type="dxa"/>
            <w:shd w:val="clear" w:color="auto" w:fill="E7E6E6"/>
          </w:tcPr>
          <w:p w:rsidR="00DF4AC1" w:rsidRPr="000E2DBB" w:rsidRDefault="00DF4AC1"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Р.Б</w:t>
            </w:r>
          </w:p>
        </w:tc>
        <w:tc>
          <w:tcPr>
            <w:tcW w:w="4107" w:type="dxa"/>
            <w:shd w:val="clear" w:color="auto" w:fill="E7E6E6"/>
          </w:tcPr>
          <w:p w:rsidR="00DF4AC1" w:rsidRPr="000E2DBB" w:rsidRDefault="00DF4AC1" w:rsidP="005D2387">
            <w:pPr>
              <w:widowControl w:val="0"/>
              <w:tabs>
                <w:tab w:val="left" w:pos="1701"/>
              </w:tabs>
              <w:autoSpaceDE w:val="0"/>
              <w:autoSpaceDN w:val="0"/>
              <w:spacing w:after="0" w:line="240" w:lineRule="auto"/>
              <w:jc w:val="center"/>
              <w:rPr>
                <w:rFonts w:eastAsia="Carlito" w:cstheme="minorHAnsi"/>
                <w:b/>
                <w:sz w:val="20"/>
                <w:szCs w:val="20"/>
              </w:rPr>
            </w:pPr>
          </w:p>
          <w:p w:rsidR="00DF4AC1" w:rsidRPr="000E2DBB" w:rsidRDefault="00DF4AC1" w:rsidP="00BD5DAB">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 xml:space="preserve">Техничка спецификација </w:t>
            </w:r>
          </w:p>
        </w:tc>
        <w:tc>
          <w:tcPr>
            <w:tcW w:w="1170" w:type="dxa"/>
            <w:shd w:val="clear" w:color="auto" w:fill="E7E6E6"/>
          </w:tcPr>
          <w:p w:rsidR="00DF4AC1" w:rsidRPr="000E2DBB" w:rsidRDefault="00DF4AC1"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Количина/</w:t>
            </w:r>
          </w:p>
          <w:p w:rsidR="00DF4AC1" w:rsidRPr="000E2DBB" w:rsidRDefault="00DF4AC1"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јед.</w:t>
            </w:r>
          </w:p>
          <w:p w:rsidR="00DF4AC1" w:rsidRPr="000E2DBB" w:rsidRDefault="00DF4AC1"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lang w:val="sr-Cyrl-RS"/>
              </w:rPr>
              <w:t>мере</w:t>
            </w:r>
          </w:p>
        </w:tc>
        <w:tc>
          <w:tcPr>
            <w:tcW w:w="1620" w:type="dxa"/>
            <w:shd w:val="clear" w:color="auto" w:fill="E7E6E6"/>
          </w:tcPr>
          <w:p w:rsidR="00DF4AC1" w:rsidRPr="000E2DBB" w:rsidRDefault="00DF4AC1"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Јединична вредност без ПДВ</w:t>
            </w:r>
          </w:p>
        </w:tc>
        <w:tc>
          <w:tcPr>
            <w:tcW w:w="1350" w:type="dxa"/>
            <w:shd w:val="clear" w:color="auto" w:fill="E7E6E6"/>
          </w:tcPr>
          <w:p w:rsidR="00DF4AC1" w:rsidRPr="000E2DBB" w:rsidRDefault="00DF4AC1" w:rsidP="005D2387">
            <w:pPr>
              <w:tabs>
                <w:tab w:val="left" w:pos="2760"/>
              </w:tabs>
              <w:spacing w:after="0"/>
              <w:jc w:val="center"/>
              <w:rPr>
                <w:rFonts w:cstheme="minorHAnsi"/>
                <w:b/>
                <w:sz w:val="20"/>
                <w:szCs w:val="20"/>
                <w:lang w:val="sr-Cyrl-CS"/>
              </w:rPr>
            </w:pPr>
            <w:r w:rsidRPr="000E2DBB">
              <w:rPr>
                <w:rFonts w:cstheme="minorHAnsi"/>
                <w:b/>
                <w:sz w:val="20"/>
                <w:szCs w:val="20"/>
                <w:lang w:val="sr-Cyrl-CS"/>
              </w:rPr>
              <w:t xml:space="preserve">Износ </w:t>
            </w:r>
          </w:p>
          <w:p w:rsidR="00DF4AC1" w:rsidRPr="000E2DBB" w:rsidRDefault="00DF4AC1"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cstheme="minorHAnsi"/>
                <w:b/>
                <w:sz w:val="20"/>
                <w:szCs w:val="20"/>
                <w:lang w:val="sr-Cyrl-CS"/>
              </w:rPr>
              <w:t>ПДВ</w:t>
            </w:r>
          </w:p>
        </w:tc>
        <w:tc>
          <w:tcPr>
            <w:tcW w:w="1805" w:type="dxa"/>
            <w:shd w:val="clear" w:color="auto" w:fill="E7E6E6"/>
          </w:tcPr>
          <w:p w:rsidR="00DF4AC1" w:rsidRPr="000E2DBB" w:rsidRDefault="00DF4AC1"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Јединична вредност са ПДВ</w:t>
            </w:r>
          </w:p>
        </w:tc>
      </w:tr>
      <w:tr w:rsidR="00DF4AC1" w:rsidRPr="000E2DBB" w:rsidTr="00DF4AC1">
        <w:trPr>
          <w:trHeight w:val="127"/>
        </w:trPr>
        <w:tc>
          <w:tcPr>
            <w:tcW w:w="748" w:type="dxa"/>
            <w:shd w:val="clear" w:color="auto" w:fill="F2F2F2"/>
          </w:tcPr>
          <w:p w:rsidR="00DF4AC1" w:rsidRPr="000E2DBB" w:rsidRDefault="00DF4AC1" w:rsidP="00DF4AC1">
            <w:pPr>
              <w:tabs>
                <w:tab w:val="left" w:pos="2760"/>
              </w:tabs>
              <w:spacing w:after="0"/>
              <w:jc w:val="both"/>
              <w:rPr>
                <w:rFonts w:eastAsia="Carlito" w:cstheme="minorHAnsi"/>
                <w:sz w:val="20"/>
                <w:szCs w:val="20"/>
                <w:lang w:val="sr-Cyrl-RS"/>
              </w:rPr>
            </w:pPr>
            <w:r w:rsidRPr="000E2DBB">
              <w:rPr>
                <w:rFonts w:eastAsia="Carlito" w:cstheme="minorHAnsi"/>
                <w:sz w:val="20"/>
                <w:szCs w:val="20"/>
                <w:lang w:val="sr-Cyrl-RS"/>
              </w:rPr>
              <w:t>1.</w:t>
            </w:r>
          </w:p>
          <w:p w:rsidR="00DF4AC1" w:rsidRPr="000E2DBB" w:rsidRDefault="00DF4AC1" w:rsidP="00DF4AC1">
            <w:pPr>
              <w:tabs>
                <w:tab w:val="left" w:pos="2760"/>
              </w:tabs>
              <w:spacing w:after="0"/>
              <w:jc w:val="both"/>
              <w:rPr>
                <w:rFonts w:eastAsia="Carlito" w:cstheme="minorHAnsi"/>
                <w:sz w:val="20"/>
                <w:szCs w:val="20"/>
                <w:lang w:val="sr-Cyrl-RS"/>
              </w:rPr>
            </w:pPr>
          </w:p>
          <w:p w:rsidR="00DF4AC1" w:rsidRPr="000E2DBB" w:rsidRDefault="00DF4AC1" w:rsidP="00DF4AC1">
            <w:pPr>
              <w:tabs>
                <w:tab w:val="left" w:pos="2760"/>
              </w:tabs>
              <w:spacing w:after="0"/>
              <w:jc w:val="both"/>
              <w:rPr>
                <w:rFonts w:eastAsia="Carlito" w:cstheme="minorHAnsi"/>
                <w:sz w:val="20"/>
                <w:szCs w:val="20"/>
                <w:lang w:val="sr-Cyrl-RS"/>
              </w:rPr>
            </w:pPr>
          </w:p>
          <w:p w:rsidR="00DF4AC1" w:rsidRPr="000E2DBB" w:rsidRDefault="00DF4AC1" w:rsidP="00DF4AC1">
            <w:pPr>
              <w:tabs>
                <w:tab w:val="left" w:pos="2760"/>
              </w:tabs>
              <w:spacing w:after="0"/>
              <w:jc w:val="both"/>
              <w:rPr>
                <w:rFonts w:eastAsia="Carlito" w:cstheme="minorHAnsi"/>
                <w:sz w:val="20"/>
                <w:szCs w:val="20"/>
                <w:lang w:val="sr-Cyrl-RS"/>
              </w:rPr>
            </w:pPr>
          </w:p>
        </w:tc>
        <w:tc>
          <w:tcPr>
            <w:tcW w:w="4107" w:type="dxa"/>
          </w:tcPr>
          <w:p w:rsidR="00DF4AC1" w:rsidRPr="00DF4AC1" w:rsidRDefault="00DF4AC1" w:rsidP="00DF4AC1">
            <w:pPr>
              <w:rPr>
                <w:rFonts w:eastAsia="Carlito" w:cstheme="minorHAnsi"/>
                <w:b/>
                <w:sz w:val="20"/>
                <w:szCs w:val="20"/>
                <w:lang w:val="sr-Cyrl-RS"/>
              </w:rPr>
            </w:pPr>
            <w:r>
              <w:rPr>
                <w:rFonts w:eastAsia="Carlito" w:cstheme="minorHAnsi"/>
                <w:b/>
                <w:sz w:val="20"/>
                <w:szCs w:val="20"/>
                <w:lang w:val="sr-Cyrl-RS"/>
              </w:rPr>
              <w:t>Замена</w:t>
            </w:r>
            <w:r w:rsidRPr="00DF4AC1">
              <w:rPr>
                <w:rFonts w:eastAsia="Carlito" w:cstheme="minorHAnsi"/>
                <w:b/>
                <w:sz w:val="20"/>
                <w:szCs w:val="20"/>
                <w:lang w:val="sr-Cyrl-RS"/>
              </w:rPr>
              <w:t xml:space="preserve"> процесорске плоче  CPU D4 на телефонској централи Ericsson PB250 новом CPU D5 процесорском пл</w:t>
            </w:r>
            <w:r>
              <w:rPr>
                <w:rFonts w:eastAsia="Carlito" w:cstheme="minorHAnsi"/>
                <w:b/>
                <w:sz w:val="20"/>
                <w:szCs w:val="20"/>
                <w:lang w:val="sr-Cyrl-RS"/>
              </w:rPr>
              <w:t>очом</w:t>
            </w:r>
          </w:p>
        </w:tc>
        <w:tc>
          <w:tcPr>
            <w:tcW w:w="1170" w:type="dxa"/>
            <w:vAlign w:val="center"/>
          </w:tcPr>
          <w:p w:rsidR="00DF4AC1" w:rsidRPr="007A25FF" w:rsidRDefault="00DF4AC1" w:rsidP="00DF4AC1">
            <w:pPr>
              <w:jc w:val="center"/>
              <w:rPr>
                <w:rFonts w:eastAsia="Carlito" w:cstheme="minorHAnsi"/>
                <w:sz w:val="20"/>
                <w:szCs w:val="20"/>
                <w:lang w:val="sr-Cyrl-RS"/>
              </w:rPr>
            </w:pPr>
            <w:r>
              <w:rPr>
                <w:rFonts w:eastAsia="Carlito" w:cstheme="minorHAnsi"/>
                <w:sz w:val="20"/>
                <w:szCs w:val="20"/>
                <w:lang w:val="sr-Cyrl-RS"/>
              </w:rPr>
              <w:t xml:space="preserve">1 </w:t>
            </w:r>
            <w:r w:rsidRPr="007A25FF">
              <w:rPr>
                <w:rFonts w:eastAsia="Carlito" w:cstheme="minorHAnsi"/>
                <w:sz w:val="20"/>
                <w:szCs w:val="20"/>
                <w:lang w:val="sr-Cyrl-RS"/>
              </w:rPr>
              <w:t>Koм.</w:t>
            </w:r>
          </w:p>
        </w:tc>
        <w:tc>
          <w:tcPr>
            <w:tcW w:w="1620" w:type="dxa"/>
            <w:vAlign w:val="center"/>
          </w:tcPr>
          <w:p w:rsidR="00DF4AC1" w:rsidRPr="007A25FF" w:rsidRDefault="00DF4AC1" w:rsidP="00DF4AC1">
            <w:pPr>
              <w:jc w:val="center"/>
              <w:rPr>
                <w:rFonts w:eastAsia="Carlito" w:cstheme="minorHAnsi"/>
                <w:sz w:val="20"/>
                <w:szCs w:val="20"/>
                <w:lang w:val="sr-Cyrl-RS"/>
              </w:rPr>
            </w:pPr>
          </w:p>
        </w:tc>
        <w:tc>
          <w:tcPr>
            <w:tcW w:w="1350" w:type="dxa"/>
          </w:tcPr>
          <w:p w:rsidR="00DF4AC1" w:rsidRPr="000E2DBB" w:rsidRDefault="00DF4AC1" w:rsidP="00DF4AC1">
            <w:pPr>
              <w:widowControl w:val="0"/>
              <w:tabs>
                <w:tab w:val="left" w:pos="1701"/>
              </w:tabs>
              <w:autoSpaceDE w:val="0"/>
              <w:autoSpaceDN w:val="0"/>
              <w:spacing w:after="0" w:line="240" w:lineRule="auto"/>
              <w:jc w:val="both"/>
              <w:rPr>
                <w:rFonts w:eastAsia="Carlito" w:cstheme="minorHAnsi"/>
                <w:sz w:val="20"/>
                <w:szCs w:val="20"/>
              </w:rPr>
            </w:pPr>
          </w:p>
        </w:tc>
        <w:tc>
          <w:tcPr>
            <w:tcW w:w="1805" w:type="dxa"/>
          </w:tcPr>
          <w:p w:rsidR="00DF4AC1" w:rsidRPr="000E2DBB" w:rsidRDefault="00DF4AC1" w:rsidP="00DF4AC1">
            <w:pPr>
              <w:widowControl w:val="0"/>
              <w:tabs>
                <w:tab w:val="left" w:pos="1701"/>
              </w:tabs>
              <w:autoSpaceDE w:val="0"/>
              <w:autoSpaceDN w:val="0"/>
              <w:spacing w:after="0" w:line="240" w:lineRule="auto"/>
              <w:jc w:val="both"/>
              <w:rPr>
                <w:rFonts w:eastAsia="Carlito" w:cstheme="minorHAnsi"/>
                <w:sz w:val="20"/>
                <w:szCs w:val="20"/>
              </w:rPr>
            </w:pPr>
          </w:p>
        </w:tc>
      </w:tr>
      <w:tr w:rsidR="00DF4AC1" w:rsidRPr="000E2DBB" w:rsidTr="00DF4AC1">
        <w:trPr>
          <w:trHeight w:val="127"/>
        </w:trPr>
        <w:tc>
          <w:tcPr>
            <w:tcW w:w="748" w:type="dxa"/>
            <w:shd w:val="clear" w:color="auto" w:fill="F2F2F2"/>
          </w:tcPr>
          <w:p w:rsidR="00DF4AC1" w:rsidRPr="000E2DBB" w:rsidRDefault="00DF4AC1" w:rsidP="00DF4AC1">
            <w:pPr>
              <w:tabs>
                <w:tab w:val="left" w:pos="2760"/>
              </w:tabs>
              <w:spacing w:after="0"/>
              <w:jc w:val="both"/>
              <w:rPr>
                <w:rFonts w:eastAsia="Carlito" w:cstheme="minorHAnsi"/>
                <w:sz w:val="20"/>
                <w:szCs w:val="20"/>
                <w:lang w:val="sr-Cyrl-RS"/>
              </w:rPr>
            </w:pPr>
            <w:r>
              <w:rPr>
                <w:rFonts w:eastAsia="Carlito" w:cstheme="minorHAnsi"/>
                <w:sz w:val="20"/>
                <w:szCs w:val="20"/>
                <w:lang w:val="sr-Cyrl-RS"/>
              </w:rPr>
              <w:t>2.</w:t>
            </w:r>
          </w:p>
        </w:tc>
        <w:tc>
          <w:tcPr>
            <w:tcW w:w="4107" w:type="dxa"/>
          </w:tcPr>
          <w:p w:rsidR="00DF4AC1" w:rsidRDefault="00DF4AC1" w:rsidP="00DF4AC1">
            <w:pPr>
              <w:spacing w:after="0"/>
              <w:rPr>
                <w:rFonts w:eastAsia="Carlito" w:cstheme="minorHAnsi"/>
                <w:b/>
                <w:sz w:val="20"/>
                <w:szCs w:val="20"/>
                <w:lang w:val="sr-Cyrl-RS"/>
              </w:rPr>
            </w:pPr>
            <w:r w:rsidRPr="00DF4AC1">
              <w:rPr>
                <w:rFonts w:eastAsia="Carlito" w:cstheme="minorHAnsi"/>
                <w:b/>
                <w:sz w:val="20"/>
                <w:szCs w:val="20"/>
                <w:lang w:val="sr-Cyrl-RS"/>
              </w:rPr>
              <w:t>Радови на провери рада система, backup података, анализа параметара рада, провера функционалности телефонске централе и про</w:t>
            </w:r>
            <w:r>
              <w:rPr>
                <w:rFonts w:eastAsia="Carlito" w:cstheme="minorHAnsi"/>
                <w:b/>
                <w:sz w:val="20"/>
                <w:szCs w:val="20"/>
                <w:lang w:val="sr-Cyrl-RS"/>
              </w:rPr>
              <w:t xml:space="preserve">грамирање корисничких функција </w:t>
            </w:r>
          </w:p>
        </w:tc>
        <w:tc>
          <w:tcPr>
            <w:tcW w:w="1170" w:type="dxa"/>
            <w:vAlign w:val="center"/>
          </w:tcPr>
          <w:p w:rsidR="00DF4AC1" w:rsidRPr="007A25FF" w:rsidRDefault="00DF4AC1" w:rsidP="00DF4AC1">
            <w:pPr>
              <w:jc w:val="center"/>
              <w:rPr>
                <w:rFonts w:eastAsia="Carlito" w:cstheme="minorHAnsi"/>
                <w:sz w:val="20"/>
                <w:szCs w:val="20"/>
                <w:lang w:val="sr-Cyrl-RS"/>
              </w:rPr>
            </w:pPr>
            <w:r>
              <w:rPr>
                <w:rFonts w:eastAsia="Carlito" w:cstheme="minorHAnsi"/>
                <w:sz w:val="20"/>
                <w:szCs w:val="20"/>
                <w:lang w:val="sr-Cyrl-RS"/>
              </w:rPr>
              <w:t>1 комплет</w:t>
            </w:r>
          </w:p>
        </w:tc>
        <w:tc>
          <w:tcPr>
            <w:tcW w:w="1620" w:type="dxa"/>
            <w:vAlign w:val="center"/>
          </w:tcPr>
          <w:p w:rsidR="00DF4AC1" w:rsidRPr="007A25FF" w:rsidRDefault="00DF4AC1" w:rsidP="00DF4AC1">
            <w:pPr>
              <w:jc w:val="center"/>
              <w:rPr>
                <w:rFonts w:eastAsia="Carlito" w:cstheme="minorHAnsi"/>
                <w:sz w:val="20"/>
                <w:szCs w:val="20"/>
                <w:lang w:val="sr-Cyrl-RS"/>
              </w:rPr>
            </w:pPr>
          </w:p>
        </w:tc>
        <w:tc>
          <w:tcPr>
            <w:tcW w:w="1350" w:type="dxa"/>
          </w:tcPr>
          <w:p w:rsidR="00DF4AC1" w:rsidRPr="000E2DBB" w:rsidRDefault="00DF4AC1" w:rsidP="00DF4AC1">
            <w:pPr>
              <w:widowControl w:val="0"/>
              <w:tabs>
                <w:tab w:val="left" w:pos="1701"/>
              </w:tabs>
              <w:autoSpaceDE w:val="0"/>
              <w:autoSpaceDN w:val="0"/>
              <w:spacing w:after="0" w:line="240" w:lineRule="auto"/>
              <w:jc w:val="both"/>
              <w:rPr>
                <w:rFonts w:eastAsia="Carlito" w:cstheme="minorHAnsi"/>
                <w:sz w:val="20"/>
                <w:szCs w:val="20"/>
              </w:rPr>
            </w:pPr>
          </w:p>
        </w:tc>
        <w:tc>
          <w:tcPr>
            <w:tcW w:w="1805" w:type="dxa"/>
          </w:tcPr>
          <w:p w:rsidR="00DF4AC1" w:rsidRPr="000E2DBB" w:rsidRDefault="00DF4AC1" w:rsidP="00DF4AC1">
            <w:pPr>
              <w:widowControl w:val="0"/>
              <w:tabs>
                <w:tab w:val="left" w:pos="1701"/>
              </w:tabs>
              <w:autoSpaceDE w:val="0"/>
              <w:autoSpaceDN w:val="0"/>
              <w:spacing w:after="0" w:line="240" w:lineRule="auto"/>
              <w:jc w:val="both"/>
              <w:rPr>
                <w:rFonts w:eastAsia="Carlito" w:cstheme="minorHAnsi"/>
                <w:sz w:val="20"/>
                <w:szCs w:val="20"/>
              </w:rPr>
            </w:pPr>
          </w:p>
        </w:tc>
      </w:tr>
    </w:tbl>
    <w:tbl>
      <w:tblPr>
        <w:tblW w:w="10800" w:type="dxa"/>
        <w:tblInd w:w="-630" w:type="dxa"/>
        <w:tblLayout w:type="fixed"/>
        <w:tblLook w:val="04A0" w:firstRow="1" w:lastRow="0" w:firstColumn="1" w:lastColumn="0" w:noHBand="0" w:noVBand="1"/>
      </w:tblPr>
      <w:tblGrid>
        <w:gridCol w:w="7740"/>
        <w:gridCol w:w="3060"/>
      </w:tblGrid>
      <w:tr w:rsidR="00B71CC5" w:rsidRPr="000E2DBB" w:rsidTr="005D2387">
        <w:trPr>
          <w:trHeight w:val="62"/>
        </w:trPr>
        <w:tc>
          <w:tcPr>
            <w:tcW w:w="10800" w:type="dxa"/>
            <w:gridSpan w:val="2"/>
            <w:tcBorders>
              <w:top w:val="single" w:sz="4" w:space="0" w:color="auto"/>
              <w:bottom w:val="single" w:sz="4" w:space="0" w:color="auto"/>
            </w:tcBorders>
            <w:shd w:val="clear" w:color="auto" w:fill="auto"/>
            <w:vAlign w:val="center"/>
          </w:tcPr>
          <w:p w:rsidR="00B71CC5"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7A25FF" w:rsidRPr="000E2DBB" w:rsidRDefault="007A25FF" w:rsidP="00C66E8C">
            <w:pPr>
              <w:widowControl w:val="0"/>
              <w:tabs>
                <w:tab w:val="left" w:pos="1701"/>
              </w:tabs>
              <w:autoSpaceDE w:val="0"/>
              <w:autoSpaceDN w:val="0"/>
              <w:spacing w:after="0" w:line="240" w:lineRule="auto"/>
              <w:jc w:val="both"/>
              <w:rPr>
                <w:rFonts w:eastAsia="Carlito" w:cstheme="minorHAnsi"/>
                <w:sz w:val="20"/>
                <w:szCs w:val="20"/>
              </w:rPr>
            </w:pP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БЕЗ ПДВ</w:t>
            </w:r>
          </w:p>
        </w:tc>
        <w:tc>
          <w:tcPr>
            <w:tcW w:w="3060" w:type="dxa"/>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ИЗНОС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СА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bl>
    <w:p w:rsidR="005321B9" w:rsidRPr="000E2DBB" w:rsidRDefault="005321B9"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Датум:    _______________                                                                              </w:t>
      </w:r>
      <w:r w:rsidR="00C32CE9" w:rsidRPr="000E2DBB">
        <w:rPr>
          <w:rFonts w:eastAsia="Carlito" w:cstheme="minorHAnsi"/>
          <w:sz w:val="20"/>
          <w:szCs w:val="20"/>
        </w:rPr>
        <w:t xml:space="preserve">                </w:t>
      </w:r>
      <w:r w:rsidRPr="000E2DBB">
        <w:rPr>
          <w:rFonts w:eastAsia="Carlito" w:cstheme="minorHAnsi"/>
          <w:sz w:val="20"/>
          <w:szCs w:val="20"/>
        </w:rPr>
        <w:t xml:space="preserve">Име и презиме овлашћеног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лица привредног субјекта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t xml:space="preserve">           М.П.</w:t>
      </w:r>
      <w:r w:rsidRPr="000E2DBB">
        <w:rPr>
          <w:rFonts w:eastAsia="Carlito" w:cstheme="minorHAnsi"/>
          <w:sz w:val="20"/>
          <w:szCs w:val="20"/>
        </w:rPr>
        <w:tab/>
        <w:t xml:space="preserve">                  __________________________________</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Потпис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__________________________________</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32CE9" w:rsidRPr="00C32CE9" w:rsidRDefault="00C32CE9" w:rsidP="00C32CE9">
      <w:pPr>
        <w:numPr>
          <w:ilvl w:val="0"/>
          <w:numId w:val="27"/>
        </w:numPr>
        <w:spacing w:after="0" w:line="240" w:lineRule="auto"/>
        <w:ind w:left="-450" w:right="-810" w:hanging="270"/>
        <w:jc w:val="both"/>
        <w:rPr>
          <w:rFonts w:eastAsia="Times New Roman" w:cstheme="minorHAnsi"/>
          <w:i/>
          <w:sz w:val="20"/>
          <w:szCs w:val="20"/>
          <w:lang w:val="sr-Cyrl-CS"/>
        </w:rPr>
      </w:pPr>
      <w:r w:rsidRPr="00C32CE9">
        <w:rPr>
          <w:rFonts w:eastAsia="Times New Roman" w:cstheme="minorHAnsi"/>
          <w:i/>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1527D4" w:rsidRPr="009F3490" w:rsidRDefault="00C66E8C" w:rsidP="00C66E8C">
      <w:pPr>
        <w:widowControl w:val="0"/>
        <w:tabs>
          <w:tab w:val="left" w:pos="1701"/>
        </w:tabs>
        <w:autoSpaceDE w:val="0"/>
        <w:autoSpaceDN w:val="0"/>
        <w:spacing w:after="0" w:line="240" w:lineRule="auto"/>
        <w:jc w:val="both"/>
        <w:rPr>
          <w:rFonts w:eastAsia="Carlito" w:cstheme="minorHAnsi"/>
          <w:b/>
          <w:sz w:val="20"/>
          <w:szCs w:val="20"/>
        </w:rPr>
      </w:pPr>
      <w:r w:rsidRPr="000E2DBB">
        <w:rPr>
          <w:rFonts w:eastAsia="Carlito" w:cstheme="minorHAnsi"/>
          <w:sz w:val="20"/>
          <w:szCs w:val="20"/>
          <w:lang w:val="sr-Cyrl-RS"/>
        </w:rPr>
        <w:t xml:space="preserve">                                                                                                                                                                                         </w:t>
      </w:r>
      <w:r w:rsidR="001527D4" w:rsidRPr="009F3490">
        <w:rPr>
          <w:rFonts w:eastAsia="Carlito" w:cstheme="minorHAnsi"/>
          <w:b/>
          <w:sz w:val="20"/>
          <w:szCs w:val="20"/>
        </w:rPr>
        <w:t>Образац 3.</w:t>
      </w:r>
    </w:p>
    <w:p w:rsidR="00DF4AC1" w:rsidRPr="006E2C06" w:rsidRDefault="00DF4AC1" w:rsidP="00DF4AC1">
      <w:pPr>
        <w:spacing w:after="0" w:line="240" w:lineRule="auto"/>
        <w:jc w:val="both"/>
        <w:rPr>
          <w:rFonts w:eastAsia="Times New Roman" w:cstheme="minorHAnsi"/>
          <w:b/>
          <w:bCs/>
          <w:sz w:val="20"/>
          <w:szCs w:val="20"/>
          <w:lang w:val="ru-RU"/>
        </w:rPr>
      </w:pPr>
      <w:r w:rsidRPr="006E2C06">
        <w:rPr>
          <w:rFonts w:eastAsia="Arial Unicode MS" w:cstheme="minorHAnsi"/>
          <w:noProof/>
          <w:color w:val="000000"/>
          <w:kern w:val="1"/>
          <w:sz w:val="20"/>
          <w:szCs w:val="20"/>
          <w:lang w:val="sr-Cyrl-RS" w:eastAsia="ar-SA"/>
        </w:rPr>
        <w:t>На основу члана 1</w:t>
      </w:r>
      <w:r w:rsidRPr="006E2C06">
        <w:rPr>
          <w:rFonts w:eastAsia="Arial Unicode MS" w:cstheme="minorHAnsi"/>
          <w:noProof/>
          <w:color w:val="000000"/>
          <w:kern w:val="1"/>
          <w:sz w:val="20"/>
          <w:szCs w:val="20"/>
          <w:lang w:val="sr-Latn-RS" w:eastAsia="ar-SA"/>
        </w:rPr>
        <w:t>52</w:t>
      </w:r>
      <w:r w:rsidRPr="006E2C06">
        <w:rPr>
          <w:rFonts w:eastAsia="Arial Unicode MS" w:cstheme="minorHAnsi"/>
          <w:noProof/>
          <w:color w:val="000000"/>
          <w:kern w:val="1"/>
          <w:sz w:val="20"/>
          <w:szCs w:val="20"/>
          <w:lang w:val="sr-Cyrl-RS" w:eastAsia="ar-SA"/>
        </w:rPr>
        <w:t>. Закона о јавним набавкама („Сл. Гласник РС“ бр.91/2019), а</w:t>
      </w:r>
      <w:r w:rsidRPr="006E2C06">
        <w:rPr>
          <w:rFonts w:eastAsia="Arial Unicode MS" w:cstheme="minorHAnsi"/>
          <w:noProof/>
          <w:color w:val="000000"/>
          <w:kern w:val="1"/>
          <w:sz w:val="20"/>
          <w:szCs w:val="20"/>
          <w:lang w:eastAsia="ar-SA"/>
        </w:rPr>
        <w:t xml:space="preserve"> </w:t>
      </w:r>
      <w:r w:rsidRPr="006E2C06">
        <w:rPr>
          <w:rFonts w:eastAsia="Arial Unicode MS" w:cstheme="minorHAnsi"/>
          <w:noProof/>
          <w:color w:val="000000"/>
          <w:kern w:val="1"/>
          <w:sz w:val="20"/>
          <w:szCs w:val="20"/>
          <w:lang w:val="sr-Cyrl-RS" w:eastAsia="ar-SA"/>
        </w:rPr>
        <w:t xml:space="preserve">након спроведеног поступка набавке услуга, референтни број </w:t>
      </w:r>
      <w:r>
        <w:rPr>
          <w:rFonts w:eastAsia="Arial Unicode MS" w:cstheme="minorHAnsi"/>
          <w:noProof/>
          <w:color w:val="000000"/>
          <w:kern w:val="1"/>
          <w:sz w:val="20"/>
          <w:szCs w:val="20"/>
          <w:lang w:val="sr-Cyrl-RS" w:eastAsia="ar-SA"/>
        </w:rPr>
        <w:t>25/</w:t>
      </w:r>
      <w:r w:rsidRPr="006E2C06">
        <w:rPr>
          <w:rFonts w:eastAsia="Arial Unicode MS" w:cstheme="minorHAnsi"/>
          <w:noProof/>
          <w:color w:val="000000"/>
          <w:kern w:val="1"/>
          <w:sz w:val="20"/>
          <w:szCs w:val="20"/>
          <w:lang w:val="sr-Cyrl-RS" w:eastAsia="ar-SA"/>
        </w:rPr>
        <w:t xml:space="preserve">21 </w:t>
      </w:r>
      <w:r w:rsidRPr="00DF4AC1">
        <w:rPr>
          <w:rFonts w:eastAsia="Arial Unicode MS" w:cstheme="minorHAnsi"/>
          <w:noProof/>
          <w:color w:val="000000"/>
          <w:kern w:val="1"/>
          <w:sz w:val="20"/>
          <w:szCs w:val="20"/>
          <w:lang w:val="sr-Cyrl-RS" w:eastAsia="ar-SA"/>
        </w:rPr>
        <w:t>Услуга замене процесорске плоче на телефонској централи</w:t>
      </w:r>
      <w:r w:rsidRPr="006E2C06">
        <w:rPr>
          <w:rFonts w:eastAsia="Arial Unicode MS" w:cstheme="minorHAnsi"/>
          <w:noProof/>
          <w:color w:val="000000"/>
          <w:kern w:val="1"/>
          <w:sz w:val="20"/>
          <w:szCs w:val="20"/>
          <w:lang w:val="sr-Latn-CS" w:eastAsia="ar-SA"/>
        </w:rPr>
        <w:t>:</w:t>
      </w:r>
    </w:p>
    <w:p w:rsidR="00DF4AC1" w:rsidRPr="006E2C06" w:rsidRDefault="00DF4AC1" w:rsidP="00DF4AC1">
      <w:pPr>
        <w:spacing w:after="0" w:line="240" w:lineRule="auto"/>
        <w:rPr>
          <w:rFonts w:eastAsia="Times New Roman" w:cstheme="minorHAnsi"/>
          <w:b/>
          <w:sz w:val="20"/>
          <w:szCs w:val="20"/>
          <w:lang w:val="sr-Cyrl-RS"/>
        </w:rPr>
      </w:pPr>
    </w:p>
    <w:p w:rsidR="00DF4AC1" w:rsidRPr="006E2C06" w:rsidRDefault="00DF4AC1" w:rsidP="00DF4AC1">
      <w:pPr>
        <w:spacing w:after="0" w:line="240" w:lineRule="auto"/>
        <w:jc w:val="both"/>
        <w:rPr>
          <w:rFonts w:eastAsia="Times New Roman" w:cstheme="minorHAnsi"/>
          <w:sz w:val="20"/>
          <w:szCs w:val="20"/>
          <w:lang w:val="sr-Cyrl-CS"/>
        </w:rPr>
      </w:pPr>
      <w:r w:rsidRPr="006E2C06">
        <w:rPr>
          <w:rFonts w:eastAsia="Times New Roman" w:cstheme="minorHAnsi"/>
          <w:sz w:val="20"/>
          <w:szCs w:val="20"/>
          <w:lang w:val="sr-Cyrl-CS"/>
        </w:rPr>
        <w:t>Уговорне стране:</w:t>
      </w:r>
    </w:p>
    <w:p w:rsidR="00DF4AC1" w:rsidRPr="006E2C06" w:rsidRDefault="00DF4AC1" w:rsidP="00DF4AC1">
      <w:pPr>
        <w:spacing w:after="0" w:line="240" w:lineRule="auto"/>
        <w:jc w:val="both"/>
        <w:rPr>
          <w:rFonts w:eastAsia="Times New Roman" w:cstheme="minorHAnsi"/>
          <w:sz w:val="20"/>
          <w:szCs w:val="20"/>
          <w:lang w:val="sr-Cyrl-CS"/>
        </w:rPr>
      </w:pPr>
    </w:p>
    <w:p w:rsidR="00DF4AC1" w:rsidRPr="006E2C06" w:rsidRDefault="00DF4AC1" w:rsidP="00DF4AC1">
      <w:pPr>
        <w:spacing w:after="0" w:line="240" w:lineRule="auto"/>
        <w:ind w:left="2835" w:hanging="2835"/>
        <w:jc w:val="both"/>
        <w:rPr>
          <w:rFonts w:eastAsia="Times New Roman" w:cstheme="minorHAnsi"/>
          <w:sz w:val="20"/>
          <w:szCs w:val="20"/>
          <w:lang w:val="sr-Cyrl-CS"/>
        </w:rPr>
      </w:pPr>
      <w:r w:rsidRPr="006E2C06">
        <w:rPr>
          <w:rFonts w:eastAsia="Times New Roman" w:cstheme="minorHAnsi"/>
          <w:b/>
          <w:sz w:val="20"/>
          <w:szCs w:val="20"/>
          <w:lang w:val="sr-Cyrl-CS"/>
        </w:rPr>
        <w:t xml:space="preserve">НАРУЧИЛАЦ: </w:t>
      </w:r>
      <w:r w:rsidRPr="006E2C06">
        <w:rPr>
          <w:rFonts w:eastAsia="Times New Roman" w:cstheme="minorHAnsi"/>
          <w:b/>
          <w:sz w:val="20"/>
          <w:szCs w:val="20"/>
          <w:lang w:val="sr-Cyrl-CS"/>
        </w:rPr>
        <w:tab/>
      </w:r>
      <w:r w:rsidRPr="006E2C06">
        <w:rPr>
          <w:rFonts w:eastAsia="Calibri" w:cstheme="minorHAnsi"/>
          <w:b/>
          <w:noProof/>
          <w:sz w:val="20"/>
          <w:szCs w:val="20"/>
          <w:lang w:val="ru-RU"/>
        </w:rPr>
        <w:t xml:space="preserve">Дом здравља ,,Др Симо Милошевић” Чукарица </w:t>
      </w:r>
      <w:r w:rsidRPr="006E2C06">
        <w:rPr>
          <w:rFonts w:eastAsia="Calibri" w:cstheme="minorHAnsi"/>
          <w:noProof/>
          <w:sz w:val="20"/>
          <w:szCs w:val="20"/>
          <w:lang w:val="sr-Cyrl-CS"/>
        </w:rPr>
        <w:t>са седиштем у Београду, улица Пожешка  бр. 82, МБ. 07009429, ПИБ: 100974050, рачун 840-631667-22</w:t>
      </w:r>
      <w:r w:rsidRPr="006E2C06">
        <w:rPr>
          <w:rFonts w:eastAsia="Calibri" w:cstheme="minorHAnsi"/>
          <w:noProof/>
          <w:sz w:val="20"/>
          <w:szCs w:val="20"/>
          <w:lang w:val="sr-Latn-CS"/>
        </w:rPr>
        <w:t xml:space="preserve"> </w:t>
      </w:r>
      <w:r w:rsidRPr="006E2C06">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6E2C06">
        <w:rPr>
          <w:rFonts w:eastAsia="Calibri" w:cstheme="minorHAnsi"/>
          <w:noProof/>
          <w:sz w:val="20"/>
          <w:szCs w:val="20"/>
          <w:lang w:val="sr-Latn-CS"/>
        </w:rPr>
        <w:t>дир</w:t>
      </w:r>
      <w:r w:rsidRPr="006E2C06">
        <w:rPr>
          <w:rFonts w:eastAsia="Calibri" w:cstheme="minorHAnsi"/>
          <w:noProof/>
          <w:sz w:val="20"/>
          <w:szCs w:val="20"/>
          <w:lang w:val="sr-Cyrl-CS"/>
        </w:rPr>
        <w:t>ектор др Ненад Бјелица</w:t>
      </w:r>
      <w:r w:rsidRPr="006E2C06">
        <w:rPr>
          <w:rFonts w:eastAsia="Times New Roman" w:cstheme="minorHAnsi"/>
          <w:sz w:val="20"/>
          <w:szCs w:val="20"/>
          <w:lang w:val="sr-Latn-CS"/>
        </w:rPr>
        <w:t xml:space="preserve"> </w:t>
      </w:r>
      <w:r w:rsidRPr="006E2C06">
        <w:rPr>
          <w:rFonts w:eastAsia="Times New Roman" w:cstheme="minorHAnsi"/>
          <w:sz w:val="20"/>
          <w:szCs w:val="20"/>
          <w:lang w:val="sr-Cyrl-CS"/>
        </w:rPr>
        <w:t>(у даљем тексту: „</w:t>
      </w:r>
      <w:r w:rsidRPr="006E2C06">
        <w:rPr>
          <w:rFonts w:eastAsia="Times New Roman" w:cstheme="minorHAnsi"/>
          <w:b/>
          <w:sz w:val="20"/>
          <w:szCs w:val="20"/>
          <w:lang w:val="sr-Cyrl-CS"/>
        </w:rPr>
        <w:t>Наручилац</w:t>
      </w:r>
      <w:r w:rsidRPr="006E2C06">
        <w:rPr>
          <w:rFonts w:eastAsia="Times New Roman" w:cstheme="minorHAnsi"/>
          <w:sz w:val="20"/>
          <w:szCs w:val="20"/>
          <w:lang w:val="sr-Cyrl-CS"/>
        </w:rPr>
        <w:t>“)</w:t>
      </w:r>
    </w:p>
    <w:p w:rsidR="00DF4AC1" w:rsidRPr="006E2C06" w:rsidRDefault="00DF4AC1" w:rsidP="00DF4AC1">
      <w:pPr>
        <w:spacing w:after="0" w:line="240" w:lineRule="auto"/>
        <w:jc w:val="center"/>
        <w:rPr>
          <w:rFonts w:eastAsia="Times New Roman" w:cstheme="minorHAnsi"/>
          <w:b/>
          <w:sz w:val="20"/>
          <w:szCs w:val="20"/>
          <w:lang w:val="sr-Cyrl-CS"/>
        </w:rPr>
      </w:pPr>
      <w:r w:rsidRPr="006E2C06">
        <w:rPr>
          <w:rFonts w:eastAsia="Times New Roman" w:cstheme="minorHAnsi"/>
          <w:b/>
          <w:sz w:val="20"/>
          <w:szCs w:val="20"/>
          <w:lang w:val="sr-Latn-CS"/>
        </w:rPr>
        <w:t>и</w:t>
      </w:r>
    </w:p>
    <w:p w:rsidR="00DF4AC1" w:rsidRPr="006E2C06" w:rsidRDefault="00DF4AC1" w:rsidP="00DF4AC1">
      <w:pPr>
        <w:spacing w:after="0" w:line="240" w:lineRule="auto"/>
        <w:ind w:left="2835" w:hanging="2835"/>
        <w:jc w:val="both"/>
        <w:rPr>
          <w:rFonts w:eastAsia="Times New Roman" w:cstheme="minorHAnsi"/>
          <w:sz w:val="20"/>
          <w:szCs w:val="20"/>
          <w:lang w:val="sr-Cyrl-CS"/>
        </w:rPr>
      </w:pPr>
      <w:r w:rsidRPr="006E2C06">
        <w:rPr>
          <w:rFonts w:eastAsia="Times New Roman" w:cstheme="minorHAnsi"/>
          <w:b/>
          <w:sz w:val="20"/>
          <w:szCs w:val="20"/>
          <w:lang w:val="sr-Cyrl-CS"/>
        </w:rPr>
        <w:t xml:space="preserve">ДОБАВЉАЧ: </w:t>
      </w:r>
      <w:r w:rsidRPr="006E2C06">
        <w:rPr>
          <w:rFonts w:eastAsia="Times New Roman" w:cstheme="minorHAnsi"/>
          <w:b/>
          <w:sz w:val="20"/>
          <w:szCs w:val="20"/>
          <w:lang w:val="sr-Cyrl-CS"/>
        </w:rPr>
        <w:tab/>
      </w:r>
      <w:r w:rsidRPr="006E2C06">
        <w:rPr>
          <w:rFonts w:eastAsia="Times New Roman" w:cstheme="minorHAnsi"/>
          <w:b/>
          <w:sz w:val="20"/>
          <w:szCs w:val="20"/>
          <w:lang w:val="sr-Cyrl-CS"/>
        </w:rPr>
        <w:tab/>
      </w:r>
      <w:r w:rsidRPr="006E2C06">
        <w:rPr>
          <w:rFonts w:eastAsia="Times New Roman" w:cstheme="minorHAnsi"/>
          <w:sz w:val="20"/>
          <w:szCs w:val="20"/>
          <w:lang w:val="sr-Cyrl-CS"/>
        </w:rPr>
        <w:t>____________________________________________________</w:t>
      </w:r>
      <w:r w:rsidR="00BD5DAB">
        <w:rPr>
          <w:rFonts w:eastAsia="Times New Roman" w:cstheme="minorHAnsi"/>
          <w:sz w:val="20"/>
          <w:szCs w:val="20"/>
          <w:lang w:val="sr-Cyrl-CS"/>
        </w:rPr>
        <w:t>___________</w:t>
      </w:r>
      <w:r w:rsidRPr="006E2C06">
        <w:rPr>
          <w:rFonts w:eastAsia="Times New Roman" w:cstheme="minorHAnsi"/>
          <w:sz w:val="20"/>
          <w:szCs w:val="20"/>
          <w:lang w:val="sr-Cyrl-CS"/>
        </w:rPr>
        <w:t>___, МБ:___________________</w:t>
      </w:r>
      <w:r w:rsidR="00BD5DAB">
        <w:rPr>
          <w:rFonts w:eastAsia="Times New Roman" w:cstheme="minorHAnsi"/>
          <w:sz w:val="20"/>
          <w:szCs w:val="20"/>
          <w:lang w:val="sr-Cyrl-CS"/>
        </w:rPr>
        <w:t>____________</w:t>
      </w:r>
      <w:r w:rsidRPr="006E2C06">
        <w:rPr>
          <w:rFonts w:eastAsia="Times New Roman" w:cstheme="minorHAnsi"/>
          <w:sz w:val="20"/>
          <w:szCs w:val="20"/>
          <w:lang w:val="sr-Cyrl-CS"/>
        </w:rPr>
        <w:t>__, ПИБ____________________, број рачуна___________________,код банке__________________кога заступа директор _____________________________________</w:t>
      </w:r>
      <w:r w:rsidR="00BD5DAB">
        <w:rPr>
          <w:rFonts w:eastAsia="Times New Roman" w:cstheme="minorHAnsi"/>
          <w:sz w:val="20"/>
          <w:szCs w:val="20"/>
          <w:lang w:val="sr-Cyrl-CS"/>
        </w:rPr>
        <w:t>______________</w:t>
      </w:r>
      <w:r w:rsidRPr="006E2C06">
        <w:rPr>
          <w:rFonts w:eastAsia="Times New Roman" w:cstheme="minorHAnsi"/>
          <w:sz w:val="20"/>
          <w:szCs w:val="20"/>
          <w:lang w:val="sr-Cyrl-CS"/>
        </w:rPr>
        <w:t xml:space="preserve">____ </w:t>
      </w:r>
    </w:p>
    <w:p w:rsidR="00DF4AC1" w:rsidRPr="006E2C06" w:rsidRDefault="00DF4AC1" w:rsidP="00DF4AC1">
      <w:pPr>
        <w:spacing w:after="0" w:line="240" w:lineRule="auto"/>
        <w:ind w:left="2160" w:firstLine="720"/>
        <w:jc w:val="both"/>
        <w:rPr>
          <w:rFonts w:eastAsia="Times New Roman" w:cstheme="minorHAnsi"/>
          <w:sz w:val="20"/>
          <w:szCs w:val="20"/>
          <w:lang w:val="sr-Cyrl-CS"/>
        </w:rPr>
      </w:pPr>
      <w:r w:rsidRPr="006E2C06">
        <w:rPr>
          <w:rFonts w:eastAsia="Times New Roman" w:cstheme="minorHAnsi"/>
          <w:sz w:val="20"/>
          <w:szCs w:val="20"/>
          <w:lang w:val="sr-Cyrl-CS"/>
        </w:rPr>
        <w:t>(у даљем тексту: „</w:t>
      </w:r>
      <w:r w:rsidRPr="006E2C06">
        <w:rPr>
          <w:rFonts w:eastAsia="Times New Roman" w:cstheme="minorHAnsi"/>
          <w:b/>
          <w:sz w:val="20"/>
          <w:szCs w:val="20"/>
          <w:lang w:val="sr-Cyrl-CS"/>
        </w:rPr>
        <w:t>Добављач</w:t>
      </w:r>
      <w:r w:rsidRPr="006E2C06">
        <w:rPr>
          <w:rFonts w:eastAsia="Times New Roman" w:cstheme="minorHAnsi"/>
          <w:sz w:val="20"/>
          <w:szCs w:val="20"/>
          <w:lang w:val="sr-Cyrl-CS"/>
        </w:rPr>
        <w:t>“)</w:t>
      </w:r>
    </w:p>
    <w:p w:rsidR="00DF4AC1" w:rsidRPr="006E2C06" w:rsidRDefault="00DF4AC1" w:rsidP="00DF4AC1">
      <w:pPr>
        <w:spacing w:after="0" w:line="240" w:lineRule="auto"/>
        <w:ind w:left="2160" w:firstLine="720"/>
        <w:jc w:val="both"/>
        <w:rPr>
          <w:rFonts w:eastAsia="Times New Roman" w:cstheme="minorHAnsi"/>
          <w:sz w:val="20"/>
          <w:szCs w:val="20"/>
          <w:lang w:val="sr-Cyrl-CS"/>
        </w:rPr>
      </w:pPr>
    </w:p>
    <w:p w:rsidR="00DF4AC1" w:rsidRPr="006E2C06" w:rsidRDefault="00DF4AC1" w:rsidP="00DF4AC1">
      <w:pPr>
        <w:widowControl w:val="0"/>
        <w:autoSpaceDE w:val="0"/>
        <w:autoSpaceDN w:val="0"/>
        <w:adjustRightInd w:val="0"/>
        <w:spacing w:after="0" w:line="240" w:lineRule="auto"/>
        <w:rPr>
          <w:rFonts w:eastAsia="Times New Roman" w:cstheme="minorHAnsi"/>
          <w:color w:val="000000"/>
          <w:sz w:val="20"/>
          <w:szCs w:val="20"/>
          <w:lang w:val="sr-Cyrl-CS"/>
        </w:rPr>
      </w:pPr>
      <w:r w:rsidRPr="006E2C06">
        <w:rPr>
          <w:rFonts w:eastAsia="Times New Roman" w:cstheme="minorHAnsi"/>
          <w:color w:val="000000"/>
          <w:sz w:val="20"/>
          <w:szCs w:val="20"/>
          <w:lang w:val="sr-Cyrl-CS"/>
        </w:rPr>
        <w:t>Дана___.____.____.з</w:t>
      </w:r>
      <w:r w:rsidRPr="006E2C06">
        <w:rPr>
          <w:rFonts w:eastAsia="Times New Roman" w:cstheme="minorHAnsi"/>
          <w:color w:val="000000"/>
          <w:spacing w:val="-1"/>
          <w:sz w:val="20"/>
          <w:szCs w:val="20"/>
          <w:lang w:val="sr-Cyrl-CS"/>
        </w:rPr>
        <w:t>а</w:t>
      </w:r>
      <w:r w:rsidRPr="006E2C06">
        <w:rPr>
          <w:rFonts w:eastAsia="Times New Roman" w:cstheme="minorHAnsi"/>
          <w:color w:val="000000"/>
          <w:spacing w:val="1"/>
          <w:sz w:val="20"/>
          <w:szCs w:val="20"/>
          <w:lang w:val="sr-Cyrl-CS"/>
        </w:rPr>
        <w:t>к</w:t>
      </w:r>
      <w:r w:rsidRPr="006E2C06">
        <w:rPr>
          <w:rFonts w:eastAsia="Times New Roman" w:cstheme="minorHAnsi"/>
          <w:color w:val="000000"/>
          <w:spacing w:val="2"/>
          <w:sz w:val="20"/>
          <w:szCs w:val="20"/>
          <w:lang w:val="sr-Cyrl-CS"/>
        </w:rPr>
        <w:t>љ</w:t>
      </w:r>
      <w:r w:rsidRPr="006E2C06">
        <w:rPr>
          <w:rFonts w:eastAsia="Times New Roman" w:cstheme="minorHAnsi"/>
          <w:color w:val="000000"/>
          <w:spacing w:val="-4"/>
          <w:sz w:val="20"/>
          <w:szCs w:val="20"/>
          <w:lang w:val="sr-Cyrl-CS"/>
        </w:rPr>
        <w:t>у</w:t>
      </w:r>
      <w:r w:rsidRPr="006E2C06">
        <w:rPr>
          <w:rFonts w:eastAsia="Times New Roman" w:cstheme="minorHAnsi"/>
          <w:color w:val="000000"/>
          <w:spacing w:val="4"/>
          <w:sz w:val="20"/>
          <w:szCs w:val="20"/>
          <w:lang w:val="sr-Cyrl-CS"/>
        </w:rPr>
        <w:t>ч</w:t>
      </w:r>
      <w:r w:rsidRPr="006E2C06">
        <w:rPr>
          <w:rFonts w:eastAsia="Times New Roman" w:cstheme="minorHAnsi"/>
          <w:color w:val="000000"/>
          <w:spacing w:val="-4"/>
          <w:sz w:val="20"/>
          <w:szCs w:val="20"/>
          <w:lang w:val="sr-Cyrl-CS"/>
        </w:rPr>
        <w:t>у</w:t>
      </w:r>
      <w:r w:rsidRPr="006E2C06">
        <w:rPr>
          <w:rFonts w:eastAsia="Times New Roman" w:cstheme="minorHAnsi"/>
          <w:color w:val="000000"/>
          <w:spacing w:val="6"/>
          <w:sz w:val="20"/>
          <w:szCs w:val="20"/>
          <w:lang w:val="sr-Cyrl-CS"/>
        </w:rPr>
        <w:t>ј</w:t>
      </w:r>
      <w:r w:rsidRPr="006E2C06">
        <w:rPr>
          <w:rFonts w:eastAsia="Times New Roman" w:cstheme="minorHAnsi"/>
          <w:color w:val="000000"/>
          <w:sz w:val="20"/>
          <w:szCs w:val="20"/>
          <w:lang w:val="sr-Cyrl-CS"/>
        </w:rPr>
        <w:t>у</w:t>
      </w:r>
    </w:p>
    <w:p w:rsidR="00DF4AC1" w:rsidRPr="006E2C06" w:rsidRDefault="00DF4AC1" w:rsidP="00DF4AC1">
      <w:pPr>
        <w:tabs>
          <w:tab w:val="center" w:pos="4320"/>
          <w:tab w:val="right" w:pos="8640"/>
        </w:tabs>
        <w:spacing w:after="0" w:line="240" w:lineRule="auto"/>
        <w:outlineLvl w:val="0"/>
        <w:rPr>
          <w:rFonts w:eastAsia="Times New Roman" w:cstheme="minorHAnsi"/>
          <w:b/>
          <w:bCs/>
          <w:sz w:val="20"/>
          <w:szCs w:val="20"/>
          <w:lang w:val="ru-RU"/>
        </w:rPr>
      </w:pPr>
    </w:p>
    <w:p w:rsidR="00DF4AC1" w:rsidRPr="006E2C06" w:rsidRDefault="00BD5DAB" w:rsidP="00DF4AC1">
      <w:pPr>
        <w:shd w:val="clear" w:color="auto" w:fill="FFFFFF"/>
        <w:tabs>
          <w:tab w:val="left" w:pos="2760"/>
        </w:tabs>
        <w:spacing w:after="0" w:line="276" w:lineRule="auto"/>
        <w:jc w:val="center"/>
        <w:rPr>
          <w:rFonts w:eastAsia="Times New Roman" w:cstheme="minorHAnsi"/>
          <w:b/>
          <w:bCs/>
          <w:sz w:val="20"/>
          <w:szCs w:val="20"/>
          <w:lang w:val="ru-RU"/>
        </w:rPr>
      </w:pPr>
      <w:r w:rsidRPr="006E2C06">
        <w:rPr>
          <w:rFonts w:eastAsia="Times New Roman" w:cstheme="minorHAnsi"/>
          <w:b/>
          <w:bCs/>
          <w:sz w:val="20"/>
          <w:szCs w:val="20"/>
          <w:lang w:val="ru-RU"/>
        </w:rPr>
        <w:t>УГОВОР О НАБАВЦИ УСЛУГА</w:t>
      </w:r>
    </w:p>
    <w:p w:rsidR="00DF4AC1" w:rsidRPr="006E2C06" w:rsidRDefault="00BD5DAB" w:rsidP="00DF4AC1">
      <w:pPr>
        <w:shd w:val="clear" w:color="auto" w:fill="FFFFFF"/>
        <w:tabs>
          <w:tab w:val="left" w:pos="2760"/>
        </w:tabs>
        <w:spacing w:after="0" w:line="276" w:lineRule="auto"/>
        <w:jc w:val="center"/>
        <w:rPr>
          <w:rFonts w:eastAsia="Times New Roman" w:cstheme="minorHAnsi"/>
          <w:b/>
          <w:bCs/>
          <w:sz w:val="20"/>
          <w:szCs w:val="20"/>
          <w:lang w:val="ru-RU"/>
        </w:rPr>
      </w:pPr>
      <w:r w:rsidRPr="00BD5DAB">
        <w:rPr>
          <w:rFonts w:eastAsia="Times New Roman" w:cstheme="minorHAnsi"/>
          <w:b/>
          <w:bCs/>
          <w:sz w:val="20"/>
          <w:szCs w:val="20"/>
          <w:lang w:val="ru-RU"/>
        </w:rPr>
        <w:t>ЗАМЕНЕ ПРОЦЕСОРСКЕ ПЛОЧЕ НА ТЕЛЕФОНСКОЈ ЦЕНТРАЛИ</w:t>
      </w:r>
      <w:r>
        <w:rPr>
          <w:rFonts w:eastAsia="Times New Roman" w:cstheme="minorHAnsi"/>
          <w:b/>
          <w:bCs/>
          <w:sz w:val="20"/>
          <w:szCs w:val="20"/>
          <w:lang w:val="ru-RU"/>
        </w:rPr>
        <w:t>, БР. 25</w:t>
      </w:r>
      <w:r w:rsidRPr="006E2C06">
        <w:rPr>
          <w:rFonts w:eastAsia="Times New Roman" w:cstheme="minorHAnsi"/>
          <w:b/>
          <w:bCs/>
          <w:sz w:val="20"/>
          <w:szCs w:val="20"/>
          <w:lang w:val="ru-RU"/>
        </w:rPr>
        <w:t>/21</w:t>
      </w:r>
    </w:p>
    <w:p w:rsidR="00DF4AC1" w:rsidRPr="006E2C06" w:rsidRDefault="00DF4AC1" w:rsidP="00DF4AC1">
      <w:pPr>
        <w:tabs>
          <w:tab w:val="center" w:pos="4320"/>
          <w:tab w:val="right" w:pos="8640"/>
        </w:tabs>
        <w:spacing w:after="0" w:line="240" w:lineRule="auto"/>
        <w:rPr>
          <w:rFonts w:eastAsia="Times New Roman" w:cstheme="minorHAnsi"/>
          <w:sz w:val="20"/>
          <w:szCs w:val="20"/>
          <w:lang w:val="sr-Cyrl-RS"/>
        </w:rPr>
      </w:pPr>
    </w:p>
    <w:p w:rsidR="00DF4AC1" w:rsidRPr="006E2C06" w:rsidRDefault="00DF4AC1" w:rsidP="00DF4AC1">
      <w:pPr>
        <w:tabs>
          <w:tab w:val="center" w:pos="4320"/>
          <w:tab w:val="right" w:pos="8640"/>
        </w:tabs>
        <w:spacing w:after="0" w:line="240" w:lineRule="auto"/>
        <w:rPr>
          <w:rFonts w:eastAsia="Times New Roman" w:cstheme="minorHAnsi"/>
          <w:sz w:val="20"/>
          <w:szCs w:val="20"/>
          <w:lang w:val="sr-Cyrl-CS"/>
        </w:rPr>
      </w:pPr>
      <w:r w:rsidRPr="006E2C06">
        <w:rPr>
          <w:rFonts w:eastAsia="Times New Roman" w:cstheme="minorHAnsi"/>
          <w:sz w:val="20"/>
          <w:szCs w:val="20"/>
          <w:lang w:val="sr-Cyrl-RS"/>
        </w:rPr>
        <w:t>У</w:t>
      </w:r>
      <w:r w:rsidRPr="006E2C06">
        <w:rPr>
          <w:rFonts w:eastAsia="Times New Roman" w:cstheme="minorHAnsi"/>
          <w:sz w:val="20"/>
          <w:szCs w:val="20"/>
          <w:lang w:val="sr-Cyrl-CS"/>
        </w:rPr>
        <w:t>говорне стране констатују:</w:t>
      </w:r>
    </w:p>
    <w:p w:rsidR="00DF4AC1" w:rsidRPr="006E2C06" w:rsidRDefault="00DF4AC1" w:rsidP="00DF4AC1">
      <w:pPr>
        <w:suppressAutoHyphens/>
        <w:spacing w:after="0" w:line="100" w:lineRule="atLeast"/>
        <w:rPr>
          <w:rFonts w:eastAsia="Arial Unicode MS" w:cstheme="minorHAnsi"/>
          <w:color w:val="000000"/>
          <w:kern w:val="2"/>
          <w:sz w:val="20"/>
          <w:szCs w:val="20"/>
          <w:lang w:val="sr-Cyrl-CS" w:eastAsia="ar-SA"/>
        </w:rPr>
      </w:pPr>
    </w:p>
    <w:p w:rsidR="00DF4AC1" w:rsidRPr="006E2C06" w:rsidRDefault="00DF4AC1" w:rsidP="00DF4AC1">
      <w:pPr>
        <w:suppressAutoHyphens/>
        <w:spacing w:after="0" w:line="100" w:lineRule="atLeast"/>
        <w:ind w:left="-540"/>
        <w:jc w:val="both"/>
        <w:rPr>
          <w:rFonts w:eastAsia="Arial Unicode MS" w:cstheme="minorHAnsi"/>
          <w:color w:val="000000"/>
          <w:kern w:val="2"/>
          <w:sz w:val="20"/>
          <w:szCs w:val="20"/>
          <w:lang w:val="ru-RU" w:eastAsia="ar-SA"/>
        </w:rPr>
      </w:pPr>
      <w:r w:rsidRPr="006E2C06">
        <w:rPr>
          <w:rFonts w:eastAsia="Arial Unicode MS" w:cstheme="minorHAnsi"/>
          <w:color w:val="000000"/>
          <w:kern w:val="2"/>
          <w:sz w:val="20"/>
          <w:szCs w:val="20"/>
          <w:lang w:val="sr-Latn-CS" w:eastAsia="ar-SA"/>
        </w:rPr>
        <w:t xml:space="preserve">1.  </w:t>
      </w:r>
      <w:r w:rsidRPr="006E2C06">
        <w:rPr>
          <w:rFonts w:eastAsia="Arial Unicode MS" w:cstheme="minorHAnsi"/>
          <w:color w:val="000000"/>
          <w:kern w:val="2"/>
          <w:sz w:val="20"/>
          <w:szCs w:val="20"/>
          <w:lang w:val="sr-Cyrl-RS" w:eastAsia="ar-SA"/>
        </w:rPr>
        <w:t>Д</w:t>
      </w:r>
      <w:r w:rsidRPr="006E2C06">
        <w:rPr>
          <w:rFonts w:eastAsia="Arial Unicode MS" w:cstheme="minorHAnsi"/>
          <w:color w:val="000000"/>
          <w:kern w:val="2"/>
          <w:sz w:val="20"/>
          <w:szCs w:val="20"/>
          <w:lang w:val="sr-Latn-CS" w:eastAsia="ar-SA"/>
        </w:rPr>
        <w:t xml:space="preserve">а је </w:t>
      </w:r>
      <w:r w:rsidRPr="006E2C06">
        <w:rPr>
          <w:rFonts w:eastAsia="Arial Unicode MS" w:cstheme="minorHAnsi"/>
          <w:color w:val="000000"/>
          <w:kern w:val="2"/>
          <w:sz w:val="20"/>
          <w:szCs w:val="20"/>
          <w:lang w:eastAsia="ar-SA"/>
        </w:rPr>
        <w:t>Добављач</w:t>
      </w:r>
      <w:r w:rsidRPr="006E2C06">
        <w:rPr>
          <w:rFonts w:eastAsia="Arial Unicode MS" w:cstheme="minorHAnsi"/>
          <w:color w:val="000000"/>
          <w:kern w:val="2"/>
          <w:sz w:val="20"/>
          <w:szCs w:val="20"/>
          <w:lang w:val="ru-RU" w:eastAsia="ar-SA"/>
        </w:rPr>
        <w:t xml:space="preserve"> доставио понуду број ________ од _______2021. Године, за партију_________________, која је код Наручиоца заведена под бројем__________ дана _________.2021. године и која у потпуности одговара </w:t>
      </w:r>
      <w:r w:rsidRPr="006E2C06">
        <w:rPr>
          <w:rFonts w:eastAsia="Arial Unicode MS" w:cstheme="minorHAnsi"/>
          <w:color w:val="000000"/>
          <w:kern w:val="2"/>
          <w:sz w:val="20"/>
          <w:szCs w:val="20"/>
          <w:lang w:val="sr-Cyrl-CS" w:eastAsia="ar-SA"/>
        </w:rPr>
        <w:t xml:space="preserve">захтевима из техничке </w:t>
      </w:r>
      <w:r w:rsidRPr="006E2C06">
        <w:rPr>
          <w:rFonts w:eastAsia="Arial Unicode MS" w:cstheme="minorHAnsi"/>
          <w:color w:val="000000"/>
          <w:kern w:val="2"/>
          <w:sz w:val="20"/>
          <w:szCs w:val="20"/>
          <w:lang w:val="ru-RU" w:eastAsia="ar-SA"/>
        </w:rPr>
        <w:t>спецификације.</w:t>
      </w:r>
    </w:p>
    <w:p w:rsidR="00DF4AC1" w:rsidRPr="006E2C06" w:rsidRDefault="00DF4AC1" w:rsidP="00DF4AC1">
      <w:pPr>
        <w:suppressAutoHyphens/>
        <w:spacing w:after="0" w:line="100" w:lineRule="atLeast"/>
        <w:ind w:left="-540"/>
        <w:jc w:val="both"/>
        <w:rPr>
          <w:rFonts w:eastAsia="Arial Unicode MS" w:cstheme="minorHAnsi"/>
          <w:color w:val="000000"/>
          <w:kern w:val="2"/>
          <w:sz w:val="20"/>
          <w:szCs w:val="20"/>
          <w:lang w:val="ru-RU" w:eastAsia="ar-SA"/>
        </w:rPr>
      </w:pPr>
    </w:p>
    <w:p w:rsidR="00DF4AC1" w:rsidRPr="006E2C06" w:rsidRDefault="00DF4AC1" w:rsidP="00DF4AC1">
      <w:pPr>
        <w:suppressAutoHyphens/>
        <w:spacing w:after="0" w:line="100" w:lineRule="atLeast"/>
        <w:ind w:left="-540"/>
        <w:jc w:val="both"/>
        <w:rPr>
          <w:rFonts w:eastAsia="Arial Unicode MS" w:cstheme="minorHAnsi"/>
          <w:color w:val="000000"/>
          <w:kern w:val="2"/>
          <w:sz w:val="20"/>
          <w:szCs w:val="20"/>
          <w:lang w:val="ru-RU" w:eastAsia="ar-SA"/>
        </w:rPr>
      </w:pPr>
      <w:r w:rsidRPr="006E2C06">
        <w:rPr>
          <w:rFonts w:eastAsia="Arial Unicode MS" w:cstheme="minorHAnsi"/>
          <w:color w:val="000000"/>
          <w:kern w:val="2"/>
          <w:sz w:val="20"/>
          <w:szCs w:val="20"/>
          <w:lang w:val="sr-Cyrl-CS" w:eastAsia="ar-SA"/>
        </w:rPr>
        <w:t xml:space="preserve">2. </w:t>
      </w:r>
      <w:r w:rsidRPr="006E2C06">
        <w:rPr>
          <w:rFonts w:eastAsia="Arial Unicode MS" w:cstheme="minorHAnsi"/>
          <w:color w:val="000000"/>
          <w:kern w:val="2"/>
          <w:sz w:val="20"/>
          <w:szCs w:val="20"/>
          <w:lang w:val="sr-Cyrl-RS" w:eastAsia="ar-SA"/>
        </w:rPr>
        <w:t>Д</w:t>
      </w:r>
      <w:r w:rsidRPr="006E2C06">
        <w:rPr>
          <w:rFonts w:eastAsia="Arial Unicode MS" w:cstheme="minorHAnsi"/>
          <w:color w:val="000000"/>
          <w:kern w:val="2"/>
          <w:sz w:val="20"/>
          <w:szCs w:val="20"/>
          <w:lang w:val="sr-Latn-CS" w:eastAsia="ar-SA"/>
        </w:rPr>
        <w:t xml:space="preserve">а је </w:t>
      </w:r>
      <w:r w:rsidRPr="006E2C06">
        <w:rPr>
          <w:rFonts w:eastAsia="Arial Unicode MS" w:cstheme="minorHAnsi"/>
          <w:color w:val="000000"/>
          <w:kern w:val="2"/>
          <w:sz w:val="20"/>
          <w:szCs w:val="20"/>
          <w:lang w:eastAsia="ar-SA"/>
        </w:rPr>
        <w:t>Добављач</w:t>
      </w:r>
      <w:r w:rsidRPr="006E2C06">
        <w:rPr>
          <w:rFonts w:eastAsia="Arial Unicode MS" w:cstheme="minorHAnsi"/>
          <w:color w:val="000000"/>
          <w:kern w:val="2"/>
          <w:sz w:val="20"/>
          <w:szCs w:val="20"/>
          <w:lang w:val="sr-Cyrl-RS" w:eastAsia="ar-SA"/>
        </w:rPr>
        <w:t xml:space="preserve"> _____________</w:t>
      </w:r>
      <w:r w:rsidRPr="006E2C06">
        <w:rPr>
          <w:rFonts w:eastAsia="Arial Unicode MS" w:cstheme="minorHAnsi"/>
          <w:color w:val="000000"/>
          <w:kern w:val="2"/>
          <w:sz w:val="20"/>
          <w:szCs w:val="20"/>
          <w:lang w:val="sr-Cyrl-CS" w:eastAsia="ar-SA"/>
        </w:rPr>
        <w:t>изабран као најповољнији понуђач Одлуком о додели уговора број_______ од ________ 2021. године</w:t>
      </w:r>
    </w:p>
    <w:p w:rsidR="00DF4AC1" w:rsidRPr="006E2C06" w:rsidRDefault="00DF4AC1" w:rsidP="00DF4AC1">
      <w:pPr>
        <w:suppressAutoHyphens/>
        <w:spacing w:after="0" w:line="100" w:lineRule="atLeast"/>
        <w:ind w:left="-540"/>
        <w:jc w:val="both"/>
        <w:rPr>
          <w:rFonts w:eastAsia="Arial Unicode MS" w:cstheme="minorHAnsi"/>
          <w:color w:val="000000"/>
          <w:kern w:val="2"/>
          <w:sz w:val="20"/>
          <w:szCs w:val="20"/>
          <w:lang w:val="ru-RU" w:eastAsia="ar-SA"/>
        </w:rPr>
      </w:pPr>
    </w:p>
    <w:p w:rsidR="00DF4AC1" w:rsidRPr="006E2C06" w:rsidRDefault="00DF4AC1" w:rsidP="00DF4AC1">
      <w:pPr>
        <w:suppressAutoHyphens/>
        <w:spacing w:after="0" w:line="100" w:lineRule="atLeast"/>
        <w:ind w:left="-540"/>
        <w:jc w:val="both"/>
        <w:rPr>
          <w:rFonts w:eastAsia="Arial Unicode MS" w:cstheme="minorHAnsi"/>
          <w:color w:val="000000"/>
          <w:kern w:val="2"/>
          <w:sz w:val="20"/>
          <w:szCs w:val="20"/>
          <w:lang w:val="sr-Cyrl-RS" w:eastAsia="ar-SA"/>
        </w:rPr>
      </w:pPr>
      <w:r w:rsidRPr="006E2C06">
        <w:rPr>
          <w:rFonts w:eastAsia="Arial Unicode MS" w:cstheme="minorHAnsi"/>
          <w:color w:val="000000"/>
          <w:kern w:val="2"/>
          <w:sz w:val="20"/>
          <w:szCs w:val="20"/>
          <w:lang w:val="ru-RU" w:eastAsia="ar-SA"/>
        </w:rPr>
        <w:t>Понуда и техничка спецификација као</w:t>
      </w:r>
      <w:r w:rsidRPr="006E2C06">
        <w:rPr>
          <w:rFonts w:eastAsia="Arial Unicode MS" w:cstheme="minorHAnsi"/>
          <w:color w:val="000000"/>
          <w:kern w:val="2"/>
          <w:sz w:val="20"/>
          <w:szCs w:val="20"/>
          <w:lang w:val="sr-Latn-CS" w:eastAsia="ar-SA"/>
        </w:rPr>
        <w:t xml:space="preserve"> </w:t>
      </w:r>
      <w:r w:rsidRPr="006E2C06">
        <w:rPr>
          <w:rFonts w:eastAsia="Arial Unicode MS" w:cstheme="minorHAnsi"/>
          <w:color w:val="000000"/>
          <w:kern w:val="2"/>
          <w:sz w:val="20"/>
          <w:szCs w:val="20"/>
          <w:lang w:val="ru-RU" w:eastAsia="ar-SA"/>
        </w:rPr>
        <w:t xml:space="preserve">прилог уговора </w:t>
      </w:r>
      <w:r w:rsidRPr="006E2C06">
        <w:rPr>
          <w:rFonts w:eastAsia="Arial Unicode MS" w:cstheme="minorHAnsi"/>
          <w:color w:val="000000"/>
          <w:kern w:val="2"/>
          <w:sz w:val="20"/>
          <w:szCs w:val="20"/>
          <w:lang w:val="sr-Latn-CS" w:eastAsia="ar-SA"/>
        </w:rPr>
        <w:t>чин</w:t>
      </w:r>
      <w:r w:rsidRPr="006E2C06">
        <w:rPr>
          <w:rFonts w:eastAsia="Arial Unicode MS" w:cstheme="minorHAnsi"/>
          <w:color w:val="000000"/>
          <w:kern w:val="2"/>
          <w:sz w:val="20"/>
          <w:szCs w:val="20"/>
          <w:lang w:val="sr-Cyrl-CS" w:eastAsia="ar-SA"/>
        </w:rPr>
        <w:t>е</w:t>
      </w:r>
      <w:r w:rsidRPr="006E2C06">
        <w:rPr>
          <w:rFonts w:eastAsia="Arial Unicode MS" w:cstheme="minorHAnsi"/>
          <w:color w:val="000000"/>
          <w:kern w:val="2"/>
          <w:sz w:val="20"/>
          <w:szCs w:val="20"/>
          <w:lang w:val="sr-Latn-CS" w:eastAsia="ar-SA"/>
        </w:rPr>
        <w:t xml:space="preserve">  његов </w:t>
      </w:r>
      <w:r w:rsidRPr="006E2C06">
        <w:rPr>
          <w:rFonts w:eastAsia="Arial Unicode MS" w:cstheme="minorHAnsi"/>
          <w:color w:val="000000"/>
          <w:kern w:val="2"/>
          <w:sz w:val="20"/>
          <w:szCs w:val="20"/>
          <w:lang w:val="ru-RU" w:eastAsia="ar-SA"/>
        </w:rPr>
        <w:t>саставни део</w:t>
      </w:r>
      <w:r w:rsidRPr="006E2C06">
        <w:rPr>
          <w:rFonts w:eastAsia="Arial Unicode MS" w:cstheme="minorHAnsi"/>
          <w:color w:val="000000"/>
          <w:kern w:val="2"/>
          <w:sz w:val="20"/>
          <w:szCs w:val="20"/>
          <w:lang w:val="sr-Latn-CS" w:eastAsia="ar-SA"/>
        </w:rPr>
        <w:t>.</w:t>
      </w:r>
    </w:p>
    <w:p w:rsidR="00DF4AC1" w:rsidRPr="006E2C06" w:rsidRDefault="00DF4AC1" w:rsidP="00DF4AC1">
      <w:pPr>
        <w:spacing w:after="0" w:line="240" w:lineRule="auto"/>
        <w:jc w:val="both"/>
        <w:outlineLvl w:val="0"/>
        <w:rPr>
          <w:rFonts w:eastAsia="Times New Roman" w:cstheme="minorHAnsi"/>
          <w:b/>
          <w:bCs/>
          <w:sz w:val="20"/>
          <w:szCs w:val="20"/>
          <w:lang w:val="sr-Cyrl-C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ПРЕДМЕТ УГОВОРА</w:t>
      </w:r>
    </w:p>
    <w:p w:rsidR="00DF4AC1" w:rsidRPr="006E2C06" w:rsidRDefault="00DF4AC1" w:rsidP="00DF4AC1">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Члан 1.</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Предмет овог уговора је набавка услуга </w:t>
      </w:r>
      <w:r w:rsidRPr="006E2C06">
        <w:rPr>
          <w:rFonts w:eastAsia="Arial Unicode MS" w:cstheme="minorHAnsi"/>
          <w:noProof/>
          <w:color w:val="000000"/>
          <w:kern w:val="1"/>
          <w:sz w:val="20"/>
          <w:szCs w:val="20"/>
          <w:lang w:val="sr-Cyrl-RS" w:eastAsia="ar-SA"/>
        </w:rPr>
        <w:t>-</w:t>
      </w:r>
      <w:r w:rsidR="00BD5DAB" w:rsidRPr="00BD5DAB">
        <w:t xml:space="preserve"> </w:t>
      </w:r>
      <w:r w:rsidR="00BD5DAB" w:rsidRPr="00BD5DAB">
        <w:rPr>
          <w:rFonts w:eastAsia="Carlito" w:cstheme="minorHAnsi"/>
          <w:sz w:val="20"/>
          <w:szCs w:val="20"/>
          <w:lang w:val="sr-Cyrl-RS"/>
        </w:rPr>
        <w:t>Услуга замене процесорске плоче на телефонској централи</w:t>
      </w:r>
      <w:r w:rsidRPr="006E2C06">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ВРЕДНОСТ НАБАВКЕ</w:t>
      </w:r>
    </w:p>
    <w:p w:rsidR="00DF4AC1" w:rsidRPr="006E2C06" w:rsidRDefault="00DF4AC1" w:rsidP="00DF4AC1">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Члан 2.</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Уговорену цену чине:</w:t>
      </w:r>
      <w:r w:rsidRPr="006E2C06">
        <w:rPr>
          <w:rFonts w:eastAsia="Carlito" w:cstheme="minorHAnsi"/>
          <w:sz w:val="20"/>
          <w:szCs w:val="20"/>
          <w:lang w:val="sr-Cyrl-RS"/>
        </w:rPr>
        <w:tab/>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цена набвке услуга из чл. 1. овог Уговора, у укупној вредности:</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270" w:hanging="18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 xml:space="preserve">без пореза на додату вредност, у износу од: </w:t>
      </w:r>
      <w:r w:rsidRPr="006E2C06">
        <w:rPr>
          <w:rFonts w:eastAsia="Carlito" w:cstheme="minorHAnsi"/>
          <w:b/>
          <w:sz w:val="20"/>
          <w:szCs w:val="20"/>
          <w:lang w:val="sr-Cyrl-RS"/>
        </w:rPr>
        <w:t>___________динара</w:t>
      </w:r>
      <w:r w:rsidRPr="006E2C06">
        <w:rPr>
          <w:rFonts w:eastAsia="Carlito" w:cstheme="minorHAnsi"/>
          <w:sz w:val="20"/>
          <w:szCs w:val="20"/>
          <w:lang w:val="sr-Cyrl-RS"/>
        </w:rPr>
        <w:t xml:space="preserve"> (</w:t>
      </w:r>
      <w:r w:rsidRPr="006E2C06">
        <w:rPr>
          <w:rFonts w:eastAsia="Carlito" w:cstheme="minorHAnsi"/>
          <w:i/>
          <w:sz w:val="20"/>
          <w:szCs w:val="20"/>
          <w:lang w:val="sr-Cyrl-RS"/>
        </w:rPr>
        <w:t>уписати износ процењене вредности</w:t>
      </w:r>
      <w:r w:rsidRPr="006E2C06">
        <w:rPr>
          <w:rFonts w:eastAsia="Carlito" w:cstheme="minorHAnsi"/>
          <w:sz w:val="20"/>
          <w:szCs w:val="20"/>
          <w:lang w:val="sr-Cyrl-RS"/>
        </w:rPr>
        <w:t>)</w:t>
      </w:r>
    </w:p>
    <w:p w:rsidR="00DF4AC1" w:rsidRPr="006E2C06" w:rsidRDefault="00DF4AC1" w:rsidP="00DF4AC1">
      <w:pPr>
        <w:widowControl w:val="0"/>
        <w:autoSpaceDE w:val="0"/>
        <w:autoSpaceDN w:val="0"/>
        <w:spacing w:after="0" w:line="240" w:lineRule="auto"/>
        <w:ind w:left="-270" w:hanging="18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270" w:hanging="18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 xml:space="preserve">са порезом на додату вредност износи: </w:t>
      </w:r>
      <w:r w:rsidRPr="006E2C06">
        <w:rPr>
          <w:rFonts w:eastAsia="Carlito" w:cstheme="minorHAnsi"/>
          <w:b/>
          <w:sz w:val="20"/>
          <w:szCs w:val="20"/>
          <w:lang w:val="sr-Cyrl-RS"/>
        </w:rPr>
        <w:t>______________</w:t>
      </w:r>
      <w:r w:rsidRPr="006E2C06">
        <w:rPr>
          <w:rFonts w:eastAsia="Carlito" w:cstheme="minorHAnsi"/>
          <w:sz w:val="20"/>
          <w:szCs w:val="20"/>
          <w:lang w:val="sr-Cyrl-RS"/>
        </w:rPr>
        <w:t xml:space="preserve"> </w:t>
      </w:r>
      <w:r w:rsidRPr="006E2C06">
        <w:rPr>
          <w:rFonts w:eastAsia="Carlito" w:cstheme="minorHAnsi"/>
          <w:b/>
          <w:sz w:val="20"/>
          <w:szCs w:val="20"/>
          <w:lang w:val="sr-Cyrl-RS"/>
        </w:rPr>
        <w:t xml:space="preserve">динара </w:t>
      </w:r>
      <w:r w:rsidRPr="006E2C06">
        <w:rPr>
          <w:rFonts w:eastAsia="Carlito" w:cstheme="minorHAnsi"/>
          <w:sz w:val="20"/>
          <w:szCs w:val="20"/>
          <w:lang w:val="sr-Cyrl-RS"/>
        </w:rPr>
        <w:t>(</w:t>
      </w:r>
      <w:r w:rsidRPr="006E2C06">
        <w:rPr>
          <w:rFonts w:eastAsia="Carlito" w:cstheme="minorHAnsi"/>
          <w:i/>
          <w:sz w:val="20"/>
          <w:szCs w:val="20"/>
          <w:lang w:val="sr-Cyrl-RS"/>
        </w:rPr>
        <w:t>уписати износ процењене вредности</w:t>
      </w:r>
      <w:r w:rsidRPr="006E2C06">
        <w:rPr>
          <w:rFonts w:eastAsia="Carlito" w:cstheme="minorHAnsi"/>
          <w:sz w:val="20"/>
          <w:szCs w:val="20"/>
          <w:lang w:val="sr-Cyrl-RS"/>
        </w:rPr>
        <w:t>)</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DF4AC1" w:rsidRPr="006E2C06" w:rsidRDefault="00DF4AC1" w:rsidP="00DF4AC1">
      <w:pPr>
        <w:widowControl w:val="0"/>
        <w:autoSpaceDE w:val="0"/>
        <w:autoSpaceDN w:val="0"/>
        <w:spacing w:after="0" w:line="240" w:lineRule="auto"/>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360"/>
        <w:jc w:val="both"/>
        <w:rPr>
          <w:rFonts w:eastAsia="Carlito" w:cstheme="minorHAnsi"/>
          <w:b/>
          <w:sz w:val="20"/>
          <w:szCs w:val="20"/>
          <w:lang w:val="sr-Cyrl-RS"/>
        </w:rPr>
      </w:pPr>
      <w:r w:rsidRPr="006E2C06">
        <w:rPr>
          <w:rFonts w:eastAsia="Carlito" w:cstheme="minorHAnsi"/>
          <w:b/>
          <w:sz w:val="20"/>
          <w:szCs w:val="20"/>
          <w:lang w:val="sr-Cyrl-RS"/>
        </w:rPr>
        <w:t xml:space="preserve">. </w:t>
      </w:r>
    </w:p>
    <w:p w:rsidR="00DF4AC1" w:rsidRPr="006E2C06" w:rsidRDefault="00DF4AC1" w:rsidP="00DF4AC1">
      <w:pPr>
        <w:widowControl w:val="0"/>
        <w:autoSpaceDE w:val="0"/>
        <w:autoSpaceDN w:val="0"/>
        <w:spacing w:after="0" w:line="240" w:lineRule="auto"/>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ДИНАМИКА И НАЧИН ПЛАЋАЊА</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                                                                                                  </w:t>
      </w:r>
      <w:r w:rsidR="00BD5DAB">
        <w:rPr>
          <w:rFonts w:eastAsia="Carlito" w:cstheme="minorHAnsi"/>
          <w:sz w:val="20"/>
          <w:szCs w:val="20"/>
          <w:lang w:val="sr-Cyrl-RS"/>
        </w:rPr>
        <w:t xml:space="preserve"> Члан 3</w:t>
      </w:r>
      <w:r w:rsidRPr="006E2C06">
        <w:rPr>
          <w:rFonts w:eastAsia="Carlito" w:cstheme="minorHAnsi"/>
          <w:sz w:val="20"/>
          <w:szCs w:val="20"/>
          <w:lang w:val="sr-Cyrl-RS"/>
        </w:rPr>
        <w:t>.</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Наручилац ће вршити плаћање у року од</w:t>
      </w:r>
      <w:r w:rsidRPr="006E2C06">
        <w:rPr>
          <w:rFonts w:eastAsia="Carlito" w:cstheme="minorHAnsi"/>
          <w:b/>
          <w:sz w:val="20"/>
          <w:szCs w:val="20"/>
          <w:lang w:val="sr-Cyrl-RS"/>
        </w:rPr>
        <w:t xml:space="preserve">_________________________( уписати податак из понуде) </w:t>
      </w:r>
      <w:r w:rsidRPr="006E2C06">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6E2C06">
        <w:rPr>
          <w:rFonts w:eastAsia="Carlito" w:cstheme="minorHAnsi"/>
          <w:sz w:val="20"/>
          <w:szCs w:val="20"/>
          <w:lang w:val="sr-Cyrl-RS"/>
        </w:rPr>
        <w:tab/>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Плаћање се врши уплатом на рачун Изабраног Понуђача: _______________ код банке ___________________________</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Авансни начин плаћања није дозвољен.</w:t>
      </w:r>
    </w:p>
    <w:p w:rsidR="00DF4AC1" w:rsidRPr="006E2C06" w:rsidRDefault="00DF4AC1" w:rsidP="00DF4AC1">
      <w:pPr>
        <w:widowControl w:val="0"/>
        <w:autoSpaceDE w:val="0"/>
        <w:autoSpaceDN w:val="0"/>
        <w:spacing w:after="0" w:line="240" w:lineRule="auto"/>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РОКОВИ:</w:t>
      </w:r>
    </w:p>
    <w:p w:rsidR="00DF4AC1" w:rsidRPr="006E2C06" w:rsidRDefault="00DF4AC1" w:rsidP="00DF4AC1">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BD5DAB">
        <w:rPr>
          <w:rFonts w:eastAsia="Carlito" w:cstheme="minorHAnsi"/>
          <w:sz w:val="20"/>
          <w:szCs w:val="20"/>
          <w:lang w:val="sr-Cyrl-RS"/>
        </w:rPr>
        <w:t>4</w:t>
      </w:r>
      <w:r w:rsidRPr="006E2C06">
        <w:rPr>
          <w:rFonts w:eastAsia="Carlito" w:cstheme="minorHAnsi"/>
          <w:sz w:val="20"/>
          <w:szCs w:val="20"/>
          <w:lang w:val="sr-Cyrl-RS"/>
        </w:rPr>
        <w:t>.</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pStyle w:val="ListParagraph"/>
        <w:numPr>
          <w:ilvl w:val="0"/>
          <w:numId w:val="32"/>
        </w:numPr>
        <w:ind w:left="-9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започињања вршења  услуга је</w:t>
      </w:r>
      <w:r w:rsidRPr="006E2C06">
        <w:rPr>
          <w:rFonts w:asciiTheme="minorHAnsi" w:eastAsia="Arial Unicode MS" w:hAnsiTheme="minorHAnsi" w:cstheme="minorHAnsi"/>
          <w:noProof/>
          <w:color w:val="000000"/>
          <w:kern w:val="1"/>
          <w:sz w:val="20"/>
          <w:szCs w:val="20"/>
          <w:lang w:val="sr-Cyrl-RS" w:eastAsia="ar-SA"/>
        </w:rPr>
        <w:t>_________________</w:t>
      </w:r>
      <w:r w:rsidRPr="006E2C06">
        <w:rPr>
          <w:rFonts w:asciiTheme="minorHAnsi" w:eastAsia="Arial Unicode MS" w:hAnsiTheme="minorHAnsi" w:cstheme="minorHAnsi"/>
          <w:noProof/>
          <w:color w:val="000000"/>
          <w:kern w:val="1"/>
          <w:sz w:val="20"/>
          <w:szCs w:val="20"/>
          <w:lang w:eastAsia="ar-SA"/>
        </w:rPr>
        <w:t xml:space="preserve"> </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не дужи од 2 дана</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DF4AC1" w:rsidRPr="006E2C06" w:rsidRDefault="00DF4AC1" w:rsidP="00DF4AC1">
      <w:pPr>
        <w:pStyle w:val="ListParagraph"/>
        <w:numPr>
          <w:ilvl w:val="0"/>
          <w:numId w:val="32"/>
        </w:numPr>
        <w:ind w:left="-9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 решавање рекламације је</w:t>
      </w:r>
      <w:r w:rsidRPr="006E2C06">
        <w:rPr>
          <w:rFonts w:asciiTheme="minorHAnsi" w:eastAsia="Arial Unicode MS" w:hAnsiTheme="minorHAnsi" w:cstheme="minorHAnsi"/>
          <w:noProof/>
          <w:color w:val="000000"/>
          <w:kern w:val="1"/>
          <w:sz w:val="20"/>
          <w:szCs w:val="20"/>
          <w:lang w:val="sr-Cyrl-RS" w:eastAsia="ar-SA"/>
        </w:rPr>
        <w:t xml:space="preserve"> _____________________</w:t>
      </w:r>
      <w:r w:rsidRPr="006E2C06">
        <w:rPr>
          <w:rFonts w:asciiTheme="minorHAnsi" w:eastAsia="Arial Unicode MS" w:hAnsiTheme="minorHAnsi" w:cstheme="minorHAnsi"/>
          <w:noProof/>
          <w:color w:val="000000"/>
          <w:kern w:val="1"/>
          <w:sz w:val="20"/>
          <w:szCs w:val="20"/>
          <w:lang w:eastAsia="ar-SA"/>
        </w:rPr>
        <w:t xml:space="preserve"> </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не дужи од 2 дана</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DF4AC1" w:rsidRPr="006E2C06" w:rsidRDefault="00DF4AC1" w:rsidP="00DF4AC1">
      <w:pPr>
        <w:pStyle w:val="ListParagraph"/>
        <w:numPr>
          <w:ilvl w:val="0"/>
          <w:numId w:val="32"/>
        </w:numPr>
        <w:ind w:left="-9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 xml:space="preserve"> Гарантни рок за извршене  услуге и опрему је минимум 6 месеци</w:t>
      </w:r>
    </w:p>
    <w:p w:rsidR="00DF4AC1" w:rsidRPr="006E2C06" w:rsidRDefault="00DF4AC1" w:rsidP="00DF4AC1">
      <w:pPr>
        <w:widowControl w:val="0"/>
        <w:autoSpaceDE w:val="0"/>
        <w:autoSpaceDN w:val="0"/>
        <w:spacing w:after="0" w:line="240" w:lineRule="auto"/>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ОБАВЕЗЕ УГОВОРНИХ СТРАНА</w:t>
      </w:r>
    </w:p>
    <w:p w:rsidR="00DF4AC1" w:rsidRPr="006E2C06" w:rsidRDefault="00DF4AC1" w:rsidP="00DF4AC1">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BD5DAB">
        <w:rPr>
          <w:rFonts w:eastAsia="Carlito" w:cstheme="minorHAnsi"/>
          <w:sz w:val="20"/>
          <w:szCs w:val="20"/>
          <w:lang w:val="sr-Cyrl-RS"/>
        </w:rPr>
        <w:t>5</w:t>
      </w:r>
      <w:r w:rsidRPr="006E2C06">
        <w:rPr>
          <w:rFonts w:eastAsia="Carlito" w:cstheme="minorHAnsi"/>
          <w:sz w:val="20"/>
          <w:szCs w:val="20"/>
          <w:lang w:val="sr-Cyrl-RS"/>
        </w:rPr>
        <w:t>.</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Изабрани Понуђач се обавезује да:</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поступа по члану 1. овог Уговора,</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Услуге из члана 1. овог Уговора изврши у роковима ближе утврђеним чланом 5. овог Уговора.</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 случају из претходног става, трошкови ангажовања другог Изабрани Понуђача  падају на терет уговореног Изабрани Понуђача</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DF4AC1" w:rsidRPr="006E2C06" w:rsidRDefault="00DF4AC1" w:rsidP="00DF4AC1">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BD5DAB">
        <w:rPr>
          <w:rFonts w:eastAsia="Carlito" w:cstheme="minorHAnsi"/>
          <w:sz w:val="20"/>
          <w:szCs w:val="20"/>
          <w:lang w:val="sr-Cyrl-RS"/>
        </w:rPr>
        <w:t>6.</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DF4AC1" w:rsidRPr="006E2C06" w:rsidRDefault="00DF4AC1" w:rsidP="00DF4AC1">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BD5DAB">
        <w:rPr>
          <w:rFonts w:eastAsia="Carlito" w:cstheme="minorHAnsi"/>
          <w:sz w:val="20"/>
          <w:szCs w:val="20"/>
          <w:lang w:val="sr-Cyrl-RS"/>
        </w:rPr>
        <w:t>7</w:t>
      </w:r>
      <w:r w:rsidRPr="006E2C06">
        <w:rPr>
          <w:rFonts w:eastAsia="Carlito" w:cstheme="minorHAnsi"/>
          <w:sz w:val="20"/>
          <w:szCs w:val="20"/>
          <w:lang w:val="sr-Cyrl-RS"/>
        </w:rPr>
        <w:t>.</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ПРЕЛАЗНЕ И ЗАВРШНЕ ОДРЕДБЕ</w:t>
      </w:r>
    </w:p>
    <w:p w:rsidR="00DF4AC1" w:rsidRPr="006E2C06" w:rsidRDefault="00DF4AC1" w:rsidP="00DF4AC1">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BD5DAB">
        <w:rPr>
          <w:rFonts w:eastAsia="Carlito" w:cstheme="minorHAnsi"/>
          <w:sz w:val="20"/>
          <w:szCs w:val="20"/>
          <w:lang w:val="sr-Cyrl-RS"/>
        </w:rPr>
        <w:t>8</w:t>
      </w:r>
      <w:r w:rsidRPr="006E2C06">
        <w:rPr>
          <w:rFonts w:eastAsia="Carlito" w:cstheme="minorHAnsi"/>
          <w:sz w:val="20"/>
          <w:szCs w:val="20"/>
          <w:lang w:val="sr-Cyrl-RS"/>
        </w:rPr>
        <w:t>.</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BD5DAB">
        <w:rPr>
          <w:rFonts w:eastAsia="Carlito" w:cstheme="minorHAnsi"/>
          <w:sz w:val="20"/>
          <w:szCs w:val="20"/>
          <w:lang w:val="sr-Cyrl-RS"/>
        </w:rPr>
        <w:t>9</w:t>
      </w:r>
      <w:r w:rsidRPr="006E2C06">
        <w:rPr>
          <w:rFonts w:eastAsia="Carlito" w:cstheme="minorHAnsi"/>
          <w:sz w:val="20"/>
          <w:szCs w:val="20"/>
          <w:lang w:val="sr-Cyrl-RS"/>
        </w:rPr>
        <w:t>.</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BD5DAB">
        <w:rPr>
          <w:rFonts w:eastAsia="Carlito" w:cstheme="minorHAnsi"/>
          <w:sz w:val="20"/>
          <w:szCs w:val="20"/>
          <w:lang w:val="sr-Cyrl-RS"/>
        </w:rPr>
        <w:t>10</w:t>
      </w:r>
      <w:r w:rsidRPr="006E2C06">
        <w:rPr>
          <w:rFonts w:eastAsia="Carlito" w:cstheme="minorHAnsi"/>
          <w:sz w:val="20"/>
          <w:szCs w:val="20"/>
          <w:lang w:val="sr-Cyrl-RS"/>
        </w:rPr>
        <w:t>.</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DF4AC1" w:rsidRPr="006E2C06" w:rsidRDefault="00DF4AC1" w:rsidP="00DF4AC1">
      <w:pPr>
        <w:widowControl w:val="0"/>
        <w:autoSpaceDE w:val="0"/>
        <w:autoSpaceDN w:val="0"/>
        <w:spacing w:after="0" w:line="240" w:lineRule="auto"/>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DF4AC1" w:rsidRPr="006E2C06" w:rsidRDefault="00DF4AC1" w:rsidP="00DF4AC1">
      <w:pPr>
        <w:widowControl w:val="0"/>
        <w:autoSpaceDE w:val="0"/>
        <w:autoSpaceDN w:val="0"/>
        <w:spacing w:after="0" w:line="240" w:lineRule="auto"/>
        <w:ind w:left="-450"/>
        <w:jc w:val="center"/>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BD5DAB">
        <w:rPr>
          <w:rFonts w:eastAsia="Carlito" w:cstheme="minorHAnsi"/>
          <w:sz w:val="20"/>
          <w:szCs w:val="20"/>
          <w:lang w:val="sr-Cyrl-RS"/>
        </w:rPr>
        <w:t>11</w:t>
      </w:r>
      <w:r w:rsidRPr="006E2C06">
        <w:rPr>
          <w:rFonts w:eastAsia="Carlito" w:cstheme="minorHAnsi"/>
          <w:sz w:val="20"/>
          <w:szCs w:val="20"/>
          <w:lang w:val="sr-Cyrl-RS"/>
        </w:rPr>
        <w:t>.</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bookmarkStart w:id="0" w:name="_GoBack"/>
      <w:bookmarkEnd w:id="0"/>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p>
    <w:p w:rsidR="00DF4AC1" w:rsidRPr="006E2C06" w:rsidRDefault="00DF4AC1" w:rsidP="00DF4AC1">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DF4AC1" w:rsidRPr="006E2C06" w:rsidRDefault="00DF4AC1" w:rsidP="00DF4AC1">
      <w:pPr>
        <w:spacing w:after="0" w:line="264" w:lineRule="auto"/>
        <w:ind w:left="426" w:right="320" w:hanging="10"/>
        <w:rPr>
          <w:rFonts w:eastAsia="Arial Unicode MS" w:cstheme="minorHAnsi"/>
          <w:color w:val="000000"/>
          <w:kern w:val="2"/>
          <w:sz w:val="20"/>
          <w:szCs w:val="20"/>
          <w:lang w:val="ru-RU" w:eastAsia="ar-SA"/>
        </w:rPr>
      </w:pPr>
    </w:p>
    <w:p w:rsidR="00DF4AC1" w:rsidRPr="006E2C06" w:rsidRDefault="00DF4AC1" w:rsidP="00DF4AC1">
      <w:pPr>
        <w:spacing w:after="0" w:line="240" w:lineRule="auto"/>
        <w:jc w:val="both"/>
        <w:outlineLvl w:val="0"/>
        <w:rPr>
          <w:rFonts w:cstheme="minorHAnsi"/>
          <w:sz w:val="20"/>
          <w:szCs w:val="20"/>
        </w:rPr>
      </w:pPr>
    </w:p>
    <w:p w:rsidR="00DF4AC1" w:rsidRPr="006E2C06" w:rsidRDefault="00DF4AC1" w:rsidP="00DF4AC1">
      <w:pPr>
        <w:spacing w:after="0" w:line="240" w:lineRule="auto"/>
        <w:rPr>
          <w:rFonts w:eastAsia="Times New Roman" w:cstheme="minorHAnsi"/>
          <w:b/>
          <w:i/>
          <w:sz w:val="20"/>
          <w:szCs w:val="20"/>
          <w:lang w:val="ru-RU"/>
        </w:rPr>
      </w:pPr>
      <w:r w:rsidRPr="006E2C06">
        <w:rPr>
          <w:rFonts w:eastAsia="Arial Unicode MS" w:cstheme="minorHAnsi"/>
          <w:b/>
          <w:color w:val="000000"/>
          <w:kern w:val="2"/>
          <w:sz w:val="20"/>
          <w:szCs w:val="20"/>
          <w:lang w:val="sr-Cyrl-CS" w:eastAsia="ar-SA"/>
        </w:rPr>
        <w:t xml:space="preserve">      </w:t>
      </w:r>
      <w:r w:rsidRPr="006E2C06">
        <w:rPr>
          <w:rFonts w:eastAsia="Arial Unicode MS" w:cstheme="minorHAnsi"/>
          <w:b/>
          <w:i/>
          <w:color w:val="000000"/>
          <w:kern w:val="2"/>
          <w:sz w:val="20"/>
          <w:szCs w:val="20"/>
          <w:lang w:val="sr-Cyrl-RS" w:eastAsia="ar-SA"/>
        </w:rPr>
        <w:t>Привредни субјект</w:t>
      </w:r>
      <w:r w:rsidRPr="006E2C06">
        <w:rPr>
          <w:rFonts w:eastAsia="Arial Unicode MS" w:cstheme="minorHAnsi"/>
          <w:b/>
          <w:i/>
          <w:color w:val="000000"/>
          <w:kern w:val="2"/>
          <w:sz w:val="20"/>
          <w:szCs w:val="20"/>
          <w:lang w:val="sr-Cyrl-CS" w:eastAsia="ar-SA"/>
        </w:rPr>
        <w:t xml:space="preserve">:                                                                                                </w:t>
      </w:r>
      <w:r w:rsidRPr="006E2C06">
        <w:rPr>
          <w:rFonts w:eastAsia="Times New Roman" w:cstheme="minorHAnsi"/>
          <w:b/>
          <w:i/>
          <w:sz w:val="20"/>
          <w:szCs w:val="20"/>
          <w:lang w:val="ru-RU"/>
        </w:rPr>
        <w:t>Наручилац:</w:t>
      </w:r>
    </w:p>
    <w:p w:rsidR="00DF4AC1" w:rsidRPr="006E2C06" w:rsidRDefault="00DF4AC1" w:rsidP="00DF4AC1">
      <w:pPr>
        <w:spacing w:after="0" w:line="240" w:lineRule="auto"/>
        <w:ind w:left="4395"/>
        <w:jc w:val="center"/>
        <w:rPr>
          <w:rFonts w:eastAsia="Times New Roman" w:cstheme="minorHAnsi"/>
          <w:i/>
          <w:sz w:val="20"/>
          <w:szCs w:val="20"/>
          <w:lang w:val="ru-RU"/>
        </w:rPr>
      </w:pPr>
      <w:r w:rsidRPr="006E2C06">
        <w:rPr>
          <w:rFonts w:eastAsia="Times New Roman" w:cstheme="minorHAnsi"/>
          <w:i/>
          <w:sz w:val="20"/>
          <w:szCs w:val="20"/>
          <w:lang w:val="ru-RU"/>
        </w:rPr>
        <w:t xml:space="preserve">Дом здравља </w:t>
      </w:r>
    </w:p>
    <w:p w:rsidR="00DF4AC1" w:rsidRPr="006E2C06" w:rsidRDefault="00DF4AC1" w:rsidP="00DF4AC1">
      <w:pPr>
        <w:spacing w:after="0" w:line="240" w:lineRule="auto"/>
        <w:ind w:left="4395"/>
        <w:jc w:val="center"/>
        <w:rPr>
          <w:rFonts w:eastAsia="Times New Roman" w:cstheme="minorHAnsi"/>
          <w:i/>
          <w:sz w:val="20"/>
          <w:szCs w:val="20"/>
          <w:lang w:val="ru-RU"/>
        </w:rPr>
      </w:pPr>
      <w:r w:rsidRPr="006E2C06">
        <w:rPr>
          <w:rFonts w:eastAsia="Times New Roman" w:cstheme="minorHAnsi"/>
          <w:i/>
          <w:sz w:val="20"/>
          <w:szCs w:val="20"/>
          <w:lang w:val="ru-RU"/>
        </w:rPr>
        <w:t>"Др Симо Милошевић"</w:t>
      </w:r>
    </w:p>
    <w:p w:rsidR="00DF4AC1" w:rsidRPr="006E2C06" w:rsidRDefault="00DF4AC1" w:rsidP="00DF4AC1">
      <w:pPr>
        <w:spacing w:after="0" w:line="240" w:lineRule="auto"/>
        <w:ind w:left="4395"/>
        <w:jc w:val="center"/>
        <w:rPr>
          <w:rFonts w:eastAsia="Times New Roman" w:cstheme="minorHAnsi"/>
          <w:i/>
          <w:sz w:val="20"/>
          <w:szCs w:val="20"/>
          <w:lang w:val="ru-RU"/>
        </w:rPr>
      </w:pPr>
    </w:p>
    <w:p w:rsidR="00DF4AC1" w:rsidRPr="006E2C06" w:rsidRDefault="00DF4AC1" w:rsidP="00DF4AC1">
      <w:pPr>
        <w:spacing w:after="0" w:line="240" w:lineRule="auto"/>
        <w:ind w:left="4962" w:hanging="4962"/>
        <w:rPr>
          <w:rFonts w:eastAsia="Times New Roman" w:cstheme="minorHAnsi"/>
          <w:i/>
          <w:sz w:val="20"/>
          <w:szCs w:val="20"/>
          <w:lang w:val="ru-RU"/>
        </w:rPr>
      </w:pPr>
      <w:r w:rsidRPr="006E2C06">
        <w:rPr>
          <w:rFonts w:eastAsia="Times New Roman" w:cstheme="minorHAnsi"/>
          <w:i/>
          <w:sz w:val="20"/>
          <w:szCs w:val="20"/>
          <w:lang w:val="ru-RU"/>
        </w:rPr>
        <w:t xml:space="preserve">      </w:t>
      </w:r>
      <w:r w:rsidRPr="006E2C06">
        <w:rPr>
          <w:rFonts w:eastAsia="Times New Roman" w:cstheme="minorHAnsi"/>
          <w:i/>
          <w:sz w:val="20"/>
          <w:szCs w:val="20"/>
          <w:lang w:val="sr-Latn-CS"/>
        </w:rPr>
        <w:t xml:space="preserve"> </w:t>
      </w:r>
      <w:r w:rsidRPr="006E2C06">
        <w:rPr>
          <w:rFonts w:eastAsia="Times New Roman" w:cstheme="minorHAnsi"/>
          <w:i/>
          <w:sz w:val="20"/>
          <w:szCs w:val="20"/>
          <w:lang w:val="ru-RU"/>
        </w:rPr>
        <w:t>..............................................                                                          .......................................................</w:t>
      </w:r>
    </w:p>
    <w:p w:rsidR="00DF4AC1" w:rsidRPr="006E2C06" w:rsidRDefault="00DF4AC1" w:rsidP="00DF4AC1">
      <w:pPr>
        <w:spacing w:after="0" w:line="240" w:lineRule="auto"/>
        <w:rPr>
          <w:rFonts w:eastAsia="Times New Roman" w:cstheme="minorHAnsi"/>
          <w:i/>
          <w:sz w:val="20"/>
          <w:szCs w:val="20"/>
          <w:lang w:val="ru-RU"/>
        </w:rPr>
      </w:pPr>
      <w:r w:rsidRPr="006E2C06">
        <w:rPr>
          <w:rFonts w:eastAsia="Times New Roman" w:cstheme="minorHAnsi"/>
          <w:b/>
          <w:i/>
          <w:sz w:val="20"/>
          <w:szCs w:val="20"/>
          <w:lang w:val="ru-RU"/>
        </w:rPr>
        <w:tab/>
      </w:r>
      <w:r w:rsidRPr="006E2C06">
        <w:rPr>
          <w:rFonts w:eastAsia="Times New Roman" w:cstheme="minorHAnsi"/>
          <w:i/>
          <w:sz w:val="20"/>
          <w:szCs w:val="20"/>
          <w:lang w:val="ru-RU"/>
        </w:rPr>
        <w:t xml:space="preserve">                                                                                                 в. д. дирекректора др Ненад Бјелица</w:t>
      </w:r>
    </w:p>
    <w:p w:rsidR="00DF4AC1" w:rsidRPr="006E2C06" w:rsidRDefault="00DF4AC1" w:rsidP="00DF4AC1">
      <w:pPr>
        <w:widowControl w:val="0"/>
        <w:autoSpaceDE w:val="0"/>
        <w:autoSpaceDN w:val="0"/>
        <w:spacing w:after="0" w:line="240" w:lineRule="auto"/>
        <w:rPr>
          <w:rFonts w:eastAsia="Carlito" w:cstheme="minorHAnsi"/>
          <w:i/>
          <w:sz w:val="20"/>
          <w:szCs w:val="20"/>
          <w:lang w:val="sr-Cyrl-RS"/>
        </w:rPr>
      </w:pPr>
    </w:p>
    <w:p w:rsidR="000E2DBB" w:rsidRPr="000E2DBB" w:rsidRDefault="000E2DBB" w:rsidP="00DF4AC1">
      <w:pPr>
        <w:spacing w:after="0" w:line="240" w:lineRule="auto"/>
        <w:jc w:val="both"/>
        <w:rPr>
          <w:rFonts w:eastAsia="Carlito" w:cstheme="minorHAnsi"/>
          <w:i/>
          <w:sz w:val="20"/>
          <w:szCs w:val="20"/>
          <w:lang w:val="sr-Cyrl-RS"/>
        </w:rPr>
      </w:pPr>
    </w:p>
    <w:sectPr w:rsidR="000E2DBB" w:rsidRPr="000E2DBB"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8E4" w:rsidRDefault="001748E4" w:rsidP="001527D4">
      <w:pPr>
        <w:spacing w:after="0" w:line="240" w:lineRule="auto"/>
      </w:pPr>
      <w:r>
        <w:separator/>
      </w:r>
    </w:p>
  </w:endnote>
  <w:endnote w:type="continuationSeparator" w:id="0">
    <w:p w:rsidR="001748E4" w:rsidRDefault="001748E4"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748E4" w:rsidRPr="00F4395F" w:rsidRDefault="001748E4">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BD5DAB">
          <w:rPr>
            <w:noProof/>
            <w:sz w:val="18"/>
            <w:szCs w:val="18"/>
          </w:rPr>
          <w:t>8</w:t>
        </w:r>
        <w:r w:rsidRPr="00F4395F">
          <w:rPr>
            <w:noProof/>
            <w:sz w:val="18"/>
            <w:szCs w:val="18"/>
          </w:rPr>
          <w:fldChar w:fldCharType="end"/>
        </w:r>
      </w:p>
    </w:sdtContent>
  </w:sdt>
  <w:p w:rsidR="001748E4" w:rsidRDefault="00174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8E4" w:rsidRDefault="001748E4" w:rsidP="001527D4">
      <w:pPr>
        <w:spacing w:after="0" w:line="240" w:lineRule="auto"/>
      </w:pPr>
      <w:r>
        <w:separator/>
      </w:r>
    </w:p>
  </w:footnote>
  <w:footnote w:type="continuationSeparator" w:id="0">
    <w:p w:rsidR="001748E4" w:rsidRDefault="001748E4"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748E4" w:rsidRPr="001527D4" w:rsidTr="001527D4">
      <w:trPr>
        <w:trHeight w:val="450"/>
      </w:trPr>
      <w:tc>
        <w:tcPr>
          <w:tcW w:w="720" w:type="dxa"/>
          <w:hideMark/>
        </w:tcPr>
        <w:p w:rsidR="001748E4" w:rsidRPr="001527D4" w:rsidRDefault="001748E4"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748E4" w:rsidRPr="001527D4" w:rsidRDefault="001748E4"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748E4" w:rsidRPr="001527D4" w:rsidRDefault="001748E4"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748E4" w:rsidRPr="001527D4" w:rsidRDefault="001748E4"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748E4" w:rsidRPr="001527D4" w:rsidRDefault="001748E4"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748E4" w:rsidRDefault="00174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0C8F"/>
    <w:multiLevelType w:val="hybridMultilevel"/>
    <w:tmpl w:val="FEC430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73328"/>
    <w:multiLevelType w:val="hybridMultilevel"/>
    <w:tmpl w:val="6A8AA07C"/>
    <w:lvl w:ilvl="0" w:tplc="8460C12C">
      <w:start w:val="8"/>
      <w:numFmt w:val="bullet"/>
      <w:lvlText w:val="-"/>
      <w:lvlJc w:val="left"/>
      <w:pPr>
        <w:ind w:left="360"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C57A3"/>
    <w:multiLevelType w:val="hybridMultilevel"/>
    <w:tmpl w:val="A3B00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6"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7"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8"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7"/>
  </w:num>
  <w:num w:numId="4">
    <w:abstractNumId w:val="9"/>
  </w:num>
  <w:num w:numId="5">
    <w:abstractNumId w:val="29"/>
  </w:num>
  <w:num w:numId="6">
    <w:abstractNumId w:val="21"/>
  </w:num>
  <w:num w:numId="7">
    <w:abstractNumId w:val="27"/>
  </w:num>
  <w:num w:numId="8">
    <w:abstractNumId w:val="4"/>
  </w:num>
  <w:num w:numId="9">
    <w:abstractNumId w:val="15"/>
  </w:num>
  <w:num w:numId="10">
    <w:abstractNumId w:val="16"/>
  </w:num>
  <w:num w:numId="11">
    <w:abstractNumId w:val="23"/>
  </w:num>
  <w:num w:numId="12">
    <w:abstractNumId w:val="1"/>
  </w:num>
  <w:num w:numId="13">
    <w:abstractNumId w:val="3"/>
  </w:num>
  <w:num w:numId="14">
    <w:abstractNumId w:val="24"/>
  </w:num>
  <w:num w:numId="15">
    <w:abstractNumId w:val="10"/>
  </w:num>
  <w:num w:numId="16">
    <w:abstractNumId w:val="5"/>
  </w:num>
  <w:num w:numId="17">
    <w:abstractNumId w:val="12"/>
  </w:num>
  <w:num w:numId="18">
    <w:abstractNumId w:val="13"/>
  </w:num>
  <w:num w:numId="19">
    <w:abstractNumId w:val="25"/>
  </w:num>
  <w:num w:numId="20">
    <w:abstractNumId w:val="26"/>
  </w:num>
  <w:num w:numId="21">
    <w:abstractNumId w:val="31"/>
  </w:num>
  <w:num w:numId="22">
    <w:abstractNumId w:val="14"/>
  </w:num>
  <w:num w:numId="23">
    <w:abstractNumId w:val="19"/>
  </w:num>
  <w:num w:numId="24">
    <w:abstractNumId w:val="18"/>
  </w:num>
  <w:num w:numId="25">
    <w:abstractNumId w:val="22"/>
  </w:num>
  <w:num w:numId="26">
    <w:abstractNumId w:val="6"/>
  </w:num>
  <w:num w:numId="27">
    <w:abstractNumId w:val="30"/>
  </w:num>
  <w:num w:numId="28">
    <w:abstractNumId w:val="20"/>
  </w:num>
  <w:num w:numId="29">
    <w:abstractNumId w:val="0"/>
  </w:num>
  <w:num w:numId="30">
    <w:abstractNumId w:val="11"/>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0E2DBB"/>
    <w:rsid w:val="00127154"/>
    <w:rsid w:val="00141113"/>
    <w:rsid w:val="001468F4"/>
    <w:rsid w:val="001527D4"/>
    <w:rsid w:val="001748E4"/>
    <w:rsid w:val="0023327F"/>
    <w:rsid w:val="002C6CD0"/>
    <w:rsid w:val="00302463"/>
    <w:rsid w:val="003F242F"/>
    <w:rsid w:val="00402113"/>
    <w:rsid w:val="004330BD"/>
    <w:rsid w:val="00472D86"/>
    <w:rsid w:val="00497C67"/>
    <w:rsid w:val="004C476B"/>
    <w:rsid w:val="00501369"/>
    <w:rsid w:val="005321B9"/>
    <w:rsid w:val="005B1AD1"/>
    <w:rsid w:val="005D2387"/>
    <w:rsid w:val="005F1FDA"/>
    <w:rsid w:val="00611592"/>
    <w:rsid w:val="006B7156"/>
    <w:rsid w:val="007A25FF"/>
    <w:rsid w:val="007A6F2D"/>
    <w:rsid w:val="00926190"/>
    <w:rsid w:val="00941A76"/>
    <w:rsid w:val="009837B5"/>
    <w:rsid w:val="009D068D"/>
    <w:rsid w:val="009F3490"/>
    <w:rsid w:val="00A33889"/>
    <w:rsid w:val="00A505C1"/>
    <w:rsid w:val="00B71CC5"/>
    <w:rsid w:val="00BD5DAB"/>
    <w:rsid w:val="00C0744E"/>
    <w:rsid w:val="00C32CE9"/>
    <w:rsid w:val="00C66E8C"/>
    <w:rsid w:val="00D3587B"/>
    <w:rsid w:val="00D75FFF"/>
    <w:rsid w:val="00DD7610"/>
    <w:rsid w:val="00DF4AC1"/>
    <w:rsid w:val="00E02D20"/>
    <w:rsid w:val="00E867EE"/>
    <w:rsid w:val="00E95B07"/>
    <w:rsid w:val="00EA2393"/>
    <w:rsid w:val="00ED497E"/>
    <w:rsid w:val="00EF0295"/>
    <w:rsid w:val="00F07646"/>
    <w:rsid w:val="00F4395F"/>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 w:type="table" w:customStyle="1" w:styleId="TableGrid5">
    <w:name w:val="Table Grid5"/>
    <w:basedOn w:val="TableNormal"/>
    <w:next w:val="TableGrid"/>
    <w:uiPriority w:val="59"/>
    <w:rsid w:val="007A25F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E04D-ADCD-4954-B453-C10C111B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2021-03-01T12:09:00Z</cp:lastPrinted>
  <dcterms:created xsi:type="dcterms:W3CDTF">2021-09-21T11:19:00Z</dcterms:created>
  <dcterms:modified xsi:type="dcterms:W3CDTF">2021-09-21T11:19:00Z</dcterms:modified>
</cp:coreProperties>
</file>