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9837B5">
      <w:pPr>
        <w:widowControl w:val="0"/>
        <w:autoSpaceDE w:val="0"/>
        <w:autoSpaceDN w:val="0"/>
        <w:spacing w:after="0" w:line="240" w:lineRule="auto"/>
        <w:ind w:left="-720"/>
        <w:rPr>
          <w:rFonts w:eastAsia="Carlito" w:cstheme="minorHAnsi"/>
          <w:sz w:val="20"/>
          <w:szCs w:val="20"/>
          <w:lang w:val="sr-Cyrl-RS"/>
        </w:rPr>
      </w:pPr>
      <w:r w:rsidRPr="00302463">
        <w:rPr>
          <w:rFonts w:eastAsia="Carlito" w:cstheme="minorHAnsi"/>
          <w:bCs/>
          <w:sz w:val="20"/>
          <w:szCs w:val="20"/>
          <w:lang w:val="sr-Cyrl-RS"/>
        </w:rPr>
        <w:t xml:space="preserve">                          </w:t>
      </w:r>
      <w:r w:rsidRPr="00302463">
        <w:rPr>
          <w:rFonts w:eastAsia="Carlito" w:cstheme="minorHAnsi"/>
          <w:bCs/>
          <w:sz w:val="20"/>
          <w:szCs w:val="20"/>
        </w:rPr>
        <w:t xml:space="preserve">У складу са чл. 27. став 1. Закона о јавним набавкама ("Сл. гласник РС", бр. </w:t>
      </w:r>
      <w:r w:rsidR="002C140E">
        <w:rPr>
          <w:rFonts w:eastAsia="Carlito" w:cstheme="minorHAnsi"/>
          <w:bCs/>
          <w:sz w:val="20"/>
          <w:szCs w:val="20"/>
        </w:rPr>
        <w:t>91/2019 i 92/23</w:t>
      </w:r>
      <w:r w:rsidRPr="00302463">
        <w:rPr>
          <w:rFonts w:eastAsia="Carlito" w:cstheme="minorHAnsi"/>
          <w:bCs/>
          <w:sz w:val="20"/>
          <w:szCs w:val="20"/>
        </w:rPr>
        <w:t>)</w:t>
      </w: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9837B5">
      <w:pPr>
        <w:widowControl w:val="0"/>
        <w:autoSpaceDE w:val="0"/>
        <w:autoSpaceDN w:val="0"/>
        <w:spacing w:after="0" w:line="240" w:lineRule="auto"/>
        <w:ind w:left="-720"/>
        <w:jc w:val="center"/>
        <w:rPr>
          <w:rFonts w:eastAsia="Times New Roman" w:cstheme="minorHAnsi"/>
          <w:b/>
          <w:sz w:val="28"/>
          <w:szCs w:val="28"/>
          <w:lang w:val="sr-Cyrl-RS"/>
        </w:rPr>
      </w:pPr>
    </w:p>
    <w:p w:rsidR="009837B5" w:rsidRPr="00302463" w:rsidRDefault="009837B5" w:rsidP="009837B5">
      <w:pPr>
        <w:widowControl w:val="0"/>
        <w:autoSpaceDE w:val="0"/>
        <w:autoSpaceDN w:val="0"/>
        <w:spacing w:after="0" w:line="240" w:lineRule="auto"/>
        <w:ind w:left="-720"/>
        <w:jc w:val="center"/>
        <w:rPr>
          <w:rFonts w:eastAsia="Times New Roman" w:cstheme="minorHAnsi"/>
          <w:b/>
          <w:sz w:val="28"/>
          <w:szCs w:val="28"/>
          <w:lang w:val="sr-Cyrl-RS"/>
        </w:rPr>
      </w:pPr>
    </w:p>
    <w:p w:rsidR="009837B5" w:rsidRPr="00302463" w:rsidRDefault="00D75FFF" w:rsidP="005321B9">
      <w:pPr>
        <w:widowControl w:val="0"/>
        <w:autoSpaceDE w:val="0"/>
        <w:autoSpaceDN w:val="0"/>
        <w:spacing w:after="0" w:line="240" w:lineRule="auto"/>
        <w:ind w:left="-720"/>
        <w:jc w:val="center"/>
        <w:rPr>
          <w:rFonts w:eastAsia="Times New Roman" w:cstheme="minorHAnsi"/>
          <w:b/>
          <w:sz w:val="28"/>
          <w:szCs w:val="28"/>
          <w:lang w:val="sr-Cyrl-RS"/>
        </w:rPr>
      </w:pPr>
      <w:r w:rsidRPr="00302463">
        <w:rPr>
          <w:rFonts w:eastAsia="Times New Roman" w:cstheme="minorHAnsi"/>
          <w:b/>
          <w:sz w:val="28"/>
          <w:szCs w:val="28"/>
          <w:lang w:val="sr-Cyrl-RS"/>
        </w:rPr>
        <w:t>НАБАВК</w:t>
      </w:r>
      <w:r w:rsidR="005321B9" w:rsidRPr="00302463">
        <w:rPr>
          <w:rFonts w:eastAsia="Times New Roman" w:cstheme="minorHAnsi"/>
          <w:b/>
          <w:sz w:val="28"/>
          <w:szCs w:val="28"/>
          <w:lang w:val="sr-Cyrl-RS"/>
        </w:rPr>
        <w:t xml:space="preserve">А </w:t>
      </w:r>
      <w:r w:rsidR="005321B9" w:rsidRPr="00302463">
        <w:rPr>
          <w:rFonts w:eastAsia="TimesNewRomanPS-BoldMT" w:cstheme="minorHAnsi"/>
          <w:b/>
          <w:bCs/>
          <w:sz w:val="28"/>
          <w:szCs w:val="28"/>
          <w:lang w:val="sr-Cyrl-RS"/>
        </w:rPr>
        <w:t>ЛИЦЕНЦИ ЗА ПРОДУЖЕЊЕ ОДРЖАВАЊА ПОСТОЈЕЋЕ АНТИВИРУСНЕ ЗАШТИТЕ“</w:t>
      </w:r>
      <w:r w:rsidR="005321B9" w:rsidRPr="00302463">
        <w:rPr>
          <w:rFonts w:eastAsia="Times New Roman" w:cstheme="minorHAnsi"/>
          <w:b/>
          <w:sz w:val="28"/>
          <w:szCs w:val="28"/>
          <w:lang w:val="sr-Cyrl-RS"/>
        </w:rPr>
        <w:t xml:space="preserve">, </w:t>
      </w:r>
      <w:r w:rsidRPr="00302463">
        <w:rPr>
          <w:rFonts w:eastAsia="Times New Roman" w:cstheme="minorHAnsi"/>
          <w:b/>
          <w:sz w:val="28"/>
          <w:szCs w:val="28"/>
          <w:lang w:val="sr-Cyrl-RS"/>
        </w:rPr>
        <w:t xml:space="preserve">РЕФЕРЕНТНИ БРОЈ </w:t>
      </w:r>
      <w:r w:rsidR="0013174C">
        <w:rPr>
          <w:rFonts w:eastAsia="Times New Roman" w:cstheme="minorHAnsi"/>
          <w:b/>
          <w:sz w:val="28"/>
          <w:szCs w:val="28"/>
          <w:lang w:val="sr-Cyrl-RS"/>
        </w:rPr>
        <w:t>4/25</w:t>
      </w:r>
    </w:p>
    <w:p w:rsidR="009837B5" w:rsidRPr="00302463" w:rsidRDefault="009837B5" w:rsidP="009837B5">
      <w:pPr>
        <w:widowControl w:val="0"/>
        <w:autoSpaceDE w:val="0"/>
        <w:autoSpaceDN w:val="0"/>
        <w:spacing w:after="0" w:line="240" w:lineRule="auto"/>
        <w:ind w:left="-720"/>
        <w:rPr>
          <w:rFonts w:eastAsia="Carlito" w:cstheme="minorHAnsi"/>
          <w:bCs/>
          <w:sz w:val="20"/>
          <w:szCs w:val="20"/>
        </w:rPr>
      </w:pPr>
    </w:p>
    <w:p w:rsidR="009837B5" w:rsidRPr="00302463" w:rsidRDefault="009837B5" w:rsidP="009837B5">
      <w:pPr>
        <w:widowControl w:val="0"/>
        <w:autoSpaceDE w:val="0"/>
        <w:autoSpaceDN w:val="0"/>
        <w:spacing w:after="0" w:line="240" w:lineRule="auto"/>
        <w:ind w:left="-720"/>
        <w:rPr>
          <w:rFonts w:eastAsia="Carlito" w:cstheme="minorHAnsi"/>
          <w:bCs/>
          <w:sz w:val="20"/>
          <w:szCs w:val="20"/>
        </w:rPr>
      </w:pPr>
    </w:p>
    <w:p w:rsidR="009837B5" w:rsidRPr="00302463" w:rsidRDefault="009837B5" w:rsidP="009837B5">
      <w:pPr>
        <w:widowControl w:val="0"/>
        <w:autoSpaceDE w:val="0"/>
        <w:autoSpaceDN w:val="0"/>
        <w:spacing w:after="0" w:line="240" w:lineRule="auto"/>
        <w:ind w:left="-720"/>
        <w:rPr>
          <w:rFonts w:eastAsia="Carlito" w:cstheme="minorHAnsi"/>
          <w:bCs/>
          <w:sz w:val="20"/>
          <w:szCs w:val="20"/>
        </w:rPr>
      </w:pPr>
    </w:p>
    <w:p w:rsidR="009837B5" w:rsidRPr="00302463" w:rsidRDefault="009837B5" w:rsidP="009837B5">
      <w:pPr>
        <w:widowControl w:val="0"/>
        <w:autoSpaceDE w:val="0"/>
        <w:autoSpaceDN w:val="0"/>
        <w:spacing w:after="0" w:line="240" w:lineRule="auto"/>
        <w:ind w:left="-720"/>
        <w:rPr>
          <w:rFonts w:eastAsia="Carlito" w:cstheme="minorHAnsi"/>
          <w:bCs/>
          <w:sz w:val="20"/>
          <w:szCs w:val="20"/>
        </w:rPr>
      </w:pPr>
    </w:p>
    <w:p w:rsidR="009837B5" w:rsidRPr="00302463" w:rsidRDefault="009837B5" w:rsidP="009837B5">
      <w:pPr>
        <w:widowControl w:val="0"/>
        <w:autoSpaceDE w:val="0"/>
        <w:autoSpaceDN w:val="0"/>
        <w:spacing w:after="0" w:line="240" w:lineRule="auto"/>
        <w:ind w:left="-720"/>
        <w:rPr>
          <w:rFonts w:eastAsia="Carlito" w:cstheme="minorHAnsi"/>
          <w:bCs/>
          <w:sz w:val="20"/>
          <w:szCs w:val="20"/>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00B2" w:rsidRDefault="002F00B2"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00B2" w:rsidRPr="00302463" w:rsidRDefault="002F00B2"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4"/>
          <w:szCs w:val="24"/>
          <w:lang w:val="sr-Cyrl-RS"/>
        </w:rPr>
      </w:pPr>
    </w:p>
    <w:p w:rsidR="009837B5" w:rsidRPr="00302463" w:rsidRDefault="009837B5" w:rsidP="00E02D20">
      <w:pPr>
        <w:widowControl w:val="0"/>
        <w:tabs>
          <w:tab w:val="left" w:pos="1011"/>
        </w:tabs>
        <w:autoSpaceDE w:val="0"/>
        <w:autoSpaceDN w:val="0"/>
        <w:spacing w:before="11" w:after="0" w:line="240" w:lineRule="auto"/>
        <w:ind w:right="129"/>
        <w:jc w:val="center"/>
        <w:rPr>
          <w:rFonts w:eastAsia="Carlito" w:cstheme="minorHAnsi"/>
          <w:b/>
          <w:bCs/>
          <w:sz w:val="24"/>
          <w:szCs w:val="24"/>
          <w:lang w:val="sr-Cyrl-RS"/>
        </w:rPr>
      </w:pPr>
      <w:r w:rsidRPr="00302463">
        <w:rPr>
          <w:rFonts w:eastAsia="Carlito" w:cstheme="minorHAnsi"/>
          <w:b/>
          <w:bCs/>
          <w:sz w:val="24"/>
          <w:szCs w:val="24"/>
          <w:lang w:val="sr-Cyrl-RS"/>
        </w:rPr>
        <w:t>Рок за достављање понуда је</w:t>
      </w:r>
      <w:r w:rsidR="00472D86" w:rsidRPr="00302463">
        <w:rPr>
          <w:rFonts w:eastAsia="Carlito" w:cstheme="minorHAnsi"/>
          <w:b/>
          <w:bCs/>
          <w:sz w:val="24"/>
          <w:szCs w:val="24"/>
          <w:lang w:val="sr-Cyrl-RS"/>
        </w:rPr>
        <w:t xml:space="preserve"> </w:t>
      </w:r>
      <w:r w:rsidR="002C140E">
        <w:rPr>
          <w:rFonts w:eastAsia="Carlito" w:cstheme="minorHAnsi"/>
          <w:b/>
          <w:bCs/>
          <w:sz w:val="24"/>
          <w:szCs w:val="24"/>
          <w:lang w:val="sr-Cyrl-RS"/>
        </w:rPr>
        <w:t>19.02</w:t>
      </w:r>
      <w:r w:rsidRPr="00302463">
        <w:rPr>
          <w:rFonts w:eastAsia="Carlito" w:cstheme="minorHAnsi"/>
          <w:b/>
          <w:bCs/>
          <w:sz w:val="24"/>
          <w:szCs w:val="24"/>
          <w:lang w:val="sr-Cyrl-RS"/>
        </w:rPr>
        <w:t>.</w:t>
      </w:r>
      <w:r w:rsidR="0013174C">
        <w:rPr>
          <w:rFonts w:eastAsia="Carlito" w:cstheme="minorHAnsi"/>
          <w:b/>
          <w:bCs/>
          <w:sz w:val="24"/>
          <w:szCs w:val="24"/>
          <w:lang w:val="sr-Cyrl-RS"/>
        </w:rPr>
        <w:t>2025</w:t>
      </w:r>
      <w:r w:rsidRPr="00302463">
        <w:rPr>
          <w:rFonts w:eastAsia="Carlito" w:cstheme="minorHAnsi"/>
          <w:b/>
          <w:bCs/>
          <w:sz w:val="24"/>
          <w:szCs w:val="24"/>
          <w:lang w:val="sr-Cyrl-RS"/>
        </w:rPr>
        <w:t xml:space="preserve"> године у 10:00 </w:t>
      </w:r>
      <w:r w:rsidR="00E02D20" w:rsidRPr="00302463">
        <w:rPr>
          <w:rFonts w:eastAsia="Carlito" w:cstheme="minorHAnsi"/>
          <w:b/>
          <w:bCs/>
          <w:sz w:val="24"/>
          <w:szCs w:val="24"/>
          <w:lang w:val="sr-Cyrl-RS"/>
        </w:rPr>
        <w:t>часова</w:t>
      </w:r>
    </w:p>
    <w:p w:rsidR="009837B5" w:rsidRPr="00302463" w:rsidRDefault="00D75FFF" w:rsidP="00E02D20">
      <w:pPr>
        <w:widowControl w:val="0"/>
        <w:autoSpaceDE w:val="0"/>
        <w:autoSpaceDN w:val="0"/>
        <w:spacing w:before="11" w:after="0" w:line="240" w:lineRule="auto"/>
        <w:ind w:right="129"/>
        <w:jc w:val="center"/>
        <w:rPr>
          <w:rFonts w:eastAsia="Carlito" w:cstheme="minorHAnsi"/>
          <w:b/>
          <w:bCs/>
          <w:sz w:val="24"/>
          <w:szCs w:val="24"/>
          <w:lang w:val="sr-Cyrl-RS"/>
        </w:rPr>
      </w:pPr>
      <w:r w:rsidRPr="00302463">
        <w:rPr>
          <w:rFonts w:eastAsia="Carlito" w:cstheme="minorHAnsi"/>
          <w:b/>
          <w:bCs/>
          <w:sz w:val="24"/>
          <w:szCs w:val="24"/>
          <w:lang w:val="sr-Cyrl-RS"/>
        </w:rPr>
        <w:t>О</w:t>
      </w:r>
      <w:r w:rsidR="009837B5" w:rsidRPr="00302463">
        <w:rPr>
          <w:rFonts w:eastAsia="Carlito" w:cstheme="minorHAnsi"/>
          <w:b/>
          <w:bCs/>
          <w:sz w:val="24"/>
          <w:szCs w:val="24"/>
          <w:lang w:val="sr-Cyrl-RS"/>
        </w:rPr>
        <w:t xml:space="preserve">тварање је </w:t>
      </w:r>
      <w:r w:rsidR="002C140E">
        <w:rPr>
          <w:rFonts w:eastAsia="Carlito" w:cstheme="minorHAnsi"/>
          <w:b/>
          <w:bCs/>
          <w:sz w:val="24"/>
          <w:szCs w:val="24"/>
          <w:lang w:val="sr-Cyrl-RS"/>
        </w:rPr>
        <w:t>19.02</w:t>
      </w:r>
      <w:r w:rsidRPr="00302463">
        <w:rPr>
          <w:rFonts w:eastAsia="Carlito" w:cstheme="minorHAnsi"/>
          <w:b/>
          <w:bCs/>
          <w:sz w:val="24"/>
          <w:szCs w:val="24"/>
          <w:lang w:val="sr-Cyrl-RS"/>
        </w:rPr>
        <w:t>.</w:t>
      </w:r>
      <w:r w:rsidR="00472D86" w:rsidRPr="00302463">
        <w:rPr>
          <w:rFonts w:eastAsia="Carlito" w:cstheme="minorHAnsi"/>
          <w:b/>
          <w:bCs/>
          <w:sz w:val="24"/>
          <w:szCs w:val="24"/>
          <w:lang w:val="sr-Cyrl-RS"/>
        </w:rPr>
        <w:t xml:space="preserve"> </w:t>
      </w:r>
      <w:r w:rsidR="0013174C">
        <w:rPr>
          <w:rFonts w:eastAsia="Carlito" w:cstheme="minorHAnsi"/>
          <w:b/>
          <w:bCs/>
          <w:sz w:val="24"/>
          <w:szCs w:val="24"/>
          <w:lang w:val="sr-Cyrl-RS"/>
        </w:rPr>
        <w:t>2025</w:t>
      </w:r>
      <w:r w:rsidR="009837B5" w:rsidRPr="00302463">
        <w:rPr>
          <w:rFonts w:eastAsia="Carlito" w:cstheme="minorHAnsi"/>
          <w:b/>
          <w:bCs/>
          <w:sz w:val="24"/>
          <w:szCs w:val="24"/>
          <w:lang w:val="sr-Cyrl-RS"/>
        </w:rPr>
        <w:t xml:space="preserve"> године у 10:30</w:t>
      </w:r>
      <w:r w:rsidR="00E02D20" w:rsidRPr="00302463">
        <w:rPr>
          <w:rFonts w:eastAsia="Carlito" w:cstheme="minorHAnsi"/>
          <w:b/>
          <w:bCs/>
          <w:sz w:val="24"/>
          <w:szCs w:val="24"/>
          <w:lang w:val="sr-Cyrl-RS"/>
        </w:rPr>
        <w:t xml:space="preserve"> часова</w:t>
      </w:r>
    </w:p>
    <w:p w:rsidR="009837B5" w:rsidRPr="00302463" w:rsidRDefault="009837B5" w:rsidP="006B7156">
      <w:pPr>
        <w:widowControl w:val="0"/>
        <w:autoSpaceDE w:val="0"/>
        <w:autoSpaceDN w:val="0"/>
        <w:spacing w:before="11" w:after="0" w:line="240" w:lineRule="auto"/>
        <w:ind w:right="129"/>
        <w:jc w:val="center"/>
        <w:rPr>
          <w:rFonts w:eastAsia="Carlito" w:cstheme="minorHAnsi"/>
          <w:b/>
          <w:bCs/>
          <w:sz w:val="24"/>
          <w:szCs w:val="24"/>
          <w:lang w:val="sr-Cyrl-RS"/>
        </w:rPr>
      </w:pPr>
    </w:p>
    <w:p w:rsidR="009837B5" w:rsidRDefault="009837B5" w:rsidP="006B7156">
      <w:pPr>
        <w:widowControl w:val="0"/>
        <w:autoSpaceDE w:val="0"/>
        <w:autoSpaceDN w:val="0"/>
        <w:spacing w:before="11" w:after="0" w:line="240" w:lineRule="auto"/>
        <w:ind w:right="129"/>
        <w:jc w:val="center"/>
        <w:rPr>
          <w:rFonts w:eastAsia="Carlito" w:cstheme="minorHAnsi"/>
          <w:b/>
          <w:bCs/>
          <w:sz w:val="24"/>
          <w:szCs w:val="24"/>
          <w:lang w:val="sr-Cyrl-RS"/>
        </w:rPr>
      </w:pPr>
    </w:p>
    <w:p w:rsidR="00675063" w:rsidRDefault="00675063" w:rsidP="006B7156">
      <w:pPr>
        <w:widowControl w:val="0"/>
        <w:autoSpaceDE w:val="0"/>
        <w:autoSpaceDN w:val="0"/>
        <w:spacing w:before="11" w:after="0" w:line="240" w:lineRule="auto"/>
        <w:ind w:right="129"/>
        <w:jc w:val="center"/>
        <w:rPr>
          <w:rFonts w:eastAsia="Carlito" w:cstheme="minorHAnsi"/>
          <w:b/>
          <w:bCs/>
          <w:sz w:val="24"/>
          <w:szCs w:val="24"/>
          <w:lang w:val="sr-Cyrl-RS"/>
        </w:rPr>
      </w:pPr>
    </w:p>
    <w:p w:rsidR="002F00B2" w:rsidRDefault="002F00B2" w:rsidP="006B7156">
      <w:pPr>
        <w:widowControl w:val="0"/>
        <w:autoSpaceDE w:val="0"/>
        <w:autoSpaceDN w:val="0"/>
        <w:spacing w:before="11" w:after="0" w:line="240" w:lineRule="auto"/>
        <w:ind w:right="129"/>
        <w:jc w:val="center"/>
        <w:rPr>
          <w:rFonts w:eastAsia="Carlito" w:cstheme="minorHAnsi"/>
          <w:b/>
          <w:bCs/>
          <w:sz w:val="24"/>
          <w:szCs w:val="24"/>
          <w:lang w:val="sr-Cyrl-RS"/>
        </w:rPr>
      </w:pPr>
    </w:p>
    <w:p w:rsidR="00675063" w:rsidRPr="00302463" w:rsidRDefault="00675063" w:rsidP="006B7156">
      <w:pPr>
        <w:widowControl w:val="0"/>
        <w:autoSpaceDE w:val="0"/>
        <w:autoSpaceDN w:val="0"/>
        <w:spacing w:before="11" w:after="0" w:line="240" w:lineRule="auto"/>
        <w:ind w:right="129"/>
        <w:jc w:val="center"/>
        <w:rPr>
          <w:rFonts w:eastAsia="Carlito" w:cstheme="minorHAnsi"/>
          <w:b/>
          <w:bCs/>
          <w:sz w:val="24"/>
          <w:szCs w:val="24"/>
          <w:lang w:val="sr-Cyrl-RS"/>
        </w:rPr>
      </w:pPr>
    </w:p>
    <w:p w:rsidR="009837B5" w:rsidRPr="00302463" w:rsidRDefault="002F00B2" w:rsidP="006B7156">
      <w:pPr>
        <w:widowControl w:val="0"/>
        <w:autoSpaceDE w:val="0"/>
        <w:autoSpaceDN w:val="0"/>
        <w:spacing w:before="11" w:after="0" w:line="240" w:lineRule="auto"/>
        <w:ind w:right="129"/>
        <w:jc w:val="center"/>
        <w:rPr>
          <w:rFonts w:eastAsia="Carlito" w:cstheme="minorHAnsi"/>
          <w:b/>
          <w:bCs/>
          <w:sz w:val="24"/>
          <w:szCs w:val="24"/>
          <w:lang w:val="sr-Cyrl-RS"/>
        </w:rPr>
      </w:pPr>
      <w:r>
        <w:rPr>
          <w:rFonts w:eastAsia="Carlito" w:cstheme="minorHAnsi"/>
          <w:b/>
          <w:bCs/>
          <w:sz w:val="24"/>
          <w:szCs w:val="24"/>
          <w:lang w:val="sr-Cyrl-RS"/>
        </w:rPr>
        <w:t>Фебруар</w:t>
      </w:r>
      <w:r w:rsidR="009837B5" w:rsidRPr="00302463">
        <w:rPr>
          <w:rFonts w:eastAsia="Carlito" w:cstheme="minorHAnsi"/>
          <w:b/>
          <w:bCs/>
          <w:sz w:val="24"/>
          <w:szCs w:val="24"/>
          <w:lang w:val="sr-Cyrl-RS"/>
        </w:rPr>
        <w:t xml:space="preserve"> </w:t>
      </w:r>
      <w:r w:rsidR="0013174C">
        <w:rPr>
          <w:rFonts w:eastAsia="Carlito" w:cstheme="minorHAnsi"/>
          <w:b/>
          <w:bCs/>
          <w:sz w:val="24"/>
          <w:szCs w:val="24"/>
          <w:lang w:val="sr-Cyrl-RS"/>
        </w:rPr>
        <w:t>2025</w:t>
      </w:r>
      <w:r w:rsidR="009837B5" w:rsidRPr="00302463">
        <w:rPr>
          <w:rFonts w:eastAsia="Carlito" w:cstheme="minorHAnsi"/>
          <w:b/>
          <w:bCs/>
          <w:sz w:val="24"/>
          <w:szCs w:val="24"/>
          <w:lang w:val="sr-Cyrl-RS"/>
        </w:rPr>
        <w:t xml:space="preserve"> године </w:t>
      </w:r>
    </w:p>
    <w:p w:rsidR="009837B5" w:rsidRDefault="009837B5"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00B2" w:rsidRDefault="002F00B2"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00B2" w:rsidRDefault="002F00B2"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2F00B2" w:rsidRDefault="002F00B2"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302463" w:rsidRPr="00302463" w:rsidRDefault="00302463" w:rsidP="006B7156">
      <w:pPr>
        <w:widowControl w:val="0"/>
        <w:autoSpaceDE w:val="0"/>
        <w:autoSpaceDN w:val="0"/>
        <w:spacing w:before="11" w:after="0" w:line="240" w:lineRule="auto"/>
        <w:ind w:right="129"/>
        <w:jc w:val="center"/>
        <w:rPr>
          <w:rFonts w:eastAsia="Carlito" w:cstheme="minorHAnsi"/>
          <w:b/>
          <w:bCs/>
          <w:sz w:val="20"/>
          <w:szCs w:val="20"/>
          <w:lang w:val="sr-Cyrl-RS"/>
        </w:rPr>
      </w:pPr>
    </w:p>
    <w:p w:rsidR="006B7156" w:rsidRPr="00302463" w:rsidRDefault="006B7156" w:rsidP="001527D4">
      <w:pPr>
        <w:widowControl w:val="0"/>
        <w:autoSpaceDE w:val="0"/>
        <w:autoSpaceDN w:val="0"/>
        <w:spacing w:before="11" w:after="0" w:line="240" w:lineRule="auto"/>
        <w:ind w:right="129"/>
        <w:jc w:val="right"/>
        <w:rPr>
          <w:rFonts w:eastAsia="Carlito" w:cstheme="minorHAnsi"/>
          <w:b/>
          <w:bCs/>
          <w:sz w:val="20"/>
          <w:szCs w:val="20"/>
          <w:lang w:val="sr-Latn-RS"/>
        </w:rPr>
      </w:pPr>
      <w:r w:rsidRPr="00302463">
        <w:rPr>
          <w:rFonts w:eastAsia="Carlito" w:cstheme="minorHAnsi"/>
          <w:b/>
          <w:bCs/>
          <w:sz w:val="20"/>
          <w:szCs w:val="20"/>
          <w:lang w:val="sr-Cyrl-RS"/>
        </w:rPr>
        <w:lastRenderedPageBreak/>
        <w:t xml:space="preserve">                                       ПОЗИВ ЗА ПОДНОШЕЊЕ ПОНУДА</w:t>
      </w:r>
      <w:r w:rsidRPr="00302463">
        <w:rPr>
          <w:rFonts w:eastAsia="Carlito" w:cstheme="minorHAnsi"/>
          <w:b/>
          <w:bCs/>
          <w:sz w:val="20"/>
          <w:szCs w:val="20"/>
          <w:lang w:val="sr-Latn-RS"/>
        </w:rPr>
        <w:t xml:space="preserve">                             </w:t>
      </w:r>
      <w:r w:rsidRPr="00302463">
        <w:rPr>
          <w:rFonts w:eastAsia="Carlito" w:cstheme="minorHAnsi"/>
          <w:b/>
          <w:bCs/>
          <w:sz w:val="20"/>
          <w:szCs w:val="20"/>
          <w:lang w:val="sr-Cyrl-RS"/>
        </w:rPr>
        <w:t xml:space="preserve">       Одљак </w:t>
      </w:r>
      <w:r w:rsidRPr="00302463">
        <w:rPr>
          <w:rFonts w:eastAsia="Carlito" w:cstheme="minorHAnsi"/>
          <w:b/>
          <w:bCs/>
          <w:sz w:val="20"/>
          <w:szCs w:val="20"/>
          <w:lang w:val="sr-Latn-RS"/>
        </w:rPr>
        <w:t>I</w:t>
      </w:r>
    </w:p>
    <w:p w:rsidR="006B7156" w:rsidRPr="00302463" w:rsidRDefault="006B7156" w:rsidP="006B7156">
      <w:pPr>
        <w:widowControl w:val="0"/>
        <w:autoSpaceDE w:val="0"/>
        <w:autoSpaceDN w:val="0"/>
        <w:spacing w:before="11" w:after="0" w:line="240" w:lineRule="auto"/>
        <w:ind w:left="-810" w:right="129"/>
        <w:rPr>
          <w:rFonts w:eastAsia="Carlito" w:cstheme="minorHAnsi"/>
          <w:b/>
          <w:bCs/>
          <w:i/>
          <w:w w:val="85"/>
          <w:sz w:val="20"/>
          <w:szCs w:val="20"/>
          <w:lang w:val="sr-Cyrl-RS"/>
        </w:rPr>
      </w:pPr>
      <w:r w:rsidRPr="00302463">
        <w:rPr>
          <w:rFonts w:eastAsia="Carlito" w:cstheme="minorHAnsi"/>
          <w:b/>
          <w:bCs/>
          <w:i/>
          <w:w w:val="85"/>
          <w:sz w:val="20"/>
          <w:szCs w:val="20"/>
          <w:lang w:val="sr-Cyrl-RS"/>
        </w:rPr>
        <w:t xml:space="preserve"> </w:t>
      </w:r>
    </w:p>
    <w:p w:rsidR="006B7156" w:rsidRPr="00302463" w:rsidRDefault="006B7156" w:rsidP="006B7156">
      <w:pPr>
        <w:widowControl w:val="0"/>
        <w:autoSpaceDE w:val="0"/>
        <w:autoSpaceDN w:val="0"/>
        <w:spacing w:before="11" w:after="0" w:line="240" w:lineRule="auto"/>
        <w:ind w:left="-810" w:right="129"/>
        <w:rPr>
          <w:rFonts w:eastAsia="Carlito" w:cstheme="minorHAnsi"/>
          <w:b/>
          <w:bCs/>
          <w:w w:val="95"/>
          <w:sz w:val="20"/>
          <w:szCs w:val="20"/>
          <w:lang w:val="sr-Cyrl-RS"/>
        </w:rPr>
      </w:pPr>
      <w:r w:rsidRPr="00302463">
        <w:rPr>
          <w:rFonts w:eastAsia="Carlito" w:cstheme="minorHAnsi"/>
          <w:b/>
          <w:bCs/>
          <w:i/>
          <w:w w:val="85"/>
          <w:sz w:val="20"/>
          <w:szCs w:val="20"/>
          <w:lang w:val="sr-Cyrl-RS"/>
        </w:rPr>
        <w:t xml:space="preserve"> </w:t>
      </w:r>
      <w:r w:rsidRPr="00302463">
        <w:rPr>
          <w:rFonts w:eastAsia="Carlito" w:cstheme="minorHAnsi"/>
          <w:b/>
          <w:sz w:val="20"/>
          <w:szCs w:val="20"/>
          <w:lang w:val="sr-Latn-RS"/>
        </w:rPr>
        <w:t>I</w:t>
      </w:r>
      <w:r w:rsidRPr="00302463">
        <w:rPr>
          <w:rFonts w:eastAsia="Carlito" w:cstheme="minorHAnsi"/>
          <w:b/>
          <w:bCs/>
          <w:w w:val="95"/>
          <w:sz w:val="20"/>
          <w:szCs w:val="20"/>
          <w:lang w:val="sr-Cyrl-RS"/>
        </w:rPr>
        <w:t xml:space="preserve">.1.1. ПОДАЦИ О НАРУЧИОЦУ </w:t>
      </w:r>
    </w:p>
    <w:p w:rsidR="006B7156" w:rsidRPr="00302463"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302463"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302463">
        <w:rPr>
          <w:rFonts w:eastAsia="Carlito" w:cstheme="minorHAnsi"/>
          <w:b/>
          <w:bCs/>
          <w:w w:val="95"/>
          <w:sz w:val="20"/>
          <w:szCs w:val="20"/>
          <w:lang w:val="sr-Cyrl-RS"/>
        </w:rPr>
        <w:t>Наручилац:</w:t>
      </w:r>
    </w:p>
    <w:p w:rsidR="006B7156" w:rsidRPr="00302463" w:rsidRDefault="006B7156" w:rsidP="006B7156">
      <w:pPr>
        <w:widowControl w:val="0"/>
        <w:autoSpaceDE w:val="0"/>
        <w:autoSpaceDN w:val="0"/>
        <w:spacing w:before="11" w:after="0" w:line="240" w:lineRule="auto"/>
        <w:ind w:left="-720" w:right="129"/>
        <w:rPr>
          <w:rFonts w:eastAsia="Carlito" w:cstheme="minorHAnsi"/>
          <w:bCs/>
          <w:i/>
          <w:w w:val="85"/>
          <w:sz w:val="20"/>
          <w:szCs w:val="20"/>
        </w:rPr>
      </w:pPr>
      <w:r w:rsidRPr="00302463">
        <w:rPr>
          <w:rFonts w:eastAsia="Carlito" w:cstheme="minorHAnsi"/>
          <w:bCs/>
          <w:sz w:val="20"/>
          <w:szCs w:val="20"/>
        </w:rPr>
        <w:t xml:space="preserve">Дом </w:t>
      </w:r>
      <w:r w:rsidRPr="00302463">
        <w:rPr>
          <w:rFonts w:eastAsia="Carlito" w:cstheme="minorHAnsi"/>
          <w:bCs/>
          <w:sz w:val="20"/>
          <w:szCs w:val="20"/>
          <w:lang w:val="sr-Cyrl-RS"/>
        </w:rPr>
        <w:t>з</w:t>
      </w:r>
      <w:r w:rsidRPr="00302463">
        <w:rPr>
          <w:rFonts w:eastAsia="Carlito" w:cstheme="minorHAnsi"/>
          <w:bCs/>
          <w:sz w:val="20"/>
          <w:szCs w:val="20"/>
        </w:rPr>
        <w:t>дравља ,,Др Симо Милошевић”</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302463" w:rsidRDefault="006B7156" w:rsidP="006B7156">
      <w:pPr>
        <w:widowControl w:val="0"/>
        <w:autoSpaceDE w:val="0"/>
        <w:autoSpaceDN w:val="0"/>
        <w:spacing w:before="11" w:after="0" w:line="240" w:lineRule="auto"/>
        <w:ind w:left="-720" w:right="129"/>
        <w:jc w:val="both"/>
        <w:rPr>
          <w:rFonts w:eastAsia="Carlito" w:cstheme="minorHAnsi"/>
          <w:b/>
          <w:bCs/>
          <w:w w:val="95"/>
          <w:sz w:val="20"/>
          <w:szCs w:val="20"/>
          <w:lang w:val="sr-Cyrl-RS"/>
        </w:rPr>
      </w:pPr>
      <w:r w:rsidRPr="00302463">
        <w:rPr>
          <w:rFonts w:eastAsia="Carlito" w:cstheme="minorHAnsi"/>
          <w:b/>
          <w:bCs/>
          <w:sz w:val="20"/>
          <w:szCs w:val="20"/>
        </w:rPr>
        <w:t>Адреса</w:t>
      </w:r>
      <w:r w:rsidRPr="00302463">
        <w:rPr>
          <w:rFonts w:eastAsia="Carlito" w:cstheme="minorHAnsi"/>
          <w:b/>
          <w:bCs/>
          <w:w w:val="95"/>
          <w:sz w:val="20"/>
          <w:szCs w:val="20"/>
        </w:rPr>
        <w:t xml:space="preserve"> </w:t>
      </w:r>
      <w:r w:rsidRPr="00302463">
        <w:rPr>
          <w:rFonts w:eastAsia="Carlito" w:cstheme="minorHAnsi"/>
          <w:b/>
          <w:bCs/>
          <w:w w:val="95"/>
          <w:sz w:val="20"/>
          <w:szCs w:val="20"/>
          <w:lang w:val="sr-Cyrl-RS"/>
        </w:rPr>
        <w:t>:</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302463">
        <w:rPr>
          <w:rFonts w:eastAsia="Carlito" w:cstheme="minorHAnsi"/>
          <w:bCs/>
          <w:sz w:val="20"/>
          <w:szCs w:val="20"/>
        </w:rPr>
        <w:t xml:space="preserve">Пожешка </w:t>
      </w:r>
      <w:r w:rsidRPr="00302463">
        <w:rPr>
          <w:rFonts w:eastAsia="Carlito" w:cstheme="minorHAnsi"/>
          <w:bCs/>
          <w:sz w:val="20"/>
          <w:szCs w:val="20"/>
          <w:lang w:val="sr-Cyrl-RS"/>
        </w:rPr>
        <w:t>б</w:t>
      </w:r>
      <w:r w:rsidRPr="00302463">
        <w:rPr>
          <w:rFonts w:eastAsia="Carlito" w:cstheme="minorHAnsi"/>
          <w:bCs/>
          <w:sz w:val="20"/>
          <w:szCs w:val="20"/>
        </w:rPr>
        <w:t>р. 82. 11030 Београд, Србија</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p>
    <w:p w:rsidR="006B7156" w:rsidRPr="00302463"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302463">
        <w:rPr>
          <w:rFonts w:eastAsia="Carlito" w:cstheme="minorHAnsi"/>
          <w:b/>
          <w:bCs/>
          <w:sz w:val="20"/>
          <w:szCs w:val="20"/>
        </w:rPr>
        <w:t>НСТЈ ознака: </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302463">
        <w:rPr>
          <w:rFonts w:eastAsia="Carlito" w:cstheme="minorHAnsi"/>
          <w:bCs/>
          <w:sz w:val="20"/>
          <w:szCs w:val="20"/>
        </w:rPr>
        <w:t>RS11</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302463" w:rsidRDefault="006B7156" w:rsidP="006B7156">
      <w:pPr>
        <w:widowControl w:val="0"/>
        <w:autoSpaceDE w:val="0"/>
        <w:autoSpaceDN w:val="0"/>
        <w:spacing w:before="11" w:after="0" w:line="240" w:lineRule="auto"/>
        <w:ind w:left="-720" w:right="129"/>
        <w:jc w:val="both"/>
        <w:rPr>
          <w:rFonts w:eastAsia="Carlito" w:cstheme="minorHAnsi"/>
          <w:b/>
          <w:bCs/>
          <w:sz w:val="20"/>
          <w:szCs w:val="20"/>
        </w:rPr>
      </w:pPr>
      <w:r w:rsidRPr="00302463">
        <w:rPr>
          <w:rFonts w:eastAsia="Carlito" w:cstheme="minorHAnsi"/>
          <w:b/>
          <w:bCs/>
          <w:sz w:val="20"/>
          <w:szCs w:val="20"/>
        </w:rPr>
        <w:t>Порески идентификациони број (ПИБ): </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Cs/>
          <w:sz w:val="20"/>
          <w:szCs w:val="20"/>
        </w:rPr>
      </w:pPr>
      <w:r w:rsidRPr="00302463">
        <w:rPr>
          <w:rFonts w:eastAsia="Carlito" w:cstheme="minorHAnsi"/>
          <w:bCs/>
          <w:sz w:val="20"/>
          <w:szCs w:val="20"/>
        </w:rPr>
        <w:t>100974050</w:t>
      </w:r>
    </w:p>
    <w:p w:rsidR="006B7156" w:rsidRPr="00302463" w:rsidRDefault="006B7156" w:rsidP="006B7156">
      <w:pPr>
        <w:widowControl w:val="0"/>
        <w:autoSpaceDE w:val="0"/>
        <w:autoSpaceDN w:val="0"/>
        <w:spacing w:before="11" w:after="0" w:line="240" w:lineRule="auto"/>
        <w:ind w:left="-720" w:right="129"/>
        <w:jc w:val="both"/>
        <w:rPr>
          <w:rFonts w:eastAsia="Carlito" w:cstheme="minorHAnsi"/>
          <w:bCs/>
          <w:sz w:val="20"/>
          <w:szCs w:val="20"/>
        </w:rPr>
      </w:pPr>
    </w:p>
    <w:p w:rsidR="006B7156" w:rsidRPr="00302463" w:rsidRDefault="006B7156" w:rsidP="006B7156">
      <w:pPr>
        <w:widowControl w:val="0"/>
        <w:autoSpaceDE w:val="0"/>
        <w:autoSpaceDN w:val="0"/>
        <w:spacing w:before="11" w:after="0" w:line="240" w:lineRule="auto"/>
        <w:ind w:left="-720" w:right="129"/>
        <w:jc w:val="both"/>
        <w:rPr>
          <w:rFonts w:eastAsia="Carlito" w:cstheme="minorHAnsi"/>
          <w:b/>
          <w:bCs/>
          <w:w w:val="90"/>
          <w:sz w:val="20"/>
          <w:szCs w:val="20"/>
        </w:rPr>
      </w:pPr>
      <w:r w:rsidRPr="00302463">
        <w:rPr>
          <w:rFonts w:eastAsia="Carlito" w:cstheme="minorHAnsi"/>
          <w:b/>
          <w:bCs/>
          <w:w w:val="90"/>
          <w:sz w:val="20"/>
          <w:szCs w:val="20"/>
        </w:rPr>
        <w:t>Електронска</w:t>
      </w:r>
      <w:r w:rsidRPr="00302463">
        <w:rPr>
          <w:rFonts w:eastAsia="Carlito" w:cstheme="minorHAnsi"/>
          <w:b/>
          <w:bCs/>
          <w:spacing w:val="-22"/>
          <w:w w:val="90"/>
          <w:sz w:val="20"/>
          <w:szCs w:val="20"/>
        </w:rPr>
        <w:t xml:space="preserve"> </w:t>
      </w:r>
      <w:r w:rsidRPr="00302463">
        <w:rPr>
          <w:rFonts w:eastAsia="Carlito" w:cstheme="minorHAnsi"/>
          <w:b/>
          <w:bCs/>
          <w:w w:val="90"/>
          <w:sz w:val="20"/>
          <w:szCs w:val="20"/>
        </w:rPr>
        <w:t xml:space="preserve">пошта: </w:t>
      </w:r>
    </w:p>
    <w:p w:rsidR="006B7156" w:rsidRPr="00302463" w:rsidRDefault="0013174C" w:rsidP="006B715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302463">
          <w:rPr>
            <w:rFonts w:eastAsia="Carlito" w:cstheme="minorHAnsi"/>
            <w:bCs/>
            <w:sz w:val="20"/>
            <w:szCs w:val="20"/>
          </w:rPr>
          <w:t>javne</w:t>
        </w:r>
      </w:hyperlink>
      <w:r w:rsidR="006B7156" w:rsidRPr="00302463">
        <w:rPr>
          <w:rFonts w:eastAsia="Carlito" w:cstheme="minorHAnsi"/>
          <w:bCs/>
          <w:sz w:val="20"/>
          <w:szCs w:val="20"/>
        </w:rPr>
        <w:t>nabavke@dzcukarica.rs</w:t>
      </w:r>
    </w:p>
    <w:p w:rsidR="006B7156" w:rsidRPr="00302463" w:rsidRDefault="006B7156" w:rsidP="006B715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302463"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r w:rsidRPr="00302463">
        <w:rPr>
          <w:rFonts w:eastAsia="Carlito" w:cstheme="minorHAnsi"/>
          <w:b/>
          <w:bCs/>
          <w:w w:val="95"/>
          <w:sz w:val="20"/>
          <w:szCs w:val="20"/>
        </w:rPr>
        <w:t>Интернет страница</w:t>
      </w:r>
      <w:r w:rsidRPr="00302463">
        <w:rPr>
          <w:rFonts w:eastAsia="Carlito" w:cstheme="minorHAnsi"/>
          <w:b/>
          <w:bCs/>
          <w:w w:val="95"/>
          <w:sz w:val="20"/>
          <w:szCs w:val="20"/>
          <w:lang w:val="sr-Cyrl-RS"/>
        </w:rPr>
        <w:t>:</w:t>
      </w:r>
      <w:r w:rsidRPr="00302463">
        <w:rPr>
          <w:rFonts w:eastAsia="Carlito" w:cstheme="minorHAnsi"/>
          <w:b/>
          <w:bCs/>
          <w:sz w:val="20"/>
          <w:szCs w:val="20"/>
          <w:lang w:val="sr-Cyrl-RS"/>
        </w:rPr>
        <w:t xml:space="preserve"> </w:t>
      </w:r>
    </w:p>
    <w:p w:rsidR="006B7156" w:rsidRPr="00302463" w:rsidRDefault="0013174C" w:rsidP="006B715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302463">
          <w:rPr>
            <w:rFonts w:eastAsia="Carlito" w:cstheme="minorHAnsi"/>
            <w:b/>
            <w:bCs/>
            <w:color w:val="0563C1" w:themeColor="hyperlink"/>
            <w:sz w:val="20"/>
            <w:szCs w:val="20"/>
            <w:u w:val="single"/>
          </w:rPr>
          <w:t>https://www.dzcukarica.rs/</w:t>
        </w:r>
      </w:hyperlink>
    </w:p>
    <w:p w:rsidR="006B7156" w:rsidRPr="00302463" w:rsidRDefault="006B7156" w:rsidP="006B7156">
      <w:pPr>
        <w:widowControl w:val="0"/>
        <w:autoSpaceDE w:val="0"/>
        <w:autoSpaceDN w:val="0"/>
        <w:spacing w:before="11" w:after="0" w:line="240" w:lineRule="auto"/>
        <w:ind w:left="-720" w:right="129"/>
        <w:rPr>
          <w:rFonts w:eastAsia="Carlito" w:cstheme="minorHAnsi"/>
          <w:bCs/>
          <w:sz w:val="20"/>
          <w:szCs w:val="20"/>
        </w:rPr>
      </w:pPr>
    </w:p>
    <w:p w:rsidR="006B7156" w:rsidRPr="00302463" w:rsidRDefault="006B7156" w:rsidP="006B7156">
      <w:pPr>
        <w:widowControl w:val="0"/>
        <w:autoSpaceDE w:val="0"/>
        <w:autoSpaceDN w:val="0"/>
        <w:spacing w:before="11" w:after="0" w:line="240" w:lineRule="auto"/>
        <w:ind w:left="-720" w:right="129"/>
        <w:rPr>
          <w:rFonts w:eastAsia="Carlito" w:cstheme="minorHAnsi"/>
          <w:b/>
          <w:bCs/>
          <w:sz w:val="20"/>
          <w:szCs w:val="20"/>
        </w:rPr>
      </w:pPr>
      <w:r w:rsidRPr="00302463">
        <w:rPr>
          <w:rFonts w:eastAsia="Carlito" w:cstheme="minorHAnsi"/>
          <w:b/>
          <w:bCs/>
          <w:sz w:val="20"/>
          <w:szCs w:val="20"/>
        </w:rPr>
        <w:t>Телефон:</w:t>
      </w:r>
    </w:p>
    <w:p w:rsidR="006B7156" w:rsidRPr="00302463"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302463">
        <w:rPr>
          <w:rFonts w:eastAsia="Carlito" w:cstheme="minorHAnsi"/>
          <w:b/>
          <w:bCs/>
          <w:sz w:val="20"/>
          <w:szCs w:val="20"/>
        </w:rPr>
        <w:t>+</w:t>
      </w:r>
      <w:r w:rsidRPr="00302463">
        <w:rPr>
          <w:rFonts w:eastAsia="Carlito" w:cstheme="minorHAnsi"/>
          <w:bCs/>
          <w:sz w:val="20"/>
          <w:szCs w:val="20"/>
        </w:rPr>
        <w:t>381 11/</w:t>
      </w:r>
      <w:r w:rsidRPr="00302463">
        <w:rPr>
          <w:rFonts w:eastAsia="Carlito" w:cstheme="minorHAnsi"/>
          <w:bCs/>
          <w:sz w:val="20"/>
          <w:szCs w:val="20"/>
          <w:lang w:val="sr-Cyrl-RS"/>
        </w:rPr>
        <w:t>3538434</w:t>
      </w:r>
    </w:p>
    <w:p w:rsidR="006B7156" w:rsidRPr="00302463" w:rsidRDefault="006B7156" w:rsidP="006B715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302463" w:rsidRDefault="006B7156" w:rsidP="006B7156">
      <w:pPr>
        <w:widowControl w:val="0"/>
        <w:autoSpaceDE w:val="0"/>
        <w:autoSpaceDN w:val="0"/>
        <w:spacing w:before="11" w:after="0" w:line="240" w:lineRule="auto"/>
        <w:ind w:left="-720" w:right="129"/>
        <w:rPr>
          <w:rFonts w:eastAsia="Carlito" w:cstheme="minorHAnsi"/>
          <w:b/>
          <w:bCs/>
          <w:w w:val="95"/>
          <w:sz w:val="20"/>
          <w:szCs w:val="20"/>
          <w:lang w:val="sr-Cyrl-RS"/>
        </w:rPr>
      </w:pPr>
      <w:r w:rsidRPr="00302463">
        <w:rPr>
          <w:rFonts w:eastAsia="Carlito" w:cstheme="minorHAnsi"/>
          <w:b/>
          <w:sz w:val="20"/>
          <w:szCs w:val="20"/>
          <w:lang w:val="sr-Latn-RS"/>
        </w:rPr>
        <w:t>I</w:t>
      </w:r>
      <w:r w:rsidRPr="00302463">
        <w:rPr>
          <w:rFonts w:eastAsia="Carlito" w:cstheme="minorHAnsi"/>
          <w:b/>
          <w:bCs/>
          <w:w w:val="95"/>
          <w:sz w:val="20"/>
          <w:szCs w:val="20"/>
          <w:lang w:val="sr-Cyrl-RS"/>
        </w:rPr>
        <w:t>.1.2. ПОДАЦИ О ПОСТУПКУ</w:t>
      </w:r>
    </w:p>
    <w:p w:rsidR="006B7156" w:rsidRPr="00302463" w:rsidRDefault="006B7156" w:rsidP="006B7156">
      <w:pPr>
        <w:widowControl w:val="0"/>
        <w:autoSpaceDE w:val="0"/>
        <w:autoSpaceDN w:val="0"/>
        <w:spacing w:before="11" w:after="0" w:line="240" w:lineRule="auto"/>
        <w:ind w:left="-720" w:right="129"/>
        <w:rPr>
          <w:rFonts w:eastAsia="Carlito" w:cstheme="minorHAnsi"/>
          <w:b/>
          <w:bCs/>
          <w:i/>
          <w:w w:val="85"/>
          <w:sz w:val="20"/>
          <w:szCs w:val="20"/>
        </w:rPr>
      </w:pPr>
    </w:p>
    <w:p w:rsidR="00472D86" w:rsidRPr="00302463" w:rsidRDefault="006B7156" w:rsidP="00D75FFF">
      <w:pPr>
        <w:widowControl w:val="0"/>
        <w:autoSpaceDE w:val="0"/>
        <w:autoSpaceDN w:val="0"/>
        <w:spacing w:before="11" w:after="0" w:line="240" w:lineRule="auto"/>
        <w:ind w:left="-720" w:right="129"/>
        <w:rPr>
          <w:rFonts w:eastAsia="Carlito" w:cstheme="minorHAnsi"/>
          <w:b/>
          <w:bCs/>
          <w:sz w:val="20"/>
          <w:szCs w:val="20"/>
          <w:lang w:val="sr-Cyrl-RS"/>
        </w:rPr>
      </w:pPr>
      <w:r w:rsidRPr="00302463">
        <w:rPr>
          <w:rFonts w:eastAsia="Carlito" w:cstheme="minorHAnsi"/>
          <w:b/>
          <w:bCs/>
          <w:sz w:val="20"/>
          <w:szCs w:val="20"/>
        </w:rPr>
        <w:t>Назив поступка</w:t>
      </w:r>
      <w:r w:rsidRPr="00302463">
        <w:rPr>
          <w:rFonts w:eastAsia="Carlito" w:cstheme="minorHAnsi"/>
          <w:b/>
          <w:bCs/>
          <w:sz w:val="20"/>
          <w:szCs w:val="20"/>
          <w:lang w:val="sr-Cyrl-RS"/>
        </w:rPr>
        <w:t>:</w:t>
      </w:r>
      <w:r w:rsidR="00D75FFF" w:rsidRPr="00302463">
        <w:rPr>
          <w:rFonts w:eastAsia="Carlito" w:cstheme="minorHAnsi"/>
          <w:b/>
          <w:bCs/>
          <w:sz w:val="20"/>
          <w:szCs w:val="20"/>
          <w:lang w:val="sr-Cyrl-RS"/>
        </w:rPr>
        <w:t xml:space="preserve"> </w:t>
      </w:r>
      <w:r w:rsidR="005321B9" w:rsidRPr="00302463">
        <w:rPr>
          <w:rFonts w:eastAsia="Times New Roman" w:cstheme="minorHAnsi"/>
          <w:sz w:val="20"/>
          <w:szCs w:val="20"/>
          <w:lang w:val="sr-Cyrl-RS"/>
        </w:rPr>
        <w:t>Лиценце за продужење одржавања постојеће антивирусне заштите</w:t>
      </w:r>
    </w:p>
    <w:p w:rsidR="00D75FFF" w:rsidRPr="00302463" w:rsidRDefault="00D75FFF" w:rsidP="006B7156">
      <w:pPr>
        <w:widowControl w:val="0"/>
        <w:autoSpaceDE w:val="0"/>
        <w:autoSpaceDN w:val="0"/>
        <w:spacing w:before="11" w:after="0" w:line="240" w:lineRule="auto"/>
        <w:ind w:left="-720" w:right="129"/>
        <w:rPr>
          <w:rFonts w:eastAsia="Carlito" w:cstheme="minorHAnsi"/>
          <w:b/>
          <w:bCs/>
          <w:sz w:val="20"/>
          <w:szCs w:val="20"/>
        </w:rPr>
      </w:pPr>
    </w:p>
    <w:p w:rsidR="006B7156" w:rsidRDefault="006B7156" w:rsidP="006B7156">
      <w:pPr>
        <w:widowControl w:val="0"/>
        <w:autoSpaceDE w:val="0"/>
        <w:autoSpaceDN w:val="0"/>
        <w:spacing w:before="11" w:after="0" w:line="240" w:lineRule="auto"/>
        <w:ind w:left="-720" w:right="129"/>
        <w:rPr>
          <w:rFonts w:eastAsia="Carlito" w:cstheme="minorHAnsi"/>
          <w:bCs/>
          <w:sz w:val="20"/>
          <w:szCs w:val="20"/>
          <w:lang w:val="sr-Cyrl-RS"/>
        </w:rPr>
      </w:pPr>
      <w:r w:rsidRPr="00302463">
        <w:rPr>
          <w:rFonts w:eastAsia="Carlito" w:cstheme="minorHAnsi"/>
          <w:b/>
          <w:bCs/>
          <w:sz w:val="20"/>
          <w:szCs w:val="20"/>
        </w:rPr>
        <w:t xml:space="preserve">Референтни бр.: </w:t>
      </w:r>
      <w:r w:rsidR="0013174C">
        <w:rPr>
          <w:rFonts w:eastAsia="Carlito" w:cstheme="minorHAnsi"/>
          <w:bCs/>
          <w:sz w:val="20"/>
          <w:szCs w:val="20"/>
          <w:lang w:val="sr-Cyrl-RS"/>
        </w:rPr>
        <w:t>4/25</w:t>
      </w:r>
    </w:p>
    <w:p w:rsidR="00497C67" w:rsidRDefault="00497C67" w:rsidP="006B7156">
      <w:pPr>
        <w:widowControl w:val="0"/>
        <w:autoSpaceDE w:val="0"/>
        <w:autoSpaceDN w:val="0"/>
        <w:spacing w:before="11" w:after="0" w:line="240" w:lineRule="auto"/>
        <w:ind w:left="-720" w:right="129"/>
        <w:rPr>
          <w:rFonts w:eastAsia="Carlito" w:cstheme="minorHAnsi"/>
          <w:b/>
          <w:bCs/>
          <w:sz w:val="20"/>
          <w:szCs w:val="20"/>
        </w:rPr>
      </w:pPr>
    </w:p>
    <w:p w:rsidR="00497C67" w:rsidRPr="00497C67" w:rsidRDefault="00000C8C" w:rsidP="006B7156">
      <w:pPr>
        <w:widowControl w:val="0"/>
        <w:autoSpaceDE w:val="0"/>
        <w:autoSpaceDN w:val="0"/>
        <w:spacing w:before="11" w:after="0" w:line="240" w:lineRule="auto"/>
        <w:ind w:left="-720" w:right="129"/>
        <w:rPr>
          <w:rFonts w:eastAsia="Carlito" w:cstheme="minorHAnsi"/>
          <w:b/>
          <w:bCs/>
          <w:sz w:val="20"/>
          <w:szCs w:val="20"/>
          <w:lang w:val="sr-Cyrl-RS"/>
        </w:rPr>
      </w:pPr>
      <w:r>
        <w:rPr>
          <w:rFonts w:eastAsia="Carlito" w:cstheme="minorHAnsi"/>
          <w:b/>
          <w:bCs/>
          <w:sz w:val="20"/>
          <w:szCs w:val="20"/>
          <w:lang w:val="sr-Cyrl-RS"/>
        </w:rPr>
        <w:t>Процењена вредност: 333.333</w:t>
      </w:r>
      <w:r w:rsidR="00497C67">
        <w:rPr>
          <w:rFonts w:eastAsia="Carlito" w:cstheme="minorHAnsi"/>
          <w:b/>
          <w:bCs/>
          <w:sz w:val="20"/>
          <w:szCs w:val="20"/>
          <w:lang w:val="sr-Cyrl-RS"/>
        </w:rPr>
        <w:t>,00 РСД без ПДВ</w:t>
      </w:r>
    </w:p>
    <w:p w:rsidR="006B7156" w:rsidRPr="00302463"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302463"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sidRPr="00302463">
        <w:rPr>
          <w:rFonts w:eastAsia="Carlito" w:cstheme="minorHAnsi"/>
          <w:b/>
          <w:bCs/>
          <w:sz w:val="20"/>
          <w:szCs w:val="20"/>
        </w:rPr>
        <w:t xml:space="preserve">Главна CPV ознака: </w:t>
      </w:r>
      <w:r w:rsidR="005321B9" w:rsidRPr="00302463">
        <w:rPr>
          <w:rFonts w:cstheme="minorHAnsi"/>
          <w:sz w:val="20"/>
          <w:szCs w:val="20"/>
        </w:rPr>
        <w:t>48760000-Programski paket za zaštitu od virusa</w:t>
      </w:r>
    </w:p>
    <w:p w:rsidR="006B7156" w:rsidRPr="00302463"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rPr>
      </w:pPr>
    </w:p>
    <w:p w:rsidR="006B7156" w:rsidRPr="00302463" w:rsidRDefault="006B7156" w:rsidP="006B7156">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sidRPr="00302463">
        <w:rPr>
          <w:rFonts w:eastAsia="Carlito" w:cstheme="minorHAnsi"/>
          <w:b/>
          <w:bCs/>
          <w:sz w:val="20"/>
          <w:szCs w:val="20"/>
          <w:lang w:val="sr-Cyrl-RS"/>
        </w:rPr>
        <w:t>Број партија</w:t>
      </w:r>
      <w:r w:rsidRPr="00302463">
        <w:rPr>
          <w:rFonts w:eastAsia="Carlito" w:cstheme="minorHAnsi"/>
          <w:b/>
          <w:bCs/>
          <w:sz w:val="20"/>
          <w:szCs w:val="20"/>
          <w:lang w:val="sr-Latn-RS"/>
        </w:rPr>
        <w:t>: /</w:t>
      </w:r>
    </w:p>
    <w:p w:rsidR="006B7156" w:rsidRPr="00302463" w:rsidRDefault="006B7156" w:rsidP="006B715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302463" w:rsidRDefault="006B7156" w:rsidP="006B7156">
      <w:pPr>
        <w:widowControl w:val="0"/>
        <w:autoSpaceDE w:val="0"/>
        <w:autoSpaceDN w:val="0"/>
        <w:spacing w:after="0" w:line="240" w:lineRule="auto"/>
        <w:ind w:left="-720"/>
        <w:rPr>
          <w:rFonts w:eastAsia="Carlito" w:cstheme="minorHAnsi"/>
          <w:b/>
          <w:sz w:val="20"/>
          <w:szCs w:val="20"/>
          <w:lang w:val="sr-Cyrl-RS"/>
        </w:rPr>
      </w:pPr>
      <w:r w:rsidRPr="00302463">
        <w:rPr>
          <w:rFonts w:eastAsia="Carlito" w:cstheme="minorHAnsi"/>
          <w:b/>
          <w:bCs/>
          <w:sz w:val="20"/>
          <w:szCs w:val="20"/>
        </w:rPr>
        <w:t>Врста поступка</w:t>
      </w:r>
      <w:r w:rsidRPr="00302463">
        <w:rPr>
          <w:rFonts w:eastAsia="Carlito" w:cstheme="minorHAnsi"/>
          <w:b/>
          <w:sz w:val="20"/>
          <w:szCs w:val="20"/>
          <w:lang w:val="sr-Cyrl-RS"/>
        </w:rPr>
        <w:t xml:space="preserve">: </w:t>
      </w:r>
    </w:p>
    <w:p w:rsidR="006B7156" w:rsidRPr="00302463" w:rsidRDefault="006B7156" w:rsidP="006B7156">
      <w:pPr>
        <w:widowControl w:val="0"/>
        <w:autoSpaceDE w:val="0"/>
        <w:autoSpaceDN w:val="0"/>
        <w:spacing w:after="0" w:line="240" w:lineRule="auto"/>
        <w:ind w:left="-720"/>
        <w:rPr>
          <w:rFonts w:eastAsia="Carlito" w:cstheme="minorHAnsi"/>
          <w:sz w:val="20"/>
          <w:szCs w:val="20"/>
          <w:lang w:val="sr-Cyrl-RS"/>
        </w:rPr>
      </w:pPr>
      <w:r w:rsidRPr="00302463">
        <w:rPr>
          <w:rFonts w:eastAsia="Carlito" w:cstheme="minorHAnsi"/>
          <w:bCs/>
          <w:sz w:val="20"/>
          <w:szCs w:val="20"/>
        </w:rPr>
        <w:t xml:space="preserve">У складу са чл. 27. став 1. Закона о јавним набавкама ("Сл. гласник РС", бр. </w:t>
      </w:r>
      <w:r w:rsidR="002C140E">
        <w:rPr>
          <w:rFonts w:eastAsia="Carlito" w:cstheme="minorHAnsi"/>
          <w:bCs/>
          <w:sz w:val="20"/>
          <w:szCs w:val="20"/>
        </w:rPr>
        <w:t>91/2019 i 92/23</w:t>
      </w:r>
      <w:r w:rsidRPr="00302463">
        <w:rPr>
          <w:rFonts w:eastAsia="Carlito" w:cstheme="minorHAnsi"/>
          <w:bCs/>
          <w:sz w:val="20"/>
          <w:szCs w:val="20"/>
        </w:rPr>
        <w:t>)</w:t>
      </w:r>
    </w:p>
    <w:p w:rsidR="006B7156" w:rsidRPr="00302463" w:rsidRDefault="006B7156" w:rsidP="006B7156">
      <w:pPr>
        <w:widowControl w:val="0"/>
        <w:autoSpaceDE w:val="0"/>
        <w:autoSpaceDN w:val="0"/>
        <w:spacing w:after="0" w:line="240" w:lineRule="auto"/>
        <w:rPr>
          <w:rFonts w:eastAsia="Carlito" w:cstheme="minorHAnsi"/>
          <w:bCs/>
          <w:sz w:val="20"/>
          <w:szCs w:val="20"/>
        </w:rPr>
      </w:pPr>
    </w:p>
    <w:p w:rsidR="006B7156" w:rsidRPr="00302463" w:rsidRDefault="006B7156" w:rsidP="006B7156">
      <w:pPr>
        <w:widowControl w:val="0"/>
        <w:autoSpaceDE w:val="0"/>
        <w:autoSpaceDN w:val="0"/>
        <w:spacing w:after="0" w:line="240" w:lineRule="auto"/>
        <w:ind w:left="-720"/>
        <w:rPr>
          <w:rFonts w:eastAsia="Carlito" w:cstheme="minorHAnsi"/>
          <w:b/>
          <w:bCs/>
          <w:sz w:val="20"/>
          <w:szCs w:val="20"/>
        </w:rPr>
      </w:pPr>
      <w:r w:rsidRPr="00302463">
        <w:rPr>
          <w:rFonts w:eastAsia="Carlito" w:cstheme="minorHAnsi"/>
          <w:b/>
          <w:bCs/>
          <w:sz w:val="20"/>
          <w:szCs w:val="20"/>
        </w:rPr>
        <w:t>Карактеристике поступка набавке:</w:t>
      </w:r>
    </w:p>
    <w:p w:rsidR="006B7156" w:rsidRPr="00302463" w:rsidRDefault="006B7156" w:rsidP="006B7156">
      <w:pPr>
        <w:widowControl w:val="0"/>
        <w:autoSpaceDE w:val="0"/>
        <w:autoSpaceDN w:val="0"/>
        <w:spacing w:after="0" w:line="240" w:lineRule="auto"/>
        <w:ind w:left="-720"/>
        <w:rPr>
          <w:rFonts w:eastAsia="Carlito" w:cstheme="minorHAnsi"/>
          <w:bCs/>
          <w:sz w:val="20"/>
          <w:szCs w:val="20"/>
        </w:rPr>
      </w:pPr>
      <w:r w:rsidRPr="00302463">
        <w:rPr>
          <w:rFonts w:eastAsia="Carlito" w:cstheme="minorHAnsi"/>
          <w:bCs/>
          <w:sz w:val="20"/>
          <w:szCs w:val="20"/>
        </w:rPr>
        <w:t xml:space="preserve">Закључује се уговор о испоруци добара. </w:t>
      </w:r>
    </w:p>
    <w:p w:rsidR="006B7156" w:rsidRPr="00302463" w:rsidRDefault="006B7156" w:rsidP="006B7156">
      <w:pPr>
        <w:widowControl w:val="0"/>
        <w:autoSpaceDE w:val="0"/>
        <w:autoSpaceDN w:val="0"/>
        <w:spacing w:after="0" w:line="240" w:lineRule="auto"/>
        <w:ind w:left="-720"/>
        <w:rPr>
          <w:rFonts w:eastAsia="Carlito" w:cstheme="minorHAnsi"/>
          <w:b/>
          <w:bCs/>
          <w:sz w:val="20"/>
          <w:szCs w:val="20"/>
        </w:rPr>
      </w:pPr>
    </w:p>
    <w:p w:rsidR="006B7156" w:rsidRPr="00302463" w:rsidRDefault="006B7156" w:rsidP="006B7156">
      <w:pPr>
        <w:widowControl w:val="0"/>
        <w:autoSpaceDE w:val="0"/>
        <w:autoSpaceDN w:val="0"/>
        <w:spacing w:after="0" w:line="240" w:lineRule="auto"/>
        <w:ind w:left="-720"/>
        <w:rPr>
          <w:rFonts w:eastAsia="Carlito" w:cstheme="minorHAnsi"/>
          <w:b/>
          <w:bCs/>
          <w:sz w:val="20"/>
          <w:szCs w:val="20"/>
        </w:rPr>
      </w:pPr>
      <w:r w:rsidRPr="00302463">
        <w:rPr>
          <w:rFonts w:eastAsia="Carlito" w:cstheme="minorHAnsi"/>
          <w:b/>
          <w:bCs/>
          <w:sz w:val="20"/>
          <w:szCs w:val="20"/>
        </w:rPr>
        <w:t>Kритеријум за доделу уговора:</w:t>
      </w:r>
    </w:p>
    <w:p w:rsidR="006B7156" w:rsidRPr="00302463" w:rsidRDefault="006B7156" w:rsidP="006B7156">
      <w:pPr>
        <w:widowControl w:val="0"/>
        <w:autoSpaceDE w:val="0"/>
        <w:autoSpaceDN w:val="0"/>
        <w:spacing w:after="0" w:line="240" w:lineRule="auto"/>
        <w:ind w:left="-720"/>
        <w:rPr>
          <w:rFonts w:eastAsia="Carlito" w:cstheme="minorHAnsi"/>
          <w:bCs/>
          <w:sz w:val="20"/>
          <w:szCs w:val="20"/>
        </w:rPr>
      </w:pPr>
      <w:r w:rsidRPr="00302463">
        <w:rPr>
          <w:rFonts w:eastAsia="Carlito" w:cstheme="minorHAnsi"/>
          <w:bCs/>
          <w:sz w:val="20"/>
          <w:szCs w:val="20"/>
        </w:rPr>
        <w:t xml:space="preserve">Цена </w:t>
      </w:r>
    </w:p>
    <w:p w:rsidR="006B7156" w:rsidRPr="00302463" w:rsidRDefault="006B7156" w:rsidP="006B7156">
      <w:pPr>
        <w:widowControl w:val="0"/>
        <w:autoSpaceDE w:val="0"/>
        <w:autoSpaceDN w:val="0"/>
        <w:spacing w:after="0" w:line="240" w:lineRule="auto"/>
        <w:ind w:left="-720"/>
        <w:rPr>
          <w:rFonts w:eastAsia="Carlito" w:cstheme="minorHAnsi"/>
          <w:b/>
          <w:bCs/>
          <w:sz w:val="20"/>
          <w:szCs w:val="20"/>
        </w:rPr>
      </w:pPr>
    </w:p>
    <w:p w:rsidR="006B7156" w:rsidRPr="00302463" w:rsidRDefault="006B7156" w:rsidP="006B7156">
      <w:pPr>
        <w:widowControl w:val="0"/>
        <w:autoSpaceDE w:val="0"/>
        <w:autoSpaceDN w:val="0"/>
        <w:spacing w:after="0" w:line="240" w:lineRule="auto"/>
        <w:ind w:left="-720"/>
        <w:rPr>
          <w:rFonts w:eastAsia="Carlito" w:cstheme="minorHAnsi"/>
          <w:b/>
          <w:bCs/>
          <w:sz w:val="20"/>
          <w:szCs w:val="20"/>
        </w:rPr>
      </w:pPr>
      <w:r w:rsidRPr="00302463">
        <w:rPr>
          <w:rFonts w:eastAsia="Carlito" w:cstheme="minorHAnsi"/>
          <w:b/>
          <w:bCs/>
          <w:sz w:val="20"/>
          <w:szCs w:val="20"/>
        </w:rPr>
        <w:t xml:space="preserve">Изабрани начин рангирања прихватљивих понуда: </w:t>
      </w:r>
    </w:p>
    <w:p w:rsidR="006B7156" w:rsidRPr="00302463" w:rsidRDefault="006B7156" w:rsidP="006B7156">
      <w:pPr>
        <w:widowControl w:val="0"/>
        <w:autoSpaceDE w:val="0"/>
        <w:autoSpaceDN w:val="0"/>
        <w:spacing w:after="0" w:line="240" w:lineRule="auto"/>
        <w:ind w:left="-720"/>
        <w:rPr>
          <w:rFonts w:eastAsia="Carlito" w:cstheme="minorHAnsi"/>
          <w:bCs/>
          <w:sz w:val="20"/>
          <w:szCs w:val="20"/>
        </w:rPr>
      </w:pPr>
      <w:r w:rsidRPr="00302463">
        <w:rPr>
          <w:rFonts w:eastAsia="Carlito" w:cstheme="minorHAnsi"/>
          <w:bCs/>
          <w:sz w:val="20"/>
          <w:szCs w:val="20"/>
        </w:rPr>
        <w:t>Најнижа понуђена цена</w:t>
      </w:r>
    </w:p>
    <w:p w:rsidR="006B7156" w:rsidRPr="00302463" w:rsidRDefault="006B7156" w:rsidP="006B715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302463" w:rsidRDefault="006B7156" w:rsidP="009837B5">
      <w:pPr>
        <w:widowControl w:val="0"/>
        <w:autoSpaceDE w:val="0"/>
        <w:autoSpaceDN w:val="0"/>
        <w:spacing w:after="0" w:line="240" w:lineRule="auto"/>
        <w:ind w:left="-720"/>
        <w:rPr>
          <w:rFonts w:eastAsia="Carlito" w:cstheme="minorHAnsi"/>
          <w:bCs/>
          <w:sz w:val="20"/>
          <w:szCs w:val="20"/>
        </w:rPr>
      </w:pPr>
      <w:r w:rsidRPr="00302463">
        <w:rPr>
          <w:rFonts w:eastAsia="Times New Roman" w:cstheme="minorHAnsi"/>
          <w:b/>
          <w:bCs/>
          <w:iCs/>
          <w:sz w:val="20"/>
          <w:szCs w:val="20"/>
          <w:lang w:val="sr-Cyrl-CS"/>
        </w:rPr>
        <w:t xml:space="preserve">Резервни елементи критеријума: </w:t>
      </w:r>
    </w:p>
    <w:p w:rsidR="006B7156" w:rsidRPr="00302463" w:rsidRDefault="006B7156" w:rsidP="006B7156">
      <w:pPr>
        <w:widowControl w:val="0"/>
        <w:autoSpaceDE w:val="0"/>
        <w:autoSpaceDN w:val="0"/>
        <w:spacing w:after="0" w:line="240" w:lineRule="auto"/>
        <w:ind w:left="-720"/>
        <w:rPr>
          <w:rFonts w:eastAsia="Arial Unicode MS" w:cstheme="minorHAnsi"/>
          <w:iCs/>
          <w:kern w:val="2"/>
          <w:sz w:val="20"/>
          <w:szCs w:val="20"/>
          <w:lang w:val="sr-Cyrl-RS" w:eastAsia="ar-SA"/>
        </w:rPr>
      </w:pPr>
      <w:r w:rsidRPr="00302463">
        <w:rPr>
          <w:rFonts w:eastAsia="Arial Unicode MS" w:cstheme="minorHAnsi"/>
          <w:iCs/>
          <w:kern w:val="2"/>
          <w:sz w:val="20"/>
          <w:szCs w:val="20"/>
          <w:lang w:val="sr-Cyrl-RS" w:eastAsia="ar-SA"/>
        </w:rPr>
        <w:t xml:space="preserve">У случају да два или више понуђа понуде </w:t>
      </w:r>
      <w:r w:rsidR="00D75FFF" w:rsidRPr="00302463">
        <w:rPr>
          <w:rFonts w:eastAsia="Arial Unicode MS" w:cstheme="minorHAnsi"/>
          <w:iCs/>
          <w:kern w:val="2"/>
          <w:sz w:val="20"/>
          <w:szCs w:val="20"/>
          <w:lang w:val="sr-Cyrl-RS" w:eastAsia="ar-SA"/>
        </w:rPr>
        <w:t xml:space="preserve">исту најнижу цену, уговор ће бити додељен понуђачу са понуђеним дужим </w:t>
      </w:r>
      <w:r w:rsidR="00D75FFF" w:rsidRPr="00302463">
        <w:rPr>
          <w:rFonts w:eastAsia="Arial Unicode MS" w:cstheme="minorHAnsi"/>
          <w:iCs/>
          <w:kern w:val="2"/>
          <w:sz w:val="20"/>
          <w:szCs w:val="20"/>
          <w:lang w:val="sr-Cyrl-RS" w:eastAsia="ar-SA"/>
        </w:rPr>
        <w:lastRenderedPageBreak/>
        <w:t>роком плаћања</w:t>
      </w:r>
    </w:p>
    <w:p w:rsidR="00D75FFF" w:rsidRPr="00302463" w:rsidRDefault="00D75FFF" w:rsidP="006B7156">
      <w:pPr>
        <w:widowControl w:val="0"/>
        <w:autoSpaceDE w:val="0"/>
        <w:autoSpaceDN w:val="0"/>
        <w:spacing w:after="0" w:line="240" w:lineRule="auto"/>
        <w:ind w:left="-720"/>
        <w:rPr>
          <w:rFonts w:eastAsia="Arial Unicode MS" w:cstheme="minorHAnsi"/>
          <w:iCs/>
          <w:kern w:val="2"/>
          <w:sz w:val="20"/>
          <w:szCs w:val="20"/>
          <w:lang w:val="sr-Cyrl-RS" w:eastAsia="ar-SA"/>
        </w:rPr>
      </w:pPr>
    </w:p>
    <w:p w:rsidR="006B7156" w:rsidRPr="00302463" w:rsidRDefault="006B7156" w:rsidP="00302463">
      <w:pPr>
        <w:widowControl w:val="0"/>
        <w:autoSpaceDE w:val="0"/>
        <w:autoSpaceDN w:val="0"/>
        <w:spacing w:after="0" w:line="240" w:lineRule="auto"/>
        <w:ind w:left="-720"/>
        <w:jc w:val="both"/>
        <w:rPr>
          <w:rFonts w:eastAsia="Carlito" w:cstheme="minorHAnsi"/>
          <w:b/>
          <w:bCs/>
          <w:sz w:val="20"/>
          <w:szCs w:val="20"/>
        </w:rPr>
      </w:pPr>
      <w:r w:rsidRPr="00302463">
        <w:rPr>
          <w:rFonts w:eastAsia="Carlito" w:cstheme="minorHAnsi"/>
          <w:b/>
          <w:bCs/>
          <w:sz w:val="20"/>
          <w:szCs w:val="20"/>
        </w:rPr>
        <w:t>Електронска комуникација и размена података о набав</w:t>
      </w:r>
      <w:r w:rsidRPr="00302463">
        <w:rPr>
          <w:rFonts w:eastAsia="Carlito" w:cstheme="minorHAnsi"/>
          <w:b/>
          <w:bCs/>
          <w:sz w:val="20"/>
          <w:szCs w:val="20"/>
          <w:lang w:val="sr-Cyrl-RS"/>
        </w:rPr>
        <w:t>ци:</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p>
    <w:p w:rsidR="009D068D" w:rsidRPr="00302463" w:rsidRDefault="006B7156" w:rsidP="00302463">
      <w:pPr>
        <w:widowControl w:val="0"/>
        <w:autoSpaceDE w:val="0"/>
        <w:autoSpaceDN w:val="0"/>
        <w:spacing w:after="0" w:line="240" w:lineRule="auto"/>
        <w:ind w:left="-720"/>
        <w:jc w:val="both"/>
        <w:rPr>
          <w:rFonts w:eastAsia="Carlito" w:cstheme="minorHAnsi"/>
          <w:sz w:val="20"/>
          <w:szCs w:val="20"/>
          <w:lang w:val="sr-Cyrl-RS"/>
        </w:rPr>
      </w:pPr>
      <w:r w:rsidRPr="00302463">
        <w:rPr>
          <w:rFonts w:eastAsia="Carlito" w:cstheme="minorHAnsi"/>
          <w:sz w:val="20"/>
          <w:szCs w:val="20"/>
        </w:rPr>
        <w:t xml:space="preserve">Понуда / пријава се подноси путем </w:t>
      </w:r>
      <w:r w:rsidR="009D068D" w:rsidRPr="00302463">
        <w:rPr>
          <w:rFonts w:eastAsia="Carlito" w:cstheme="minorHAnsi"/>
          <w:sz w:val="20"/>
          <w:szCs w:val="20"/>
          <w:lang w:val="sr-Cyrl-RS"/>
        </w:rPr>
        <w:t>ЕЛЕКТРОНСКЕ ПОШТЕ</w:t>
      </w:r>
      <w:r w:rsidRPr="00302463">
        <w:rPr>
          <w:rFonts w:eastAsia="Carlito" w:cstheme="minorHAnsi"/>
          <w:sz w:val="20"/>
          <w:szCs w:val="20"/>
        </w:rPr>
        <w:t xml:space="preserve"> на начин описан у овом упутству</w:t>
      </w:r>
      <w:r w:rsidRPr="00302463">
        <w:rPr>
          <w:rFonts w:eastAsia="Carlito" w:cstheme="minorHAnsi"/>
          <w:sz w:val="20"/>
          <w:szCs w:val="20"/>
          <w:lang w:val="sr-Cyrl-RS"/>
        </w:rPr>
        <w:t>.</w:t>
      </w:r>
    </w:p>
    <w:p w:rsidR="006B7156" w:rsidRPr="00302463" w:rsidRDefault="006B7156" w:rsidP="00302463">
      <w:pPr>
        <w:widowControl w:val="0"/>
        <w:autoSpaceDE w:val="0"/>
        <w:autoSpaceDN w:val="0"/>
        <w:spacing w:after="0" w:line="240" w:lineRule="auto"/>
        <w:ind w:left="-720"/>
        <w:rPr>
          <w:rFonts w:eastAsia="Carlito" w:cstheme="minorHAnsi"/>
          <w:b/>
          <w:bCs/>
          <w:sz w:val="20"/>
          <w:szCs w:val="20"/>
        </w:rPr>
      </w:pPr>
    </w:p>
    <w:p w:rsidR="006B7156" w:rsidRPr="00302463" w:rsidRDefault="006B7156" w:rsidP="00302463">
      <w:pPr>
        <w:widowControl w:val="0"/>
        <w:autoSpaceDE w:val="0"/>
        <w:autoSpaceDN w:val="0"/>
        <w:spacing w:after="0" w:line="240" w:lineRule="auto"/>
        <w:ind w:left="-720"/>
        <w:jc w:val="both"/>
        <w:rPr>
          <w:rFonts w:eastAsia="Carlito" w:cstheme="minorHAnsi"/>
          <w:b/>
          <w:sz w:val="20"/>
          <w:szCs w:val="20"/>
        </w:rPr>
      </w:pPr>
      <w:r w:rsidRPr="00302463">
        <w:rPr>
          <w:rFonts w:eastAsia="Carlito" w:cstheme="minorHAnsi"/>
          <w:b/>
          <w:sz w:val="20"/>
          <w:szCs w:val="20"/>
        </w:rPr>
        <w:t xml:space="preserve">Припрема докумената у оквиру понуде / пријаве </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r w:rsidRPr="00302463">
        <w:rPr>
          <w:rFonts w:eastAsia="Carlito" w:cstheme="minorHAnsi"/>
          <w:sz w:val="20"/>
          <w:szCs w:val="20"/>
        </w:rPr>
        <w:t xml:space="preserve">Наручилац захтева да понуђач у својој понуди / пријави приложи следеће документе: </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r w:rsidRPr="00302463">
        <w:rPr>
          <w:rFonts w:eastAsia="Carlito" w:cstheme="minorHAnsi"/>
          <w:sz w:val="20"/>
          <w:szCs w:val="20"/>
        </w:rPr>
        <w:t xml:space="preserve">1. Образац понуде / пријаве </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r w:rsidRPr="00302463">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r w:rsidRPr="00302463">
        <w:rPr>
          <w:rFonts w:eastAsia="Carlito" w:cstheme="minorHAnsi"/>
          <w:sz w:val="20"/>
          <w:szCs w:val="20"/>
        </w:rPr>
        <w:t>3. Модел уговора</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r w:rsidRPr="00302463">
        <w:rPr>
          <w:rFonts w:eastAsia="Carlito" w:cstheme="minorHAnsi"/>
          <w:sz w:val="20"/>
          <w:szCs w:val="20"/>
        </w:rPr>
        <w:t xml:space="preserve">4. Изјава о испуњености критеријума за квалитативни избор привредног субјекта </w:t>
      </w:r>
    </w:p>
    <w:p w:rsidR="006B7156" w:rsidRPr="00302463" w:rsidRDefault="006B7156" w:rsidP="00302463">
      <w:pPr>
        <w:widowControl w:val="0"/>
        <w:autoSpaceDE w:val="0"/>
        <w:autoSpaceDN w:val="0"/>
        <w:spacing w:after="0" w:line="240" w:lineRule="auto"/>
        <w:ind w:left="-720"/>
        <w:jc w:val="both"/>
        <w:rPr>
          <w:rFonts w:eastAsia="Carlito" w:cstheme="minorHAnsi"/>
          <w:sz w:val="20"/>
          <w:szCs w:val="20"/>
        </w:rPr>
      </w:pPr>
    </w:p>
    <w:p w:rsidR="009D068D" w:rsidRPr="00302463" w:rsidRDefault="006B7156" w:rsidP="00302463">
      <w:pPr>
        <w:widowControl w:val="0"/>
        <w:autoSpaceDE w:val="0"/>
        <w:autoSpaceDN w:val="0"/>
        <w:spacing w:before="11" w:after="0" w:line="240" w:lineRule="auto"/>
        <w:ind w:left="-720" w:right="129"/>
        <w:jc w:val="both"/>
        <w:rPr>
          <w:rFonts w:eastAsia="Times New Roman" w:cstheme="minorHAnsi"/>
          <w:b/>
          <w:sz w:val="20"/>
          <w:szCs w:val="20"/>
          <w:lang w:val="sr-Cyrl-RS"/>
        </w:rPr>
      </w:pPr>
      <w:r w:rsidRPr="00302463">
        <w:rPr>
          <w:rFonts w:eastAsia="Carlito" w:cstheme="minorHAnsi"/>
          <w:sz w:val="20"/>
          <w:szCs w:val="20"/>
        </w:rPr>
        <w:t>Привредни субјект ПОНУДУ</w:t>
      </w:r>
      <w:r w:rsidR="009D068D" w:rsidRPr="00302463">
        <w:rPr>
          <w:rFonts w:eastAsia="Carlito" w:cstheme="minorHAnsi"/>
          <w:sz w:val="20"/>
          <w:szCs w:val="20"/>
          <w:lang w:val="sr-Cyrl-RS"/>
        </w:rPr>
        <w:t xml:space="preserve"> (</w:t>
      </w:r>
      <w:r w:rsidR="009D068D" w:rsidRPr="00302463">
        <w:rPr>
          <w:rFonts w:eastAsia="Carlito" w:cstheme="minorHAnsi"/>
          <w:sz w:val="20"/>
          <w:szCs w:val="20"/>
          <w:u w:val="single"/>
          <w:lang w:val="sr-Cyrl-RS"/>
        </w:rPr>
        <w:t>сва документа потребно је да буду потписана и скенирана</w:t>
      </w:r>
      <w:r w:rsidR="009D068D" w:rsidRPr="00302463">
        <w:rPr>
          <w:rFonts w:eastAsia="Carlito" w:cstheme="minorHAnsi"/>
          <w:sz w:val="20"/>
          <w:szCs w:val="20"/>
          <w:lang w:val="sr-Cyrl-RS"/>
        </w:rPr>
        <w:t>)</w:t>
      </w:r>
      <w:r w:rsidRPr="00302463">
        <w:rPr>
          <w:rFonts w:eastAsia="Carlito" w:cstheme="minorHAnsi"/>
          <w:sz w:val="20"/>
          <w:szCs w:val="20"/>
        </w:rPr>
        <w:t xml:space="preserve"> подноси Наручиоцу до истека рока за подношење понуда / пријава путем </w:t>
      </w:r>
      <w:r w:rsidR="009D068D" w:rsidRPr="00302463">
        <w:rPr>
          <w:rFonts w:eastAsia="Carlito" w:cstheme="minorHAnsi"/>
          <w:sz w:val="20"/>
          <w:szCs w:val="20"/>
          <w:lang w:val="sr-Cyrl-RS"/>
        </w:rPr>
        <w:t xml:space="preserve">електронске </w:t>
      </w:r>
      <w:r w:rsidRPr="00302463">
        <w:rPr>
          <w:rFonts w:eastAsia="Carlito" w:cstheme="minorHAnsi"/>
          <w:sz w:val="20"/>
          <w:szCs w:val="20"/>
        </w:rPr>
        <w:t>поште</w:t>
      </w:r>
      <w:r w:rsidR="009D068D" w:rsidRPr="00302463">
        <w:rPr>
          <w:rFonts w:eastAsia="Carlito" w:cstheme="minorHAnsi"/>
          <w:sz w:val="20"/>
          <w:szCs w:val="20"/>
          <w:lang w:val="sr-Cyrl-RS"/>
        </w:rPr>
        <w:t xml:space="preserve">, </w:t>
      </w:r>
      <w:r w:rsidR="009D068D" w:rsidRPr="00302463">
        <w:rPr>
          <w:rFonts w:eastAsia="Carlito" w:cstheme="minorHAnsi"/>
          <w:b/>
          <w:sz w:val="20"/>
          <w:szCs w:val="20"/>
        </w:rPr>
        <w:t>с</w:t>
      </w:r>
      <w:r w:rsidRPr="00302463">
        <w:rPr>
          <w:rFonts w:eastAsia="Carlito" w:cstheme="minorHAnsi"/>
          <w:b/>
          <w:sz w:val="20"/>
          <w:szCs w:val="20"/>
        </w:rPr>
        <w:t>а назнаком: понуда</w:t>
      </w:r>
      <w:r w:rsidRPr="00302463">
        <w:rPr>
          <w:rFonts w:eastAsia="Carlito" w:cstheme="minorHAnsi"/>
          <w:b/>
          <w:sz w:val="20"/>
          <w:szCs w:val="20"/>
          <w:lang w:val="sr-Cyrl-RS"/>
        </w:rPr>
        <w:t xml:space="preserve"> за набавку</w:t>
      </w:r>
      <w:r w:rsidRPr="00302463">
        <w:rPr>
          <w:rFonts w:eastAsia="Carlito" w:cstheme="minorHAnsi"/>
          <w:b/>
          <w:sz w:val="20"/>
          <w:szCs w:val="20"/>
        </w:rPr>
        <w:t xml:space="preserve"> </w:t>
      </w:r>
      <w:r w:rsidR="009D068D" w:rsidRPr="00302463">
        <w:rPr>
          <w:rFonts w:eastAsia="Times New Roman" w:cstheme="minorHAnsi"/>
          <w:b/>
          <w:sz w:val="20"/>
          <w:szCs w:val="20"/>
          <w:lang w:val="sr-Cyrl-RS"/>
        </w:rPr>
        <w:t xml:space="preserve">референтни бр. </w:t>
      </w:r>
      <w:r w:rsidR="0013174C">
        <w:rPr>
          <w:rFonts w:eastAsia="Times New Roman" w:cstheme="minorHAnsi"/>
          <w:b/>
          <w:sz w:val="20"/>
          <w:szCs w:val="20"/>
          <w:lang w:val="sr-Cyrl-RS"/>
        </w:rPr>
        <w:t>4/25</w:t>
      </w:r>
      <w:r w:rsidR="009D068D" w:rsidRPr="00302463">
        <w:rPr>
          <w:rFonts w:eastAsia="Times New Roman" w:cstheme="minorHAnsi"/>
          <w:b/>
          <w:sz w:val="20"/>
          <w:szCs w:val="20"/>
          <w:lang w:val="sr-Cyrl-RS"/>
        </w:rPr>
        <w:t xml:space="preserve"> </w:t>
      </w:r>
      <w:r w:rsidR="005321B9" w:rsidRPr="00302463">
        <w:rPr>
          <w:rFonts w:eastAsia="TimesNewRomanPS-BoldMT" w:cstheme="minorHAnsi"/>
          <w:b/>
          <w:bCs/>
          <w:sz w:val="20"/>
          <w:szCs w:val="20"/>
          <w:lang w:val="sr-Cyrl-RS"/>
        </w:rPr>
        <w:t>Лиценце за продужење одржавања постојеће антивирусне заштите</w:t>
      </w:r>
    </w:p>
    <w:p w:rsidR="006B7156" w:rsidRPr="00302463" w:rsidRDefault="006B7156" w:rsidP="00501369">
      <w:pPr>
        <w:widowControl w:val="0"/>
        <w:autoSpaceDE w:val="0"/>
        <w:autoSpaceDN w:val="0"/>
        <w:spacing w:after="0" w:line="240" w:lineRule="auto"/>
        <w:jc w:val="both"/>
        <w:rPr>
          <w:rFonts w:eastAsia="Carlito" w:cstheme="minorHAnsi"/>
          <w:b/>
          <w:sz w:val="20"/>
          <w:szCs w:val="20"/>
        </w:rPr>
      </w:pPr>
    </w:p>
    <w:p w:rsidR="006B7156" w:rsidRPr="00302463" w:rsidRDefault="006B7156" w:rsidP="006B7156">
      <w:pPr>
        <w:widowControl w:val="0"/>
        <w:autoSpaceDE w:val="0"/>
        <w:autoSpaceDN w:val="0"/>
        <w:spacing w:after="0" w:line="240" w:lineRule="auto"/>
        <w:ind w:left="-630"/>
        <w:jc w:val="both"/>
        <w:rPr>
          <w:rFonts w:eastAsia="Carlito" w:cstheme="minorHAnsi"/>
          <w:b/>
          <w:sz w:val="20"/>
          <w:szCs w:val="20"/>
          <w:u w:val="single"/>
          <w:lang w:val="sr-Cyrl-RS"/>
        </w:rPr>
      </w:pPr>
      <w:r w:rsidRPr="00302463">
        <w:rPr>
          <w:rFonts w:eastAsia="Carlito" w:cstheme="minorHAnsi"/>
          <w:b/>
          <w:sz w:val="20"/>
          <w:szCs w:val="20"/>
          <w:u w:val="single"/>
          <w:lang w:val="sr-Cyrl-RS"/>
        </w:rPr>
        <w:t xml:space="preserve">Рок за доставу понуда је </w:t>
      </w:r>
      <w:r w:rsidR="002C140E">
        <w:rPr>
          <w:rFonts w:eastAsia="Carlito" w:cstheme="minorHAnsi"/>
          <w:b/>
          <w:sz w:val="20"/>
          <w:szCs w:val="20"/>
          <w:u w:val="single"/>
          <w:lang w:val="sr-Cyrl-RS"/>
        </w:rPr>
        <w:t>19.02</w:t>
      </w:r>
      <w:r w:rsidR="005321B9" w:rsidRPr="00302463">
        <w:rPr>
          <w:rFonts w:eastAsia="Carlito" w:cstheme="minorHAnsi"/>
          <w:b/>
          <w:sz w:val="20"/>
          <w:szCs w:val="20"/>
          <w:u w:val="single"/>
          <w:lang w:val="sr-Cyrl-RS"/>
        </w:rPr>
        <w:t>.</w:t>
      </w:r>
      <w:r w:rsidR="0013174C">
        <w:rPr>
          <w:rFonts w:eastAsia="Carlito" w:cstheme="minorHAnsi"/>
          <w:b/>
          <w:sz w:val="20"/>
          <w:szCs w:val="20"/>
          <w:u w:val="single"/>
        </w:rPr>
        <w:t>2025</w:t>
      </w:r>
      <w:r w:rsidRPr="00302463">
        <w:rPr>
          <w:rFonts w:eastAsia="Carlito" w:cstheme="minorHAnsi"/>
          <w:b/>
          <w:sz w:val="20"/>
          <w:szCs w:val="20"/>
          <w:u w:val="single"/>
        </w:rPr>
        <w:t xml:space="preserve"> године, до </w:t>
      </w:r>
      <w:r w:rsidRPr="00302463">
        <w:rPr>
          <w:rFonts w:eastAsia="Carlito" w:cstheme="minorHAnsi"/>
          <w:b/>
          <w:sz w:val="20"/>
          <w:szCs w:val="20"/>
          <w:u w:val="single"/>
          <w:lang w:val="sr-Cyrl-RS"/>
        </w:rPr>
        <w:t xml:space="preserve">10:00 </w:t>
      </w:r>
      <w:r w:rsidRPr="00302463">
        <w:rPr>
          <w:rFonts w:eastAsia="Carlito" w:cstheme="minorHAnsi"/>
          <w:b/>
          <w:sz w:val="20"/>
          <w:szCs w:val="20"/>
          <w:u w:val="single"/>
        </w:rPr>
        <w:t>часова</w:t>
      </w:r>
      <w:r w:rsidRPr="00302463">
        <w:rPr>
          <w:rFonts w:eastAsia="Carlito" w:cstheme="minorHAnsi"/>
          <w:b/>
          <w:sz w:val="20"/>
          <w:szCs w:val="20"/>
          <w:u w:val="single"/>
          <w:lang w:val="sr-Cyrl-RS"/>
        </w:rPr>
        <w:t>.</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302463" w:rsidRDefault="006B7156" w:rsidP="006B7156">
      <w:pPr>
        <w:widowControl w:val="0"/>
        <w:autoSpaceDE w:val="0"/>
        <w:autoSpaceDN w:val="0"/>
        <w:spacing w:after="0" w:line="240" w:lineRule="auto"/>
        <w:ind w:left="-630"/>
        <w:rPr>
          <w:rFonts w:eastAsia="Carlito" w:cstheme="minorHAnsi"/>
          <w:bCs/>
          <w:sz w:val="20"/>
          <w:szCs w:val="20"/>
        </w:rPr>
      </w:pPr>
      <w:r w:rsidRPr="00302463">
        <w:rPr>
          <w:rFonts w:eastAsia="Carlito" w:cstheme="minorHAnsi"/>
          <w:bCs/>
          <w:sz w:val="20"/>
          <w:szCs w:val="20"/>
        </w:rPr>
        <w:t>Језик на којем понуде или пријаве може бити поднете: Српски.</w:t>
      </w:r>
    </w:p>
    <w:p w:rsidR="006B7156" w:rsidRPr="00302463" w:rsidRDefault="006B7156" w:rsidP="006B7156">
      <w:pPr>
        <w:widowControl w:val="0"/>
        <w:autoSpaceDE w:val="0"/>
        <w:autoSpaceDN w:val="0"/>
        <w:spacing w:after="0" w:line="240" w:lineRule="auto"/>
        <w:jc w:val="both"/>
        <w:rPr>
          <w:rFonts w:eastAsia="Carlito" w:cstheme="minorHAnsi"/>
          <w:sz w:val="20"/>
          <w:szCs w:val="20"/>
        </w:rPr>
      </w:pPr>
    </w:p>
    <w:p w:rsidR="009D068D" w:rsidRPr="00302463" w:rsidRDefault="006B7156" w:rsidP="009D068D">
      <w:pPr>
        <w:widowControl w:val="0"/>
        <w:autoSpaceDE w:val="0"/>
        <w:autoSpaceDN w:val="0"/>
        <w:spacing w:after="0" w:line="240" w:lineRule="auto"/>
        <w:ind w:left="-720"/>
        <w:jc w:val="both"/>
        <w:rPr>
          <w:rFonts w:eastAsia="Carlito" w:cstheme="minorHAnsi"/>
          <w:bCs/>
          <w:sz w:val="20"/>
          <w:szCs w:val="20"/>
          <w:lang w:val="sr-Cyrl-RS"/>
        </w:rPr>
      </w:pPr>
      <w:r w:rsidRPr="00302463">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2C140E">
        <w:rPr>
          <w:rFonts w:eastAsia="Carlito" w:cstheme="minorHAnsi"/>
          <w:b/>
          <w:sz w:val="20"/>
          <w:szCs w:val="20"/>
          <w:lang w:val="sr-Cyrl-RS"/>
        </w:rPr>
        <w:t>19.02</w:t>
      </w:r>
      <w:r w:rsidR="009D068D" w:rsidRPr="00302463">
        <w:rPr>
          <w:rFonts w:eastAsia="Carlito" w:cstheme="minorHAnsi"/>
          <w:b/>
          <w:sz w:val="20"/>
          <w:szCs w:val="20"/>
          <w:lang w:val="sr-Cyrl-RS"/>
        </w:rPr>
        <w:t>.</w:t>
      </w:r>
      <w:r w:rsidR="0013174C">
        <w:rPr>
          <w:rFonts w:eastAsia="Carlito" w:cstheme="minorHAnsi"/>
          <w:b/>
          <w:sz w:val="20"/>
          <w:szCs w:val="20"/>
        </w:rPr>
        <w:t>2025</w:t>
      </w:r>
      <w:r w:rsidRPr="00302463">
        <w:rPr>
          <w:rFonts w:eastAsia="Carlito" w:cstheme="minorHAnsi"/>
          <w:b/>
          <w:sz w:val="20"/>
          <w:szCs w:val="20"/>
        </w:rPr>
        <w:t xml:space="preserve"> године, до </w:t>
      </w:r>
      <w:r w:rsidRPr="00302463">
        <w:rPr>
          <w:rFonts w:eastAsia="Carlito" w:cstheme="minorHAnsi"/>
          <w:b/>
          <w:sz w:val="20"/>
          <w:szCs w:val="20"/>
          <w:lang w:val="sr-Cyrl-RS"/>
        </w:rPr>
        <w:t xml:space="preserve">10:00 </w:t>
      </w:r>
      <w:r w:rsidRPr="00302463">
        <w:rPr>
          <w:rFonts w:eastAsia="Carlito" w:cstheme="minorHAnsi"/>
          <w:b/>
          <w:sz w:val="20"/>
          <w:szCs w:val="20"/>
        </w:rPr>
        <w:t>часова</w:t>
      </w:r>
      <w:r w:rsidRPr="00302463">
        <w:rPr>
          <w:rFonts w:eastAsia="Carlito" w:cstheme="minorHAnsi"/>
          <w:sz w:val="20"/>
          <w:szCs w:val="20"/>
        </w:rPr>
        <w:t>. На</w:t>
      </w:r>
      <w:r w:rsidR="009D068D" w:rsidRPr="00302463">
        <w:rPr>
          <w:rFonts w:eastAsia="Carlito" w:cstheme="minorHAnsi"/>
          <w:sz w:val="20"/>
          <w:szCs w:val="20"/>
        </w:rPr>
        <w:t xml:space="preserve">ручилац ће привредном субјекту електронским путем послати потврду </w:t>
      </w:r>
      <w:r w:rsidRPr="00302463">
        <w:rPr>
          <w:rFonts w:eastAsia="Carlito" w:cstheme="minorHAnsi"/>
          <w:sz w:val="20"/>
          <w:szCs w:val="20"/>
        </w:rPr>
        <w:t xml:space="preserve"> </w:t>
      </w:r>
      <w:r w:rsidRPr="00302463">
        <w:rPr>
          <w:rFonts w:eastAsia="Carlito" w:cstheme="minorHAnsi"/>
          <w:sz w:val="20"/>
          <w:szCs w:val="20"/>
          <w:lang w:val="sr-Cyrl-RS"/>
        </w:rPr>
        <w:t>пријема.</w:t>
      </w:r>
      <w:r w:rsidR="009D068D" w:rsidRPr="00302463">
        <w:rPr>
          <w:rFonts w:eastAsia="Carlito" w:cstheme="minorHAnsi"/>
          <w:bCs/>
          <w:sz w:val="20"/>
          <w:szCs w:val="20"/>
          <w:lang w:val="sr-Cyrl-RS"/>
        </w:rPr>
        <w:t xml:space="preserve"> </w:t>
      </w:r>
    </w:p>
    <w:p w:rsidR="00501369" w:rsidRPr="00302463" w:rsidRDefault="00501369"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302463" w:rsidRDefault="009D068D" w:rsidP="009D068D">
      <w:pPr>
        <w:widowControl w:val="0"/>
        <w:autoSpaceDE w:val="0"/>
        <w:autoSpaceDN w:val="0"/>
        <w:spacing w:after="0" w:line="240" w:lineRule="auto"/>
        <w:ind w:left="-720"/>
        <w:jc w:val="both"/>
        <w:rPr>
          <w:rFonts w:eastAsia="Carlito" w:cstheme="minorHAnsi"/>
          <w:bCs/>
          <w:sz w:val="20"/>
          <w:szCs w:val="20"/>
        </w:rPr>
      </w:pPr>
      <w:r w:rsidRPr="00302463">
        <w:rPr>
          <w:rFonts w:eastAsia="Carlito" w:cstheme="minorHAnsi"/>
          <w:bCs/>
          <w:sz w:val="20"/>
          <w:szCs w:val="20"/>
          <w:lang w:val="sr-Cyrl-RS"/>
        </w:rPr>
        <w:t>С</w:t>
      </w:r>
      <w:r w:rsidRPr="00302463">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302463">
        <w:rPr>
          <w:rFonts w:eastAsia="Carlito" w:cstheme="minorHAnsi"/>
          <w:bCs/>
          <w:sz w:val="20"/>
          <w:szCs w:val="20"/>
          <w:lang w:val="sr-Cyrl-RS"/>
        </w:rPr>
        <w:t>у истој, врши се</w:t>
      </w:r>
      <w:r w:rsidRPr="00302463">
        <w:rPr>
          <w:rFonts w:eastAsia="Carlito" w:cstheme="minorHAnsi"/>
          <w:bCs/>
          <w:sz w:val="20"/>
          <w:szCs w:val="20"/>
        </w:rPr>
        <w:t xml:space="preserve"> путем електронск</w:t>
      </w:r>
      <w:r w:rsidRPr="00302463">
        <w:rPr>
          <w:rFonts w:eastAsia="Carlito" w:cstheme="minorHAnsi"/>
          <w:bCs/>
          <w:sz w:val="20"/>
          <w:szCs w:val="20"/>
          <w:lang w:val="sr-Cyrl-RS"/>
        </w:rPr>
        <w:t>е</w:t>
      </w:r>
      <w:r w:rsidRPr="00302463">
        <w:rPr>
          <w:rFonts w:eastAsia="Carlito" w:cstheme="minorHAnsi"/>
          <w:bCs/>
          <w:sz w:val="20"/>
          <w:szCs w:val="20"/>
        </w:rPr>
        <w:t xml:space="preserve"> комуникациј</w:t>
      </w:r>
      <w:r w:rsidRPr="00302463">
        <w:rPr>
          <w:rFonts w:eastAsia="Carlito" w:cstheme="minorHAnsi"/>
          <w:bCs/>
          <w:sz w:val="20"/>
          <w:szCs w:val="20"/>
          <w:lang w:val="sr-Cyrl-RS"/>
        </w:rPr>
        <w:t>е</w:t>
      </w:r>
      <w:r w:rsidRPr="00302463">
        <w:rPr>
          <w:rFonts w:eastAsia="Carlito" w:cstheme="minorHAnsi"/>
          <w:bCs/>
          <w:sz w:val="20"/>
          <w:szCs w:val="20"/>
        </w:rPr>
        <w:t xml:space="preserve">, електронском поштом на @-mail адресу : </w:t>
      </w:r>
      <w:hyperlink r:id="rId10" w:history="1">
        <w:r w:rsidRPr="00302463">
          <w:rPr>
            <w:rFonts w:eastAsia="Carlito" w:cstheme="minorHAnsi"/>
            <w:bCs/>
            <w:color w:val="0563C1" w:themeColor="hyperlink"/>
            <w:sz w:val="20"/>
            <w:szCs w:val="20"/>
            <w:u w:val="single"/>
          </w:rPr>
          <w:t>javnenabavke@dzcukarica.rs</w:t>
        </w:r>
      </w:hyperlink>
    </w:p>
    <w:p w:rsidR="009D068D" w:rsidRPr="00302463" w:rsidRDefault="009D068D" w:rsidP="009D068D">
      <w:pPr>
        <w:widowControl w:val="0"/>
        <w:autoSpaceDE w:val="0"/>
        <w:autoSpaceDN w:val="0"/>
        <w:spacing w:after="0" w:line="240" w:lineRule="auto"/>
        <w:ind w:left="-720"/>
        <w:jc w:val="both"/>
        <w:rPr>
          <w:rFonts w:eastAsia="Carlito" w:cstheme="minorHAnsi"/>
          <w:bCs/>
          <w:sz w:val="20"/>
          <w:szCs w:val="20"/>
        </w:rPr>
      </w:pPr>
    </w:p>
    <w:p w:rsidR="009D068D" w:rsidRPr="00302463"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302463">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302463">
        <w:rPr>
          <w:rFonts w:eastAsia="Carlito" w:cstheme="minorHAnsi"/>
          <w:bCs/>
          <w:sz w:val="20"/>
          <w:szCs w:val="20"/>
          <w:lang w:val="sr-Cyrl-RS"/>
        </w:rPr>
        <w:t xml:space="preserve">пре предвиђеног рока за доставу понуда. </w:t>
      </w:r>
    </w:p>
    <w:p w:rsidR="009D068D" w:rsidRPr="00302463" w:rsidRDefault="009D068D" w:rsidP="009D068D">
      <w:pPr>
        <w:widowControl w:val="0"/>
        <w:autoSpaceDE w:val="0"/>
        <w:autoSpaceDN w:val="0"/>
        <w:spacing w:after="0" w:line="240" w:lineRule="auto"/>
        <w:ind w:left="-720"/>
        <w:jc w:val="both"/>
        <w:rPr>
          <w:rFonts w:eastAsia="Carlito" w:cstheme="minorHAnsi"/>
          <w:bCs/>
          <w:sz w:val="20"/>
          <w:szCs w:val="20"/>
          <w:lang w:val="sr-Cyrl-RS"/>
        </w:rPr>
      </w:pPr>
    </w:p>
    <w:p w:rsidR="009D068D" w:rsidRPr="00302463" w:rsidRDefault="009D068D" w:rsidP="009D068D">
      <w:pPr>
        <w:widowControl w:val="0"/>
        <w:autoSpaceDE w:val="0"/>
        <w:autoSpaceDN w:val="0"/>
        <w:spacing w:after="0" w:line="240" w:lineRule="auto"/>
        <w:ind w:left="-720"/>
        <w:jc w:val="both"/>
        <w:rPr>
          <w:rFonts w:eastAsia="Carlito" w:cstheme="minorHAnsi"/>
          <w:bCs/>
          <w:sz w:val="20"/>
          <w:szCs w:val="20"/>
          <w:lang w:val="sr-Cyrl-RS"/>
        </w:rPr>
      </w:pPr>
      <w:r w:rsidRPr="00302463">
        <w:rPr>
          <w:rFonts w:eastAsia="Carlito" w:cstheme="minorHAnsi"/>
          <w:bCs/>
          <w:sz w:val="20"/>
          <w:szCs w:val="20"/>
          <w:lang w:val="sr-Cyrl-RS"/>
        </w:rPr>
        <w:t xml:space="preserve">Лице за контакт: </w:t>
      </w:r>
      <w:r w:rsidR="002C140E">
        <w:rPr>
          <w:rFonts w:eastAsia="Carlito" w:cstheme="minorHAnsi"/>
          <w:bCs/>
          <w:sz w:val="20"/>
          <w:szCs w:val="20"/>
          <w:lang w:val="sr-Cyrl-RS"/>
        </w:rPr>
        <w:t>Марија Јовановић</w:t>
      </w:r>
      <w:r w:rsidRPr="00302463">
        <w:rPr>
          <w:rFonts w:eastAsia="Carlito" w:cstheme="minorHAnsi"/>
          <w:bCs/>
          <w:sz w:val="20"/>
          <w:szCs w:val="20"/>
          <w:lang w:val="sr-Cyrl-RS"/>
        </w:rPr>
        <w:t>, дипл. правник</w:t>
      </w:r>
    </w:p>
    <w:p w:rsidR="006B7156" w:rsidRPr="00302463" w:rsidRDefault="006B7156" w:rsidP="005321B9">
      <w:pPr>
        <w:widowControl w:val="0"/>
        <w:autoSpaceDE w:val="0"/>
        <w:autoSpaceDN w:val="0"/>
        <w:spacing w:after="0" w:line="240" w:lineRule="auto"/>
        <w:jc w:val="both"/>
        <w:rPr>
          <w:rFonts w:eastAsia="Carlito" w:cstheme="minorHAnsi"/>
          <w:sz w:val="20"/>
          <w:szCs w:val="20"/>
          <w:lang w:val="sr-Cyrl-RS"/>
        </w:rPr>
      </w:pPr>
    </w:p>
    <w:p w:rsidR="006B7156" w:rsidRPr="00302463" w:rsidRDefault="006B7156" w:rsidP="006B7156">
      <w:pPr>
        <w:widowControl w:val="0"/>
        <w:autoSpaceDE w:val="0"/>
        <w:autoSpaceDN w:val="0"/>
        <w:spacing w:after="0" w:line="240" w:lineRule="auto"/>
        <w:jc w:val="both"/>
        <w:rPr>
          <w:rFonts w:eastAsia="Carlito" w:cstheme="minorHAnsi"/>
          <w:b/>
          <w:bCs/>
          <w:sz w:val="20"/>
          <w:szCs w:val="20"/>
        </w:rPr>
      </w:pPr>
    </w:p>
    <w:p w:rsidR="006B7156" w:rsidRPr="00302463"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302463">
        <w:rPr>
          <w:rFonts w:eastAsia="Carlito" w:cstheme="minorHAnsi"/>
          <w:b/>
          <w:sz w:val="20"/>
          <w:szCs w:val="20"/>
        </w:rPr>
        <w:t>Припремање и подношење заједничке понуде / пријаве</w:t>
      </w:r>
      <w:r w:rsidRPr="00302463">
        <w:rPr>
          <w:rFonts w:eastAsia="Carlito" w:cstheme="minorHAnsi"/>
          <w:b/>
          <w:sz w:val="20"/>
          <w:szCs w:val="20"/>
          <w:lang w:val="sr-Cyrl-RS"/>
        </w:rPr>
        <w:t>:</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r w:rsidRPr="00302463">
        <w:rPr>
          <w:rFonts w:eastAsia="Carlito" w:cstheme="minorHAnsi"/>
          <w:sz w:val="20"/>
          <w:szCs w:val="20"/>
        </w:rPr>
        <w:t xml:space="preserve"> </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r w:rsidRPr="00302463">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497C67" w:rsidRDefault="00497C67" w:rsidP="00675063">
      <w:pPr>
        <w:widowControl w:val="0"/>
        <w:autoSpaceDE w:val="0"/>
        <w:autoSpaceDN w:val="0"/>
        <w:spacing w:after="0" w:line="240" w:lineRule="auto"/>
        <w:jc w:val="both"/>
        <w:rPr>
          <w:rFonts w:eastAsia="Carlito" w:cstheme="minorHAnsi"/>
          <w:sz w:val="20"/>
          <w:szCs w:val="20"/>
        </w:rPr>
      </w:pPr>
    </w:p>
    <w:p w:rsidR="00497C67" w:rsidRPr="00302463" w:rsidRDefault="00497C67" w:rsidP="006B7156">
      <w:pPr>
        <w:widowControl w:val="0"/>
        <w:autoSpaceDE w:val="0"/>
        <w:autoSpaceDN w:val="0"/>
        <w:spacing w:after="0" w:line="240" w:lineRule="auto"/>
        <w:ind w:left="-630"/>
        <w:jc w:val="both"/>
        <w:rPr>
          <w:rFonts w:eastAsia="Carlito" w:cstheme="minorHAnsi"/>
          <w:sz w:val="20"/>
          <w:szCs w:val="20"/>
        </w:rPr>
      </w:pPr>
    </w:p>
    <w:p w:rsidR="006B7156" w:rsidRPr="00302463"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302463">
        <w:rPr>
          <w:rFonts w:eastAsia="Carlito" w:cstheme="minorHAnsi"/>
          <w:b/>
          <w:sz w:val="20"/>
          <w:szCs w:val="20"/>
        </w:rPr>
        <w:t>Припрема понуде / пријаве са подизвођачем</w:t>
      </w:r>
      <w:r w:rsidRPr="00302463">
        <w:rPr>
          <w:rFonts w:eastAsia="Carlito" w:cstheme="minorHAnsi"/>
          <w:b/>
          <w:sz w:val="20"/>
          <w:szCs w:val="20"/>
          <w:lang w:val="sr-Cyrl-RS"/>
        </w:rPr>
        <w:t>:</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lang w:val="sr-Cyrl-RS"/>
        </w:rPr>
      </w:pP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r w:rsidRPr="00302463">
        <w:rPr>
          <w:rFonts w:eastAsia="Carlito" w:cstheme="minorHAnsi"/>
          <w:sz w:val="20"/>
          <w:szCs w:val="20"/>
        </w:rPr>
        <w:lastRenderedPageBreak/>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r w:rsidRPr="00302463">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r w:rsidRPr="00302463">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lang w:val="sr-Cyrl-RS"/>
        </w:rPr>
      </w:pPr>
      <w:r w:rsidRPr="00302463">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302463">
        <w:rPr>
          <w:rFonts w:eastAsia="Carlito" w:cstheme="minorHAnsi"/>
          <w:sz w:val="20"/>
          <w:szCs w:val="20"/>
          <w:lang w:val="sr-Cyrl-RS"/>
        </w:rPr>
        <w:t>.</w:t>
      </w:r>
    </w:p>
    <w:p w:rsidR="006B7156" w:rsidRPr="00302463" w:rsidRDefault="006B7156" w:rsidP="006B7156">
      <w:pPr>
        <w:widowControl w:val="0"/>
        <w:autoSpaceDE w:val="0"/>
        <w:autoSpaceDN w:val="0"/>
        <w:spacing w:after="0" w:line="240" w:lineRule="auto"/>
        <w:ind w:left="-630"/>
        <w:jc w:val="both"/>
        <w:rPr>
          <w:rFonts w:eastAsia="Carlito" w:cstheme="minorHAnsi"/>
          <w:sz w:val="20"/>
          <w:szCs w:val="20"/>
        </w:rPr>
      </w:pPr>
    </w:p>
    <w:p w:rsidR="006B7156" w:rsidRPr="00302463" w:rsidRDefault="006B7156">
      <w:pPr>
        <w:rPr>
          <w:rFonts w:eastAsia="Carlito" w:cstheme="minorHAnsi"/>
          <w:b/>
          <w:sz w:val="20"/>
          <w:szCs w:val="20"/>
        </w:rPr>
      </w:pPr>
    </w:p>
    <w:p w:rsidR="00E02D20" w:rsidRPr="00302463" w:rsidRDefault="00E02D20">
      <w:pPr>
        <w:rPr>
          <w:rFonts w:eastAsia="Carlito" w:cstheme="minorHAnsi"/>
          <w:b/>
          <w:sz w:val="20"/>
          <w:szCs w:val="20"/>
        </w:rPr>
      </w:pPr>
    </w:p>
    <w:p w:rsidR="00E02D20" w:rsidRPr="00302463" w:rsidRDefault="00E02D20">
      <w:pPr>
        <w:rPr>
          <w:rFonts w:eastAsia="Carlito" w:cstheme="minorHAnsi"/>
          <w:b/>
          <w:sz w:val="20"/>
          <w:szCs w:val="20"/>
        </w:rPr>
      </w:pPr>
    </w:p>
    <w:p w:rsidR="00E02D20" w:rsidRPr="00302463" w:rsidRDefault="00E02D20">
      <w:pPr>
        <w:rPr>
          <w:rFonts w:cstheme="minorHAnsi"/>
          <w:sz w:val="20"/>
          <w:szCs w:val="20"/>
        </w:rPr>
      </w:pPr>
    </w:p>
    <w:p w:rsidR="006B7156" w:rsidRPr="00302463" w:rsidRDefault="006B7156">
      <w:pPr>
        <w:rPr>
          <w:rFonts w:cstheme="minorHAnsi"/>
          <w:sz w:val="20"/>
          <w:szCs w:val="20"/>
        </w:rPr>
      </w:pPr>
    </w:p>
    <w:p w:rsidR="006B7156" w:rsidRPr="00302463" w:rsidRDefault="006B7156">
      <w:pPr>
        <w:rPr>
          <w:rFonts w:cstheme="minorHAnsi"/>
          <w:sz w:val="20"/>
          <w:szCs w:val="20"/>
        </w:rPr>
      </w:pPr>
    </w:p>
    <w:p w:rsidR="006B7156" w:rsidRPr="00302463" w:rsidRDefault="006B7156">
      <w:pPr>
        <w:rPr>
          <w:rFonts w:cstheme="minorHAnsi"/>
          <w:sz w:val="20"/>
          <w:szCs w:val="20"/>
        </w:rPr>
      </w:pPr>
    </w:p>
    <w:p w:rsidR="006B7156" w:rsidRPr="00302463" w:rsidRDefault="006B7156">
      <w:pPr>
        <w:rPr>
          <w:rFonts w:cstheme="minorHAnsi"/>
          <w:sz w:val="20"/>
          <w:szCs w:val="20"/>
        </w:rPr>
      </w:pPr>
    </w:p>
    <w:p w:rsidR="00E95B07" w:rsidRPr="00302463" w:rsidRDefault="00E95B07">
      <w:pPr>
        <w:rPr>
          <w:rFonts w:cstheme="minorHAnsi"/>
          <w:sz w:val="20"/>
          <w:szCs w:val="20"/>
        </w:rPr>
      </w:pPr>
    </w:p>
    <w:p w:rsidR="00E95B07" w:rsidRPr="00302463" w:rsidRDefault="00E95B07">
      <w:pPr>
        <w:rPr>
          <w:rFonts w:cstheme="minorHAnsi"/>
          <w:sz w:val="20"/>
          <w:szCs w:val="20"/>
        </w:rPr>
      </w:pPr>
    </w:p>
    <w:p w:rsidR="00E95B07" w:rsidRPr="00302463" w:rsidRDefault="00E95B07">
      <w:pPr>
        <w:rPr>
          <w:rFonts w:cstheme="minorHAnsi"/>
          <w:sz w:val="20"/>
          <w:szCs w:val="20"/>
        </w:rPr>
      </w:pPr>
    </w:p>
    <w:p w:rsidR="00E95B07" w:rsidRPr="00302463" w:rsidRDefault="00E95B07">
      <w:pPr>
        <w:rPr>
          <w:rFonts w:cstheme="minorHAnsi"/>
          <w:sz w:val="20"/>
          <w:szCs w:val="20"/>
        </w:rPr>
      </w:pPr>
    </w:p>
    <w:p w:rsidR="006B7156" w:rsidRPr="00302463" w:rsidRDefault="006B7156">
      <w:pPr>
        <w:rPr>
          <w:rFonts w:cstheme="minorHAnsi"/>
          <w:sz w:val="20"/>
          <w:szCs w:val="20"/>
        </w:rPr>
      </w:pPr>
    </w:p>
    <w:p w:rsidR="00127154" w:rsidRPr="00302463" w:rsidRDefault="00127154">
      <w:pPr>
        <w:rPr>
          <w:rFonts w:cstheme="minorHAnsi"/>
          <w:sz w:val="20"/>
          <w:szCs w:val="20"/>
        </w:rPr>
      </w:pPr>
    </w:p>
    <w:p w:rsidR="00127154" w:rsidRDefault="00127154">
      <w:pPr>
        <w:rPr>
          <w:rFonts w:cstheme="minorHAnsi"/>
          <w:sz w:val="20"/>
          <w:szCs w:val="20"/>
        </w:rPr>
      </w:pPr>
    </w:p>
    <w:p w:rsidR="00302463" w:rsidRDefault="00302463">
      <w:pPr>
        <w:rPr>
          <w:rFonts w:cstheme="minorHAnsi"/>
          <w:sz w:val="20"/>
          <w:szCs w:val="20"/>
        </w:rPr>
      </w:pPr>
    </w:p>
    <w:p w:rsidR="00302463" w:rsidRDefault="00302463">
      <w:pPr>
        <w:rPr>
          <w:rFonts w:cstheme="minorHAnsi"/>
          <w:sz w:val="20"/>
          <w:szCs w:val="20"/>
        </w:rPr>
      </w:pPr>
    </w:p>
    <w:p w:rsidR="00302463" w:rsidRDefault="00302463">
      <w:pPr>
        <w:rPr>
          <w:rFonts w:cstheme="minorHAnsi"/>
          <w:sz w:val="20"/>
          <w:szCs w:val="20"/>
        </w:rPr>
      </w:pPr>
    </w:p>
    <w:p w:rsidR="00302463" w:rsidRDefault="00302463">
      <w:pPr>
        <w:rPr>
          <w:rFonts w:cstheme="minorHAnsi"/>
          <w:sz w:val="20"/>
          <w:szCs w:val="20"/>
        </w:rPr>
      </w:pPr>
    </w:p>
    <w:p w:rsidR="002F00B2" w:rsidRDefault="002F00B2">
      <w:pPr>
        <w:rPr>
          <w:rFonts w:cstheme="minorHAnsi"/>
          <w:sz w:val="20"/>
          <w:szCs w:val="20"/>
        </w:rPr>
      </w:pPr>
    </w:p>
    <w:p w:rsidR="002F00B2" w:rsidRDefault="002F00B2">
      <w:pPr>
        <w:rPr>
          <w:rFonts w:cstheme="minorHAnsi"/>
          <w:sz w:val="20"/>
          <w:szCs w:val="20"/>
        </w:rPr>
      </w:pPr>
    </w:p>
    <w:p w:rsidR="00302463" w:rsidRDefault="00302463">
      <w:pPr>
        <w:rPr>
          <w:rFonts w:cstheme="minorHAnsi"/>
          <w:sz w:val="20"/>
          <w:szCs w:val="20"/>
        </w:rPr>
      </w:pPr>
    </w:p>
    <w:p w:rsidR="00302463" w:rsidRPr="00302463" w:rsidRDefault="00302463">
      <w:pPr>
        <w:rPr>
          <w:rFonts w:cstheme="minorHAnsi"/>
          <w:sz w:val="20"/>
          <w:szCs w:val="20"/>
        </w:rPr>
      </w:pPr>
    </w:p>
    <w:p w:rsidR="006B7156" w:rsidRPr="00302463" w:rsidRDefault="006B7156">
      <w:pPr>
        <w:rPr>
          <w:rFonts w:cstheme="minorHAnsi"/>
          <w:sz w:val="20"/>
          <w:szCs w:val="20"/>
        </w:rPr>
      </w:pPr>
    </w:p>
    <w:p w:rsidR="006B7156" w:rsidRPr="00302463" w:rsidRDefault="006B7156" w:rsidP="006B7156">
      <w:pPr>
        <w:widowControl w:val="0"/>
        <w:autoSpaceDE w:val="0"/>
        <w:autoSpaceDN w:val="0"/>
        <w:spacing w:after="0" w:line="240" w:lineRule="auto"/>
        <w:ind w:left="-630"/>
        <w:jc w:val="right"/>
        <w:rPr>
          <w:rFonts w:eastAsia="Carlito" w:cstheme="minorHAnsi"/>
          <w:b/>
          <w:i/>
          <w:sz w:val="20"/>
          <w:szCs w:val="20"/>
        </w:rPr>
      </w:pPr>
      <w:r w:rsidRPr="00302463">
        <w:rPr>
          <w:rFonts w:eastAsia="Carlito" w:cstheme="minorHAnsi"/>
          <w:b/>
          <w:i/>
          <w:sz w:val="20"/>
          <w:szCs w:val="20"/>
        </w:rPr>
        <w:lastRenderedPageBreak/>
        <w:t>Одељак II:</w:t>
      </w:r>
    </w:p>
    <w:p w:rsidR="006B7156" w:rsidRPr="00302463" w:rsidRDefault="006B7156" w:rsidP="006B7156">
      <w:pPr>
        <w:widowControl w:val="0"/>
        <w:autoSpaceDE w:val="0"/>
        <w:autoSpaceDN w:val="0"/>
        <w:spacing w:after="0" w:line="240" w:lineRule="auto"/>
        <w:ind w:left="-630"/>
        <w:jc w:val="both"/>
        <w:rPr>
          <w:rFonts w:eastAsia="Carlito" w:cstheme="minorHAnsi"/>
          <w:b/>
          <w:sz w:val="20"/>
          <w:szCs w:val="20"/>
          <w:lang w:val="sr-Cyrl-RS"/>
        </w:rPr>
      </w:pPr>
      <w:r w:rsidRPr="00302463">
        <w:rPr>
          <w:rFonts w:eastAsia="Carlito" w:cstheme="minorHAnsi"/>
          <w:b/>
          <w:sz w:val="20"/>
          <w:szCs w:val="20"/>
        </w:rPr>
        <w:t>II.</w:t>
      </w:r>
      <w:r w:rsidRPr="00302463">
        <w:rPr>
          <w:rFonts w:eastAsia="Carlito" w:cstheme="minorHAnsi"/>
          <w:b/>
          <w:sz w:val="20"/>
          <w:szCs w:val="20"/>
          <w:lang w:val="sr-Cyrl-RS"/>
        </w:rPr>
        <w:t>1.) Предмет набавке</w:t>
      </w:r>
      <w:r w:rsidR="00D75FFF" w:rsidRPr="00302463">
        <w:rPr>
          <w:rFonts w:eastAsia="Carlito" w:cstheme="minorHAnsi"/>
          <w:b/>
          <w:sz w:val="20"/>
          <w:szCs w:val="20"/>
          <w:lang w:val="sr-Cyrl-RS"/>
        </w:rPr>
        <w:t xml:space="preserve"> и опис набавке </w:t>
      </w:r>
    </w:p>
    <w:p w:rsidR="006B7156" w:rsidRPr="00302463" w:rsidRDefault="006B7156" w:rsidP="006B7156">
      <w:pPr>
        <w:widowControl w:val="0"/>
        <w:autoSpaceDE w:val="0"/>
        <w:autoSpaceDN w:val="0"/>
        <w:spacing w:after="0" w:line="240" w:lineRule="auto"/>
        <w:jc w:val="both"/>
        <w:rPr>
          <w:rFonts w:eastAsia="Carlito" w:cstheme="minorHAnsi"/>
          <w:sz w:val="20"/>
          <w:szCs w:val="20"/>
          <w:lang w:val="sr-Cyrl-RS"/>
        </w:rPr>
      </w:pPr>
    </w:p>
    <w:tbl>
      <w:tblPr>
        <w:tblStyle w:val="TableGrid"/>
        <w:tblW w:w="10525" w:type="dxa"/>
        <w:tblInd w:w="-630" w:type="dxa"/>
        <w:tblLook w:val="04A0" w:firstRow="1" w:lastRow="0" w:firstColumn="1" w:lastColumn="0" w:noHBand="0" w:noVBand="1"/>
      </w:tblPr>
      <w:tblGrid>
        <w:gridCol w:w="821"/>
        <w:gridCol w:w="3257"/>
        <w:gridCol w:w="2306"/>
        <w:gridCol w:w="1126"/>
        <w:gridCol w:w="3015"/>
      </w:tblGrid>
      <w:tr w:rsidR="006B7156" w:rsidRPr="00302463" w:rsidTr="00D75FFF">
        <w:trPr>
          <w:trHeight w:val="152"/>
        </w:trPr>
        <w:tc>
          <w:tcPr>
            <w:tcW w:w="821" w:type="dxa"/>
          </w:tcPr>
          <w:p w:rsidR="006B7156" w:rsidRPr="00302463" w:rsidRDefault="006B7156" w:rsidP="006B7156">
            <w:pPr>
              <w:jc w:val="both"/>
              <w:rPr>
                <w:rFonts w:eastAsia="Carlito" w:cstheme="minorHAnsi"/>
                <w:sz w:val="20"/>
                <w:szCs w:val="20"/>
                <w:lang w:val="sr-Cyrl-RS"/>
              </w:rPr>
            </w:pPr>
            <w:r w:rsidRPr="00302463">
              <w:rPr>
                <w:rFonts w:eastAsia="Carlito" w:cstheme="minorHAnsi"/>
                <w:sz w:val="20"/>
                <w:szCs w:val="20"/>
                <w:lang w:val="sr-Cyrl-RS"/>
              </w:rPr>
              <w:t>II.1.1.)</w:t>
            </w:r>
          </w:p>
        </w:tc>
        <w:tc>
          <w:tcPr>
            <w:tcW w:w="5563" w:type="dxa"/>
            <w:gridSpan w:val="2"/>
          </w:tcPr>
          <w:p w:rsidR="006B7156" w:rsidRPr="00302463" w:rsidRDefault="006B7156" w:rsidP="005321B9">
            <w:pPr>
              <w:spacing w:before="11"/>
              <w:ind w:left="56" w:right="129"/>
              <w:rPr>
                <w:rFonts w:eastAsia="Carlito" w:cstheme="minorHAnsi"/>
                <w:bCs/>
                <w:sz w:val="20"/>
                <w:szCs w:val="20"/>
                <w:lang w:val="sr-Cyrl-RS"/>
              </w:rPr>
            </w:pPr>
            <w:r w:rsidRPr="00302463">
              <w:rPr>
                <w:rFonts w:eastAsia="Carlito" w:cstheme="minorHAnsi"/>
                <w:sz w:val="20"/>
                <w:szCs w:val="20"/>
              </w:rPr>
              <w:t>Назив</w:t>
            </w:r>
            <w:r w:rsidRPr="00302463">
              <w:rPr>
                <w:rFonts w:eastAsia="Carlito" w:cstheme="minorHAnsi"/>
                <w:sz w:val="20"/>
                <w:szCs w:val="20"/>
                <w:lang w:val="sr-Cyrl-RS"/>
              </w:rPr>
              <w:t xml:space="preserve">:  </w:t>
            </w:r>
            <w:r w:rsidR="005321B9" w:rsidRPr="00302463">
              <w:rPr>
                <w:rFonts w:eastAsia="Times New Roman" w:cstheme="minorHAnsi"/>
                <w:sz w:val="20"/>
                <w:szCs w:val="20"/>
                <w:lang w:val="sr-Cyrl-RS"/>
              </w:rPr>
              <w:t>Лиценце за продужење одржавања постојеће антивирусне заштите</w:t>
            </w:r>
          </w:p>
        </w:tc>
        <w:tc>
          <w:tcPr>
            <w:tcW w:w="4141" w:type="dxa"/>
            <w:gridSpan w:val="2"/>
          </w:tcPr>
          <w:p w:rsidR="006B7156" w:rsidRPr="00302463" w:rsidRDefault="006B7156" w:rsidP="00402113">
            <w:pPr>
              <w:jc w:val="both"/>
              <w:rPr>
                <w:rFonts w:eastAsia="Carlito" w:cstheme="minorHAnsi"/>
                <w:sz w:val="20"/>
                <w:szCs w:val="20"/>
                <w:lang w:val="sr-Cyrl-RS"/>
              </w:rPr>
            </w:pPr>
            <w:r w:rsidRPr="00302463">
              <w:rPr>
                <w:rFonts w:eastAsia="Carlito" w:cstheme="minorHAnsi"/>
                <w:sz w:val="20"/>
                <w:szCs w:val="20"/>
              </w:rPr>
              <w:t xml:space="preserve">Референтни број: </w:t>
            </w:r>
            <w:r w:rsidR="0013174C">
              <w:rPr>
                <w:rFonts w:eastAsia="Carlito" w:cstheme="minorHAnsi"/>
                <w:sz w:val="20"/>
                <w:szCs w:val="20"/>
                <w:lang w:val="sr-Cyrl-RS"/>
              </w:rPr>
              <w:t>4/25</w:t>
            </w:r>
          </w:p>
        </w:tc>
      </w:tr>
      <w:tr w:rsidR="006B7156" w:rsidRPr="00302463" w:rsidTr="00D75FFF">
        <w:trPr>
          <w:trHeight w:val="319"/>
        </w:trPr>
        <w:tc>
          <w:tcPr>
            <w:tcW w:w="821" w:type="dxa"/>
          </w:tcPr>
          <w:p w:rsidR="006B7156" w:rsidRPr="00302463" w:rsidRDefault="006B7156" w:rsidP="006B7156">
            <w:pPr>
              <w:jc w:val="both"/>
              <w:rPr>
                <w:rFonts w:eastAsia="Carlito" w:cstheme="minorHAnsi"/>
                <w:sz w:val="20"/>
                <w:szCs w:val="20"/>
                <w:lang w:val="sr-Cyrl-RS"/>
              </w:rPr>
            </w:pPr>
            <w:r w:rsidRPr="00302463">
              <w:rPr>
                <w:rFonts w:eastAsia="Carlito" w:cstheme="minorHAnsi"/>
                <w:sz w:val="20"/>
                <w:szCs w:val="20"/>
                <w:lang w:val="sr-Cyrl-RS"/>
              </w:rPr>
              <w:t>II.1.2.)</w:t>
            </w:r>
          </w:p>
        </w:tc>
        <w:tc>
          <w:tcPr>
            <w:tcW w:w="9704" w:type="dxa"/>
            <w:gridSpan w:val="4"/>
            <w:tcBorders>
              <w:bottom w:val="single" w:sz="4" w:space="0" w:color="auto"/>
            </w:tcBorders>
          </w:tcPr>
          <w:p w:rsidR="006B7156" w:rsidRPr="00302463" w:rsidRDefault="005321B9" w:rsidP="006B7156">
            <w:pPr>
              <w:jc w:val="both"/>
              <w:rPr>
                <w:rFonts w:eastAsia="Carlito" w:cstheme="minorHAnsi"/>
                <w:b/>
                <w:bCs/>
                <w:sz w:val="20"/>
                <w:szCs w:val="20"/>
                <w:lang w:val="sr-Cyrl-RS"/>
              </w:rPr>
            </w:pPr>
            <w:r w:rsidRPr="00302463">
              <w:rPr>
                <w:rFonts w:eastAsia="Carlito" w:cstheme="minorHAnsi"/>
                <w:sz w:val="20"/>
                <w:szCs w:val="20"/>
              </w:rPr>
              <w:t>48760000-Programski paket za zaštitu od virusa</w:t>
            </w:r>
          </w:p>
        </w:tc>
      </w:tr>
      <w:tr w:rsidR="006B7156" w:rsidRPr="00302463" w:rsidTr="00D75FFF">
        <w:trPr>
          <w:trHeight w:val="256"/>
        </w:trPr>
        <w:tc>
          <w:tcPr>
            <w:tcW w:w="821" w:type="dxa"/>
            <w:vMerge w:val="restart"/>
          </w:tcPr>
          <w:p w:rsidR="006B7156" w:rsidRPr="00302463" w:rsidRDefault="006B7156" w:rsidP="006B7156">
            <w:pPr>
              <w:jc w:val="both"/>
              <w:rPr>
                <w:rFonts w:eastAsia="Carlito" w:cstheme="minorHAnsi"/>
                <w:sz w:val="20"/>
                <w:szCs w:val="20"/>
                <w:lang w:val="sr-Cyrl-RS"/>
              </w:rPr>
            </w:pPr>
            <w:r w:rsidRPr="00302463">
              <w:rPr>
                <w:rFonts w:eastAsia="Carlito" w:cstheme="minorHAnsi"/>
                <w:sz w:val="20"/>
                <w:szCs w:val="20"/>
                <w:lang w:val="sr-Cyrl-RS"/>
              </w:rPr>
              <w:t>II.1.3.)</w:t>
            </w:r>
          </w:p>
        </w:tc>
        <w:tc>
          <w:tcPr>
            <w:tcW w:w="9704" w:type="dxa"/>
            <w:gridSpan w:val="4"/>
            <w:tcBorders>
              <w:bottom w:val="single" w:sz="6" w:space="0" w:color="auto"/>
            </w:tcBorders>
          </w:tcPr>
          <w:p w:rsidR="006B7156" w:rsidRPr="00302463" w:rsidRDefault="006B7156" w:rsidP="006B7156">
            <w:pPr>
              <w:jc w:val="both"/>
              <w:rPr>
                <w:rFonts w:eastAsia="Carlito" w:cstheme="minorHAnsi"/>
                <w:sz w:val="20"/>
                <w:szCs w:val="20"/>
              </w:rPr>
            </w:pPr>
            <w:r w:rsidRPr="00302463">
              <w:rPr>
                <w:rFonts w:eastAsia="Carlito" w:cstheme="minorHAnsi"/>
                <w:sz w:val="20"/>
                <w:szCs w:val="20"/>
              </w:rPr>
              <w:t>Врста предмета набавке</w:t>
            </w:r>
          </w:p>
        </w:tc>
      </w:tr>
      <w:tr w:rsidR="006B7156" w:rsidRPr="00302463" w:rsidTr="00D75FFF">
        <w:trPr>
          <w:trHeight w:val="204"/>
        </w:trPr>
        <w:tc>
          <w:tcPr>
            <w:tcW w:w="821" w:type="dxa"/>
            <w:vMerge/>
          </w:tcPr>
          <w:p w:rsidR="006B7156" w:rsidRPr="00302463" w:rsidRDefault="006B7156" w:rsidP="006B7156">
            <w:pPr>
              <w:jc w:val="both"/>
              <w:rPr>
                <w:rFonts w:eastAsia="Carlito" w:cstheme="minorHAnsi"/>
                <w:sz w:val="20"/>
                <w:szCs w:val="20"/>
                <w:lang w:val="sr-Cyrl-RS"/>
              </w:rPr>
            </w:pPr>
          </w:p>
        </w:tc>
        <w:tc>
          <w:tcPr>
            <w:tcW w:w="3257" w:type="dxa"/>
            <w:tcBorders>
              <w:top w:val="single" w:sz="6" w:space="0" w:color="auto"/>
            </w:tcBorders>
          </w:tcPr>
          <w:p w:rsidR="006B7156" w:rsidRPr="00302463" w:rsidRDefault="005321B9" w:rsidP="006B7156">
            <w:pPr>
              <w:jc w:val="both"/>
              <w:rPr>
                <w:rFonts w:eastAsia="Carlito" w:cstheme="minorHAnsi"/>
                <w:sz w:val="20"/>
                <w:szCs w:val="20"/>
                <w:lang w:val="sr-Cyrl-RS"/>
              </w:rPr>
            </w:pPr>
            <w:r w:rsidRPr="00302463">
              <w:rPr>
                <w:rFonts w:eastAsia="Carlito" w:cstheme="minorHAnsi"/>
                <w:noProof/>
                <w:sz w:val="20"/>
                <w:szCs w:val="20"/>
              </w:rPr>
              <mc:AlternateContent>
                <mc:Choice Requires="wps">
                  <w:drawing>
                    <wp:anchor distT="0" distB="0" distL="114300" distR="114300" simplePos="0" relativeHeight="251661312" behindDoc="0" locked="0" layoutInCell="1" allowOverlap="1" wp14:anchorId="4FA52C7E" wp14:editId="0EA8B60B">
                      <wp:simplePos x="0" y="0"/>
                      <wp:positionH relativeFrom="column">
                        <wp:posOffset>12700</wp:posOffset>
                      </wp:positionH>
                      <wp:positionV relativeFrom="paragraph">
                        <wp:posOffset>33020</wp:posOffset>
                      </wp:positionV>
                      <wp:extent cx="115200" cy="8640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A4A64" id="Rectangle 41" o:spid="_x0000_s1026" style="position:absolute;margin-left:1pt;margin-top:2.6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HzdQIAABU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ZQz&#10;Qxoz+gnUyKyVZLgDQL0LJfzu3K0ftQAxdbtrvE7/6IPtMqj7Z1DlLjKBy+n0GIPiTMB0djKHiCDF&#10;y1vnQ/wmrWZJqLhH8owkba9DHFyfXFKqYFVXrzqlsrIPl8qzLWG6IEVte84UhYjLiq/yb8z26pky&#10;rEdhs9NcF4F2jaKIErUDEMGsOSO1Bp9F9LmWV6/Du6T36PUg8ST/PkqcGrmi0A4V56jJjUrdRayB&#10;6jQwOnytTLLKTOQRjjSNAf8kPdp6jwF6OzA7OLHqkOQaINySB5WBPNYz/sDRKIu27Shx1lr/56P7&#10;5A+GwcpZj9UAJL835CVa/G7Ava/T+TztUlbmx6czKP7Q8nhoMRt9aTEf0AvVZTH5R/UkNt7qB2zx&#10;MmWFiYxA7gH8UbmMw8riOyDkcpndsD+O4rW5cyIFTzgleO93D+TdSKaIwdzYpzWi8g2nBt/00tjl&#10;Jtqmy4R7wRVETQp2L1N2/E6k5T7Us9fL12zxFwAA//8DAFBLAwQUAAYACAAAACEAmkgg6dkAAAAF&#10;AQAADwAAAGRycy9kb3ducmV2LnhtbEyPT0vEMBTE74LfITzBm5tsQam16SKCIIIH659ztnk2ZZuX&#10;0qTduJ/e50mPwwwzv6l32Y9ixTkOgTRsNwoEUhfsQL2G97fHqxJETIasGQOhhm+MsGvOz2pT2XCk&#10;V1zb1AsuoVgZDS6lqZIydg69iZswIbH3FWZvEsu5l3Y2Ry73oyyUupHeDMQLzkz44LA7tIvX8BxP&#10;y9rZ+JJddk+3H5/q1NJB68uLfH8HImFOf2H4xWd0aJhpHxayUYwaCn6SNFwXINgt1BbEnlNlCbKp&#10;5X/65gcAAP//AwBQSwECLQAUAAYACAAAACEAtoM4kv4AAADhAQAAEwAAAAAAAAAAAAAAAAAAAAAA&#10;W0NvbnRlbnRfVHlwZXNdLnhtbFBLAQItABQABgAIAAAAIQA4/SH/1gAAAJQBAAALAAAAAAAAAAAA&#10;AAAAAC8BAABfcmVscy8ucmVsc1BLAQItABQABgAIAAAAIQATB0HzdQIAABUFAAAOAAAAAAAAAAAA&#10;AAAAAC4CAABkcnMvZTJvRG9jLnhtbFBLAQItABQABgAIAAAAIQCaSCDp2QAAAAUBAAAPAAAAAAAA&#10;AAAAAAAAAM8EAABkcnMvZG93bnJldi54bWxQSwUGAAAAAAQABADzAAAA1QUAAAAA&#10;" fillcolor="window" strokecolor="windowText" strokeweight="1pt"/>
                  </w:pict>
                </mc:Fallback>
              </mc:AlternateContent>
            </w:r>
            <w:r w:rsidR="006B7156" w:rsidRPr="00302463">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6B7156" w:rsidRPr="00302463" w:rsidRDefault="005321B9" w:rsidP="006B7156">
            <w:pPr>
              <w:jc w:val="both"/>
              <w:rPr>
                <w:rFonts w:eastAsia="Carlito" w:cstheme="minorHAnsi"/>
                <w:sz w:val="20"/>
                <w:szCs w:val="20"/>
                <w:lang w:val="sr-Cyrl-RS"/>
              </w:rPr>
            </w:pPr>
            <w:r w:rsidRPr="00302463">
              <w:rPr>
                <w:rFonts w:eastAsia="Carlito" w:cstheme="minorHAnsi"/>
                <w:noProof/>
                <w:sz w:val="20"/>
                <w:szCs w:val="20"/>
              </w:rPr>
              <mc:AlternateContent>
                <mc:Choice Requires="wps">
                  <w:drawing>
                    <wp:anchor distT="0" distB="0" distL="114300" distR="114300" simplePos="0" relativeHeight="251663360" behindDoc="0" locked="0" layoutInCell="1" allowOverlap="1" wp14:anchorId="5CF282C8" wp14:editId="5E90225F">
                      <wp:simplePos x="0" y="0"/>
                      <wp:positionH relativeFrom="column">
                        <wp:posOffset>1270</wp:posOffset>
                      </wp:positionH>
                      <wp:positionV relativeFrom="paragraph">
                        <wp:posOffset>35560</wp:posOffset>
                      </wp:positionV>
                      <wp:extent cx="115200" cy="8640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05623" id="Rectangle 39" o:spid="_x0000_s1026" style="position:absolute;margin-left:.1pt;margin-top:2.8pt;width:9.05pt;height: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QIAADkFAAAOAAAAZHJzL2Uyb0RvYy54bWysVMlu2zAQvRfoPxC8N7JdZxNiB0aCFAWC&#10;xGhS5DyhKEsAt5K0Zffr+0jJiZP2UBTVgZrh7G9meHG51YptpA+tNTM+PhpxJo2wVWtWM/798ebT&#10;GWchkqlIWSNnfCcDv5x//HDRuVJObGNVJT2DExPKzs14E6MriyKIRmoKR9ZJA2FtvaYI1q+KylMH&#10;71oVk9HopOisr5y3QoaA2+teyOfZf11LEe/rOsjI1Iwjt5hPn8/ndBbzCypXnlzTiiEN+ocsNLUG&#10;QV9cXVMktvbtb650K7wNto5HwurC1nUrZK4B1YxH76p5aMjJXAvACe4FpvD/3Iq7zdKztprxz+ec&#10;GdLo0TegRmalJMMdAOpcKKH34JZ+4ALIVO229jr9UQfbZlB3L6DKbWQCl+PxMRrFmYDo7GQKEk6K&#10;V1vnQ/wirWaJmHGP4BlJ2tyG2KvuVVKoYFVb3bRKZWYXrpRnG0J3MRSV7R4RljNFIUKAXPI3RHxj&#10;qgzrkNzkNOdGGL1aEUyFdgAjmBVnpFaYaRF9zueNdfjLwDnJhirZ53ic0tlnk11kKN64TsVeU2h6&#10;iyxKFlTqNmJVVKuB42FZyiSpzMM+QJY61vcoUc+22qHJ3vbTH5y4aRHkFiAtyWPc0R2scLzHUSsL&#10;WOxAcdZY//NP90kfUwgpZx3WB5D9WJOXwP6rwXyej6fTtG+ZmR6fTsD4Q8nzocSs9ZVFD8d4LJzI&#10;ZNKPak/W3uonbPoiRYWIjEDsvjkDcxX7tcZbIeRikdWwY47irXlwIjlPOCV4H7dP5N0wcBETc2f3&#10;q0blu7nrdZOlsYt1tHWbh/IVV3QwMdjP3MvhLUkPwCGftV5fvPkvAAAA//8DAFBLAwQUAAYACAAA&#10;ACEA6WwWrNoAAAAEAQAADwAAAGRycy9kb3ducmV2LnhtbEyOzU7DMBCE70h9B2srcaNOU1HaEKeq&#10;+JNA4kBBPW/jJbEaryPbacPb457gNBrNaOYrN6PtxIl8MI4VzGcZCOLaacONgq/P55sViBCRNXaO&#10;ScEPBdhUk6sSC+3O/EGnXWxEGuFQoII2xr6QMtQtWQwz1xOn7Nt5izFZ30jt8ZzGbSfzLFtKi4bT&#10;Q4s9PbRUH3eDVfBo7jDohXmZD/hqn/ygw9v+Xanr6bi9BxFpjH9luOAndKgS08ENrIPoFOSpp+B2&#10;CeISrhYgDknXOciqlP/hq18AAAD//wMAUEsBAi0AFAAGAAgAAAAhALaDOJL+AAAA4QEAABMAAAAA&#10;AAAAAAAAAAAAAAAAAFtDb250ZW50X1R5cGVzXS54bWxQSwECLQAUAAYACAAAACEAOP0h/9YAAACU&#10;AQAACwAAAAAAAAAAAAAAAAAvAQAAX3JlbHMvLnJlbHNQSwECLQAUAAYACAAAACEA//i/+YECAAA5&#10;BQAADgAAAAAAAAAAAAAAAAAuAgAAZHJzL2Uyb0RvYy54bWxQSwECLQAUAAYACAAAACEA6WwWrNoA&#10;AAAEAQAADwAAAAAAAAAAAAAAAADbBAAAZHJzL2Rvd25yZXYueG1sUEsFBgAAAAAEAAQA8wAAAOIF&#10;AAAAAA==&#10;" fillcolor="windowText" strokeweight="1pt"/>
                  </w:pict>
                </mc:Fallback>
              </mc:AlternateContent>
            </w:r>
            <w:r w:rsidR="006B7156" w:rsidRPr="00302463">
              <w:rPr>
                <w:rFonts w:eastAsia="Carlito" w:cstheme="minorHAnsi"/>
                <w:sz w:val="20"/>
                <w:szCs w:val="20"/>
                <w:lang w:val="sr-Cyrl-RS"/>
              </w:rPr>
              <w:t xml:space="preserve">     Услуге </w:t>
            </w:r>
          </w:p>
        </w:tc>
        <w:tc>
          <w:tcPr>
            <w:tcW w:w="3015" w:type="dxa"/>
            <w:tcBorders>
              <w:top w:val="single" w:sz="6" w:space="0" w:color="auto"/>
              <w:left w:val="single" w:sz="6" w:space="0" w:color="auto"/>
            </w:tcBorders>
          </w:tcPr>
          <w:p w:rsidR="006B7156" w:rsidRPr="00302463" w:rsidRDefault="005321B9" w:rsidP="006B7156">
            <w:pPr>
              <w:jc w:val="both"/>
              <w:rPr>
                <w:rFonts w:eastAsia="Carlito" w:cstheme="minorHAnsi"/>
                <w:sz w:val="20"/>
                <w:szCs w:val="20"/>
                <w:lang w:val="sr-Cyrl-RS"/>
              </w:rPr>
            </w:pPr>
            <w:r w:rsidRPr="00302463">
              <w:rPr>
                <w:rFonts w:eastAsia="Carlito" w:cstheme="minorHAnsi"/>
                <w:noProof/>
                <w:sz w:val="20"/>
                <w:szCs w:val="20"/>
              </w:rPr>
              <mc:AlternateContent>
                <mc:Choice Requires="wps">
                  <w:drawing>
                    <wp:anchor distT="0" distB="0" distL="114300" distR="114300" simplePos="0" relativeHeight="251660288" behindDoc="0" locked="0" layoutInCell="1" allowOverlap="1" wp14:anchorId="6C9543B3" wp14:editId="355316F9">
                      <wp:simplePos x="0" y="0"/>
                      <wp:positionH relativeFrom="column">
                        <wp:posOffset>-19685</wp:posOffset>
                      </wp:positionH>
                      <wp:positionV relativeFrom="paragraph">
                        <wp:posOffset>33020</wp:posOffset>
                      </wp:positionV>
                      <wp:extent cx="115200" cy="8640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85E48" id="Rectangle 40" o:spid="_x0000_s1026" style="position:absolute;margin-left:-1.5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EdQIAABU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HPAY&#10;0rijn0CNzFpJhj0A1LtQwu/O3fpRCxBTt7vG6/RHH2yXQd0/gyp3kQlsTqfHuCjOBExnJ3OICFK8&#10;nHU+xG/SapaEinskz0jS9jrEwfXJJaUKVnX1qlMqK/twqTzbEm4XpKhtz5miELFZ8VX+xmyvjinD&#10;ehQ2O811EWjXKIooUTsAEcyaM1Jr8FlEn2t5dTq8S3qPXg8ST/L3UeLUyBWFdqg4R01uVOouYgxU&#10;p4HR4WllklVmIo9wpNsY8E/So633uEBvB2YHJ1YdklwDhFvyoDKQx3jGH1gaZdG2HSXOWuv/fLSf&#10;/MEwWDnrMRqA5PeGvESL3w2493U6T2SJWZkfn86g+EPL46HFbPSlxf1M8RA4kcXkH9WT2HirHzDF&#10;y5QVJjICuQfwR+UyDiOLd0DI5TK7YX4cxWtz50QKnnBK8N7vHsi7kUwRF3Njn8aIyjecGnzTSWOX&#10;m2ibLhPuBVcQNSmYvUzZ8Z1Iw32oZ6+X12zxFwAA//8DAFBLAwQUAAYACAAAACEAtgTdDtwAAAAG&#10;AQAADwAAAGRycy9kb3ducmV2LnhtbEyPzWrDMBCE74W+g9hCb4mclBTHsRxKoVAKPdT9OSvW1jKx&#10;VsaSHTVP382pPQ3LDDPflvvkejHjGDpPClbLDARS401HrYKP96dFDiJETUb3nlDBDwbYV9dXpS6M&#10;P9EbznVsBZdQKLQCG+NQSBkai06HpR+Q2Pv2o9ORz7GVZtQnLne9XGfZvXS6I16wesBHi82xnpyC&#10;l3Ce5saE12STfd5+fmXnmo5K3d6khx2IiCn+heGCz+hQMdPBT2SC6BUs7lacVLBZg7jYG/7swJrn&#10;IKtS/sevfgEAAP//AwBQSwECLQAUAAYACAAAACEAtoM4kv4AAADhAQAAEwAAAAAAAAAAAAAAAAAA&#10;AAAAW0NvbnRlbnRfVHlwZXNdLnhtbFBLAQItABQABgAIAAAAIQA4/SH/1gAAAJQBAAALAAAAAAAA&#10;AAAAAAAAAC8BAABfcmVscy8ucmVsc1BLAQItABQABgAIAAAAIQBW7EFEdQIAABUFAAAOAAAAAAAA&#10;AAAAAAAAAC4CAABkcnMvZTJvRG9jLnhtbFBLAQItABQABgAIAAAAIQC2BN0O3AAAAAYBAAAPAAAA&#10;AAAAAAAAAAAAAM8EAABkcnMvZG93bnJldi54bWxQSwUGAAAAAAQABADzAAAA2AUAAAAA&#10;" fillcolor="window" strokecolor="windowText" strokeweight="1pt"/>
                  </w:pict>
                </mc:Fallback>
              </mc:AlternateContent>
            </w:r>
            <w:r w:rsidR="006B7156" w:rsidRPr="00302463">
              <w:rPr>
                <w:rFonts w:eastAsia="Carlito" w:cstheme="minorHAnsi"/>
                <w:sz w:val="20"/>
                <w:szCs w:val="20"/>
                <w:lang w:val="sr-Cyrl-RS"/>
              </w:rPr>
              <w:t xml:space="preserve">    Радови </w:t>
            </w:r>
          </w:p>
        </w:tc>
      </w:tr>
      <w:tr w:rsidR="006B7156" w:rsidRPr="00302463" w:rsidTr="00D75FFF">
        <w:trPr>
          <w:trHeight w:val="431"/>
        </w:trPr>
        <w:tc>
          <w:tcPr>
            <w:tcW w:w="821" w:type="dxa"/>
          </w:tcPr>
          <w:p w:rsidR="006B7156" w:rsidRPr="00302463" w:rsidRDefault="006B7156" w:rsidP="00D75FFF">
            <w:pPr>
              <w:jc w:val="both"/>
              <w:rPr>
                <w:rFonts w:eastAsia="Carlito" w:cstheme="minorHAnsi"/>
                <w:sz w:val="20"/>
                <w:szCs w:val="20"/>
                <w:lang w:val="sr-Cyrl-RS"/>
              </w:rPr>
            </w:pPr>
            <w:r w:rsidRPr="00302463">
              <w:rPr>
                <w:rFonts w:eastAsia="Carlito" w:cstheme="minorHAnsi"/>
                <w:sz w:val="20"/>
                <w:szCs w:val="20"/>
                <w:lang w:val="sr-Cyrl-RS"/>
              </w:rPr>
              <w:t>II.</w:t>
            </w:r>
            <w:r w:rsidR="00D75FFF" w:rsidRPr="00302463">
              <w:rPr>
                <w:rFonts w:eastAsia="Carlito" w:cstheme="minorHAnsi"/>
                <w:sz w:val="20"/>
                <w:szCs w:val="20"/>
                <w:lang w:val="sr-Cyrl-RS"/>
              </w:rPr>
              <w:t>1</w:t>
            </w:r>
            <w:r w:rsidRPr="00302463">
              <w:rPr>
                <w:rFonts w:eastAsia="Carlito" w:cstheme="minorHAnsi"/>
                <w:sz w:val="20"/>
                <w:szCs w:val="20"/>
                <w:lang w:val="sr-Cyrl-RS"/>
              </w:rPr>
              <w:t>.</w:t>
            </w:r>
            <w:r w:rsidR="00D75FFF" w:rsidRPr="00302463">
              <w:rPr>
                <w:rFonts w:eastAsia="Carlito" w:cstheme="minorHAnsi"/>
                <w:sz w:val="20"/>
                <w:szCs w:val="20"/>
                <w:lang w:val="sr-Cyrl-RS"/>
              </w:rPr>
              <w:t>4</w:t>
            </w:r>
            <w:r w:rsidRPr="00302463">
              <w:rPr>
                <w:rFonts w:eastAsia="Carlito" w:cstheme="minorHAnsi"/>
                <w:sz w:val="20"/>
                <w:szCs w:val="20"/>
                <w:lang w:val="sr-Cyrl-RS"/>
              </w:rPr>
              <w:t>.)</w:t>
            </w:r>
          </w:p>
        </w:tc>
        <w:tc>
          <w:tcPr>
            <w:tcW w:w="9704" w:type="dxa"/>
            <w:gridSpan w:val="4"/>
            <w:tcBorders>
              <w:bottom w:val="single" w:sz="4" w:space="0" w:color="auto"/>
            </w:tcBorders>
          </w:tcPr>
          <w:p w:rsidR="006B7156" w:rsidRPr="00302463" w:rsidRDefault="006B7156" w:rsidP="006B7156">
            <w:pPr>
              <w:jc w:val="both"/>
              <w:rPr>
                <w:rFonts w:eastAsia="Carlito" w:cstheme="minorHAnsi"/>
                <w:sz w:val="20"/>
                <w:szCs w:val="20"/>
                <w:lang w:val="sr-Cyrl-RS"/>
              </w:rPr>
            </w:pPr>
            <w:r w:rsidRPr="00302463">
              <w:rPr>
                <w:rFonts w:eastAsia="Carlito" w:cstheme="minorHAnsi"/>
                <w:sz w:val="20"/>
                <w:szCs w:val="20"/>
              </w:rPr>
              <w:t>Место извршења</w:t>
            </w:r>
            <w:r w:rsidRPr="00302463">
              <w:rPr>
                <w:rFonts w:eastAsia="Carlito" w:cstheme="minorHAnsi"/>
                <w:sz w:val="20"/>
                <w:szCs w:val="20"/>
                <w:lang w:val="sr-Cyrl-RS"/>
              </w:rPr>
              <w:t>:</w:t>
            </w:r>
          </w:p>
          <w:p w:rsidR="006B7156" w:rsidRPr="00302463" w:rsidRDefault="006B7156" w:rsidP="006B7156">
            <w:pPr>
              <w:jc w:val="both"/>
              <w:rPr>
                <w:rFonts w:eastAsia="Carlito" w:cstheme="minorHAnsi"/>
                <w:sz w:val="20"/>
                <w:szCs w:val="20"/>
              </w:rPr>
            </w:pPr>
            <w:r w:rsidRPr="00302463">
              <w:rPr>
                <w:rFonts w:eastAsia="Carlito" w:cstheme="minorHAnsi"/>
                <w:sz w:val="20"/>
                <w:szCs w:val="20"/>
              </w:rPr>
              <w:t xml:space="preserve">НСТЈ ознака: </w:t>
            </w:r>
            <w:r w:rsidR="00501369" w:rsidRPr="00302463">
              <w:rPr>
                <w:rFonts w:cstheme="minorHAnsi"/>
                <w:sz w:val="20"/>
                <w:szCs w:val="20"/>
              </w:rPr>
              <w:t>RS11</w:t>
            </w:r>
          </w:p>
          <w:p w:rsidR="006B7156" w:rsidRPr="00302463" w:rsidRDefault="006B7156" w:rsidP="00501369">
            <w:pPr>
              <w:jc w:val="both"/>
              <w:rPr>
                <w:rFonts w:eastAsia="Carlito" w:cstheme="minorHAnsi"/>
                <w:sz w:val="20"/>
                <w:szCs w:val="20"/>
                <w:lang w:val="sr-Cyrl-RS"/>
              </w:rPr>
            </w:pPr>
            <w:r w:rsidRPr="00302463">
              <w:rPr>
                <w:rFonts w:eastAsia="Carlito" w:cstheme="minorHAnsi"/>
                <w:sz w:val="20"/>
                <w:szCs w:val="20"/>
              </w:rPr>
              <w:t xml:space="preserve">Главно место испоруке добара: </w:t>
            </w:r>
            <w:r w:rsidRPr="00302463">
              <w:rPr>
                <w:rFonts w:eastAsia="Carlito" w:cstheme="minorHAnsi"/>
                <w:sz w:val="20"/>
                <w:szCs w:val="20"/>
                <w:lang w:val="sr-Cyrl-RS"/>
              </w:rPr>
              <w:t>Београд 11030</w:t>
            </w:r>
            <w:r w:rsidRPr="00302463">
              <w:rPr>
                <w:rFonts w:eastAsia="Carlito" w:cstheme="minorHAnsi"/>
                <w:sz w:val="20"/>
                <w:szCs w:val="20"/>
              </w:rPr>
              <w:t xml:space="preserve">, </w:t>
            </w:r>
            <w:r w:rsidR="00501369" w:rsidRPr="00302463">
              <w:rPr>
                <w:rFonts w:eastAsia="Carlito" w:cstheme="minorHAnsi"/>
                <w:sz w:val="20"/>
                <w:szCs w:val="20"/>
                <w:lang w:val="sr-Cyrl-RS"/>
              </w:rPr>
              <w:t>Пожешка 82.</w:t>
            </w:r>
            <w:r w:rsidRPr="00302463">
              <w:rPr>
                <w:rFonts w:eastAsia="Carlito" w:cstheme="minorHAnsi"/>
                <w:sz w:val="20"/>
                <w:szCs w:val="20"/>
                <w:lang w:val="sr-Cyrl-RS"/>
              </w:rPr>
              <w:t xml:space="preserve">, Србија </w:t>
            </w:r>
          </w:p>
        </w:tc>
      </w:tr>
      <w:tr w:rsidR="006B7156" w:rsidRPr="00302463" w:rsidTr="00302463">
        <w:trPr>
          <w:trHeight w:val="4508"/>
        </w:trPr>
        <w:tc>
          <w:tcPr>
            <w:tcW w:w="821" w:type="dxa"/>
          </w:tcPr>
          <w:p w:rsidR="006B7156" w:rsidRPr="00302463" w:rsidRDefault="006B7156" w:rsidP="00D75FFF">
            <w:pPr>
              <w:jc w:val="both"/>
              <w:rPr>
                <w:rFonts w:eastAsia="Carlito" w:cstheme="minorHAnsi"/>
                <w:sz w:val="20"/>
                <w:szCs w:val="20"/>
              </w:rPr>
            </w:pPr>
            <w:r w:rsidRPr="00302463">
              <w:rPr>
                <w:rFonts w:eastAsia="Carlito" w:cstheme="minorHAnsi"/>
                <w:sz w:val="20"/>
                <w:szCs w:val="20"/>
              </w:rPr>
              <w:t>II.</w:t>
            </w:r>
            <w:r w:rsidR="00D75FFF" w:rsidRPr="00302463">
              <w:rPr>
                <w:rFonts w:eastAsia="Carlito" w:cstheme="minorHAnsi"/>
                <w:sz w:val="20"/>
                <w:szCs w:val="20"/>
                <w:lang w:val="sr-Cyrl-RS"/>
              </w:rPr>
              <w:t>1</w:t>
            </w:r>
            <w:r w:rsidRPr="00302463">
              <w:rPr>
                <w:rFonts w:eastAsia="Carlito" w:cstheme="minorHAnsi"/>
                <w:sz w:val="20"/>
                <w:szCs w:val="20"/>
              </w:rPr>
              <w:t>.</w:t>
            </w:r>
            <w:r w:rsidR="00D75FFF" w:rsidRPr="00302463">
              <w:rPr>
                <w:rFonts w:eastAsia="Carlito" w:cstheme="minorHAnsi"/>
                <w:sz w:val="20"/>
                <w:szCs w:val="20"/>
                <w:lang w:val="sr-Cyrl-RS"/>
              </w:rPr>
              <w:t>5</w:t>
            </w:r>
            <w:r w:rsidRPr="00302463">
              <w:rPr>
                <w:rFonts w:eastAsia="Carlito" w:cstheme="minorHAnsi"/>
                <w:sz w:val="20"/>
                <w:szCs w:val="20"/>
              </w:rPr>
              <w:t>.)</w:t>
            </w:r>
          </w:p>
        </w:tc>
        <w:tc>
          <w:tcPr>
            <w:tcW w:w="9704" w:type="dxa"/>
            <w:gridSpan w:val="4"/>
          </w:tcPr>
          <w:p w:rsidR="005321B9" w:rsidRPr="00302463" w:rsidRDefault="005321B9" w:rsidP="005321B9">
            <w:pPr>
              <w:jc w:val="both"/>
              <w:rPr>
                <w:rFonts w:eastAsia="Carlito" w:cstheme="minorHAnsi"/>
                <w:b/>
                <w:sz w:val="20"/>
                <w:szCs w:val="20"/>
                <w:lang w:val="sr-Cyrl-RS"/>
              </w:rPr>
            </w:pPr>
            <w:r w:rsidRPr="00302463">
              <w:rPr>
                <w:rFonts w:eastAsia="Carlito" w:cstheme="minorHAnsi"/>
                <w:b/>
                <w:sz w:val="20"/>
                <w:szCs w:val="20"/>
                <w:lang w:val="sr-Cyrl-RS"/>
              </w:rPr>
              <w:t>Технички захтеви за продужење коришћења и одржавања антивирусне заште</w:t>
            </w:r>
          </w:p>
          <w:p w:rsidR="005321B9" w:rsidRPr="00302463" w:rsidRDefault="005321B9" w:rsidP="005321B9">
            <w:pPr>
              <w:jc w:val="both"/>
              <w:rPr>
                <w:rFonts w:eastAsia="Carlito" w:cstheme="minorHAnsi"/>
                <w:sz w:val="20"/>
                <w:szCs w:val="20"/>
                <w:lang w:val="sr-Cyrl-RS"/>
              </w:rPr>
            </w:pPr>
          </w:p>
          <w:p w:rsidR="005321B9" w:rsidRPr="00302463" w:rsidRDefault="005321B9" w:rsidP="005321B9">
            <w:pPr>
              <w:jc w:val="both"/>
              <w:rPr>
                <w:rFonts w:eastAsia="Carlito" w:cstheme="minorHAnsi"/>
                <w:sz w:val="20"/>
                <w:szCs w:val="20"/>
              </w:rPr>
            </w:pPr>
            <w:r w:rsidRPr="00302463">
              <w:rPr>
                <w:rFonts w:eastAsia="Carlito" w:cstheme="minorHAnsi"/>
                <w:sz w:val="20"/>
                <w:szCs w:val="20"/>
                <w:lang w:val="sr-Cyrl-RS"/>
              </w:rPr>
              <w:t xml:space="preserve">Лиценца за продужење одржавања постојеће антивирусне заштите </w:t>
            </w:r>
            <w:r w:rsidRPr="00302463">
              <w:rPr>
                <w:rFonts w:eastAsia="Carlito" w:cstheme="minorHAnsi"/>
                <w:sz w:val="20"/>
                <w:szCs w:val="20"/>
              </w:rPr>
              <w:t xml:space="preserve">треба да </w:t>
            </w:r>
            <w:r w:rsidRPr="00302463">
              <w:rPr>
                <w:rFonts w:eastAsia="Carlito" w:cstheme="minorHAnsi"/>
                <w:sz w:val="20"/>
                <w:szCs w:val="20"/>
                <w:lang w:val="sr-Cyrl-RS"/>
              </w:rPr>
              <w:t>буде јединствена и да обезбеди</w:t>
            </w:r>
            <w:r w:rsidRPr="00302463">
              <w:rPr>
                <w:rFonts w:eastAsia="Carlito" w:cstheme="minorHAnsi"/>
                <w:sz w:val="20"/>
                <w:szCs w:val="20"/>
              </w:rPr>
              <w:t xml:space="preserve"> </w:t>
            </w:r>
            <w:r w:rsidRPr="00302463">
              <w:rPr>
                <w:rFonts w:eastAsia="Carlito" w:cstheme="minorHAnsi"/>
                <w:sz w:val="20"/>
                <w:szCs w:val="20"/>
                <w:lang w:val="sr-Cyrl-RS"/>
              </w:rPr>
              <w:t xml:space="preserve">несметано коришћење софтвера према </w:t>
            </w:r>
            <w:r w:rsidRPr="00302463">
              <w:rPr>
                <w:rFonts w:eastAsia="Carlito" w:cstheme="minorHAnsi"/>
                <w:sz w:val="20"/>
                <w:szCs w:val="20"/>
              </w:rPr>
              <w:t>следећ</w:t>
            </w:r>
            <w:r w:rsidRPr="00302463">
              <w:rPr>
                <w:rFonts w:eastAsia="Carlito" w:cstheme="minorHAnsi"/>
                <w:sz w:val="20"/>
                <w:szCs w:val="20"/>
                <w:lang w:val="sr-Cyrl-RS"/>
              </w:rPr>
              <w:t>им</w:t>
            </w:r>
            <w:r w:rsidRPr="00302463">
              <w:rPr>
                <w:rFonts w:eastAsia="Carlito" w:cstheme="minorHAnsi"/>
                <w:sz w:val="20"/>
                <w:szCs w:val="20"/>
              </w:rPr>
              <w:t xml:space="preserve"> техничк</w:t>
            </w:r>
            <w:r w:rsidRPr="00302463">
              <w:rPr>
                <w:rFonts w:eastAsia="Carlito" w:cstheme="minorHAnsi"/>
                <w:sz w:val="20"/>
                <w:szCs w:val="20"/>
                <w:lang w:val="sr-Cyrl-RS"/>
              </w:rPr>
              <w:t xml:space="preserve">им </w:t>
            </w:r>
            <w:r w:rsidRPr="00302463">
              <w:rPr>
                <w:rFonts w:eastAsia="Carlito" w:cstheme="minorHAnsi"/>
                <w:sz w:val="20"/>
                <w:szCs w:val="20"/>
              </w:rPr>
              <w:t>захтев</w:t>
            </w:r>
            <w:r w:rsidRPr="00302463">
              <w:rPr>
                <w:rFonts w:eastAsia="Carlito" w:cstheme="minorHAnsi"/>
                <w:sz w:val="20"/>
                <w:szCs w:val="20"/>
                <w:lang w:val="sr-Cyrl-RS"/>
              </w:rPr>
              <w:t>има</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rPr>
              <w:t xml:space="preserve">мора да </w:t>
            </w:r>
            <w:r w:rsidRPr="00302463">
              <w:rPr>
                <w:rFonts w:eastAsia="Carlito" w:cstheme="minorHAnsi"/>
                <w:sz w:val="20"/>
                <w:szCs w:val="20"/>
                <w:lang w:val="sr-Cyrl-RS"/>
              </w:rPr>
              <w:t>обухвати заштиту за</w:t>
            </w:r>
            <w:r w:rsidRPr="00302463">
              <w:rPr>
                <w:rFonts w:eastAsia="Carlito" w:cstheme="minorHAnsi"/>
                <w:sz w:val="20"/>
                <w:szCs w:val="20"/>
              </w:rPr>
              <w:t xml:space="preserve"> оперативне системе Windows </w:t>
            </w:r>
            <w:r w:rsidRPr="00302463">
              <w:rPr>
                <w:rFonts w:eastAsia="Carlito" w:cstheme="minorHAnsi"/>
                <w:sz w:val="20"/>
                <w:szCs w:val="20"/>
                <w:lang w:val="sr-Cyrl-RS"/>
              </w:rPr>
              <w:t>2</w:t>
            </w:r>
            <w:r w:rsidRPr="00302463">
              <w:rPr>
                <w:rFonts w:eastAsia="Carlito" w:cstheme="minorHAnsi"/>
                <w:sz w:val="20"/>
                <w:szCs w:val="20"/>
              </w:rPr>
              <w:t>000/XP/Vista/7/8, Windows Server 2000/2003/2008/2012</w:t>
            </w:r>
            <w:r w:rsidRPr="00302463">
              <w:rPr>
                <w:rFonts w:eastAsia="Carlito" w:cstheme="minorHAnsi"/>
                <w:sz w:val="20"/>
                <w:szCs w:val="20"/>
                <w:lang w:val="sr-Cyrl-RS"/>
              </w:rPr>
              <w:t xml:space="preserve">, </w:t>
            </w:r>
            <w:r w:rsidRPr="00302463">
              <w:rPr>
                <w:rFonts w:eastAsia="Carlito" w:cstheme="minorHAnsi"/>
                <w:sz w:val="20"/>
                <w:szCs w:val="20"/>
              </w:rPr>
              <w:t>Windows Mobile 5/6.x, Mac OS X, Linux, Android 2.x и новији</w:t>
            </w:r>
            <w:r w:rsidRPr="00302463">
              <w:rPr>
                <w:rFonts w:eastAsia="Carlito" w:cstheme="minorHAnsi"/>
                <w:sz w:val="20"/>
                <w:szCs w:val="20"/>
                <w:lang w:val="sr-Cyrl-RS"/>
              </w:rPr>
              <w:t>, те да обезбеди централизовано управљање путем администраторске конзоле.</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rPr>
              <w:t xml:space="preserve">мора да </w:t>
            </w:r>
            <w:r w:rsidRPr="00302463">
              <w:rPr>
                <w:rFonts w:eastAsia="Carlito" w:cstheme="minorHAnsi"/>
                <w:sz w:val="20"/>
                <w:szCs w:val="20"/>
                <w:lang w:val="sr-Cyrl-RS"/>
              </w:rPr>
              <w:t>обухвати м</w:t>
            </w:r>
            <w:r w:rsidRPr="00302463">
              <w:rPr>
                <w:rFonts w:eastAsia="Carlito" w:cstheme="minorHAnsi"/>
                <w:sz w:val="20"/>
                <w:szCs w:val="20"/>
              </w:rPr>
              <w:t>огућност ефикасне заштите од вируса, црва, тројанаца, aд</w:t>
            </w:r>
            <w:r w:rsidRPr="00302463">
              <w:rPr>
                <w:rFonts w:eastAsia="Carlito" w:cstheme="minorHAnsi"/>
                <w:sz w:val="20"/>
                <w:szCs w:val="20"/>
                <w:lang w:val="sr-Cyrl-RS"/>
              </w:rPr>
              <w:t>в</w:t>
            </w:r>
            <w:r w:rsidRPr="00302463">
              <w:rPr>
                <w:rFonts w:eastAsia="Carlito" w:cstheme="minorHAnsi"/>
                <w:sz w:val="20"/>
                <w:szCs w:val="20"/>
              </w:rPr>
              <w:t>ер и спајвер софтвера, руткит</w:t>
            </w:r>
            <w:r w:rsidRPr="00302463">
              <w:rPr>
                <w:rFonts w:eastAsia="Carlito" w:cstheme="minorHAnsi"/>
                <w:sz w:val="20"/>
                <w:szCs w:val="20"/>
                <w:lang w:val="sr-Cyrl-RS"/>
              </w:rPr>
              <w:t>-</w:t>
            </w:r>
            <w:r w:rsidRPr="00302463">
              <w:rPr>
                <w:rFonts w:eastAsia="Carlito" w:cstheme="minorHAnsi"/>
                <w:sz w:val="20"/>
                <w:szCs w:val="20"/>
              </w:rPr>
              <w:t>ова;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контроле потенцијално нежељених апликација</w:t>
            </w:r>
            <w:r w:rsidRPr="00302463">
              <w:rPr>
                <w:rFonts w:eastAsia="Carlito" w:cstheme="minorHAnsi"/>
                <w:sz w:val="20"/>
                <w:szCs w:val="20"/>
                <w:lang w:val="sr-Cyrl-RS"/>
              </w:rPr>
              <w:t xml:space="preserve"> као што су</w:t>
            </w:r>
            <w:r w:rsidRPr="00302463">
              <w:rPr>
                <w:rFonts w:eastAsia="Carlito" w:cstheme="minorHAnsi"/>
                <w:sz w:val="20"/>
                <w:szCs w:val="20"/>
              </w:rPr>
              <w:t xml:space="preserve"> IM, P2P, VoIP и сл. (апликације које нису злонамерне по својој природи али политиком </w:t>
            </w:r>
            <w:r w:rsidRPr="00302463">
              <w:rPr>
                <w:rFonts w:eastAsia="Carlito" w:cstheme="minorHAnsi"/>
                <w:sz w:val="20"/>
                <w:szCs w:val="20"/>
                <w:lang w:val="sr-Cyrl-RS"/>
              </w:rPr>
              <w:t>наше организације</w:t>
            </w:r>
            <w:r w:rsidRPr="00302463">
              <w:rPr>
                <w:rFonts w:eastAsia="Carlito" w:cstheme="minorHAnsi"/>
                <w:sz w:val="20"/>
                <w:szCs w:val="20"/>
              </w:rPr>
              <w:t xml:space="preserve"> нису дозвољене</w:t>
            </w:r>
            <w:r w:rsidRPr="00302463">
              <w:rPr>
                <w:rFonts w:eastAsia="Carlito" w:cstheme="minorHAnsi"/>
                <w:sz w:val="20"/>
                <w:szCs w:val="20"/>
                <w:lang w:val="sr-Cyrl-RS"/>
              </w:rPr>
              <w:t xml:space="preserve"> за коришћење</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спречавања извршавања дефинисане апликације на рачунару (</w:t>
            </w:r>
            <w:r w:rsidRPr="00302463">
              <w:rPr>
                <w:rFonts w:eastAsia="Carlito" w:cstheme="minorHAnsi"/>
                <w:sz w:val="20"/>
                <w:szCs w:val="20"/>
                <w:lang w:val="sr-Latn-RS"/>
              </w:rPr>
              <w:t>Application Control</w:t>
            </w:r>
            <w:r w:rsidRPr="00302463">
              <w:rPr>
                <w:rFonts w:eastAsia="Carlito" w:cstheme="minorHAnsi"/>
                <w:sz w:val="20"/>
                <w:szCs w:val="20"/>
              </w:rPr>
              <w:t xml:space="preserve"> функционалност);</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к</w:t>
            </w:r>
            <w:r w:rsidRPr="00302463">
              <w:rPr>
                <w:rFonts w:eastAsia="Carlito" w:cstheme="minorHAnsi"/>
                <w:sz w:val="20"/>
                <w:szCs w:val="20"/>
              </w:rPr>
              <w:t>онтрол</w:t>
            </w:r>
            <w:r w:rsidRPr="00302463">
              <w:rPr>
                <w:rFonts w:eastAsia="Carlito" w:cstheme="minorHAnsi"/>
                <w:sz w:val="20"/>
                <w:szCs w:val="20"/>
                <w:lang w:val="sr-Cyrl-RS"/>
              </w:rPr>
              <w:t>у</w:t>
            </w:r>
            <w:r w:rsidRPr="00302463">
              <w:rPr>
                <w:rFonts w:eastAsia="Carlito" w:cstheme="minorHAnsi"/>
                <w:sz w:val="20"/>
                <w:szCs w:val="20"/>
              </w:rPr>
              <w:t xml:space="preserve"> и могућност блокирања одређених уређаја на радним станицама (CD/DVD, IrDA уређаји, уређаји повезани путем USB, Bluetooth i Firewire у складу са дефинисаном полисом (Device Control </w:t>
            </w:r>
            <w:r w:rsidRPr="00302463">
              <w:rPr>
                <w:rFonts w:eastAsia="Carlito" w:cstheme="minorHAnsi"/>
                <w:sz w:val="20"/>
                <w:szCs w:val="20"/>
                <w:lang w:val="sr-Cyrl-RS"/>
              </w:rPr>
              <w:t>фукнционалност</w:t>
            </w:r>
            <w:r w:rsidRPr="00302463">
              <w:rPr>
                <w:rFonts w:eastAsia="Carlito" w:cstheme="minorHAnsi"/>
                <w:sz w:val="20"/>
                <w:szCs w:val="20"/>
              </w:rPr>
              <w:t>), као и могућност прикупљања лог фајлова са тих уређаја;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заштите од тзв. zero-day претњи – проактивна заштита од познатих и непознатих претњи;</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 xml:space="preserve">огућност провере рачунара у односу на низ правила и услова постављених од стране систем администратора и у односу на њихову испуњеност дозволи приступ рачунарској мрежи или смести рачунар у карантин (Network Access Control, NAC </w:t>
            </w:r>
            <w:r w:rsidRPr="00302463">
              <w:rPr>
                <w:rFonts w:eastAsia="Carlito" w:cstheme="minorHAnsi"/>
                <w:sz w:val="20"/>
                <w:szCs w:val="20"/>
                <w:lang w:val="sr-Cyrl-RS"/>
              </w:rPr>
              <w:t>фукнционалност</w:t>
            </w:r>
            <w:r w:rsidRPr="00302463">
              <w:rPr>
                <w:rFonts w:eastAsia="Carlito" w:cstheme="minorHAnsi"/>
                <w:sz w:val="20"/>
                <w:szCs w:val="20"/>
              </w:rPr>
              <w:t xml:space="preserve">). NAC мора минимално да пружи могућност провере присутности и ажурираности антивирусног софтвера и да ли је примењен одговарајући </w:t>
            </w:r>
            <w:r w:rsidRPr="00302463">
              <w:rPr>
                <w:rFonts w:eastAsia="Carlito" w:cstheme="minorHAnsi"/>
                <w:sz w:val="20"/>
                <w:szCs w:val="20"/>
                <w:lang w:val="sr-Cyrl-RS"/>
              </w:rPr>
              <w:t>„</w:t>
            </w:r>
            <w:r w:rsidRPr="00302463">
              <w:rPr>
                <w:rFonts w:eastAsia="Carlito" w:cstheme="minorHAnsi"/>
                <w:sz w:val="20"/>
                <w:szCs w:val="20"/>
              </w:rPr>
              <w:t>service pack</w:t>
            </w:r>
            <w:r w:rsidRPr="00302463">
              <w:rPr>
                <w:rFonts w:eastAsia="Carlito" w:cstheme="minorHAnsi"/>
                <w:sz w:val="20"/>
                <w:szCs w:val="20"/>
                <w:lang w:val="sr-Cyrl-RS"/>
              </w:rPr>
              <w:t>“</w:t>
            </w:r>
            <w:r w:rsidRPr="00302463">
              <w:rPr>
                <w:rFonts w:eastAsia="Carlito" w:cstheme="minorHAnsi"/>
                <w:sz w:val="20"/>
                <w:szCs w:val="20"/>
              </w:rPr>
              <w:t xml:space="preserve"> на оперативни систем</w:t>
            </w:r>
            <w:r w:rsidRPr="00302463">
              <w:rPr>
                <w:rFonts w:eastAsia="Carlito" w:cstheme="minorHAnsi"/>
                <w:sz w:val="20"/>
                <w:szCs w:val="20"/>
                <w:lang w:val="sr-Cyrl-RS"/>
              </w:rPr>
              <w:t xml:space="preserve"> рачунара</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централизованог управљања и администрације антивирусног решења, даљинске инсталације решења на клијентским машинама, као и интернет приступ серверској конзоли за надгледање;</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уклањања и дезинфекције претње</w:t>
            </w:r>
            <w:r w:rsidRPr="00302463">
              <w:rPr>
                <w:rFonts w:eastAsia="Carlito" w:cstheme="minorHAnsi"/>
                <w:sz w:val="20"/>
                <w:szCs w:val="20"/>
                <w:lang w:val="sr-Cyrl-RS"/>
              </w:rPr>
              <w:t xml:space="preserve"> даљинским путем са издвојене локације;</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централизованог ажурирања антивирусних и других дефиниција;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праћења и извештавања о појави вируса и другим битним догађајима на систему као и акцијама које су уследиле након детекције вируса или других догађаја;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могућност</w:t>
            </w:r>
            <w:r w:rsidRPr="00302463">
              <w:rPr>
                <w:rFonts w:eastAsia="Carlito" w:cstheme="minorHAnsi"/>
                <w:sz w:val="20"/>
                <w:szCs w:val="20"/>
              </w:rPr>
              <w:t xml:space="preserve"> уво</w:t>
            </w:r>
            <w:r w:rsidRPr="00302463">
              <w:rPr>
                <w:rFonts w:eastAsia="Carlito" w:cstheme="minorHAnsi"/>
                <w:sz w:val="20"/>
                <w:szCs w:val="20"/>
                <w:lang w:val="sr-Cyrl-RS"/>
              </w:rPr>
              <w:t>за</w:t>
            </w:r>
            <w:r w:rsidRPr="00302463">
              <w:rPr>
                <w:rFonts w:eastAsia="Carlito" w:cstheme="minorHAnsi"/>
                <w:sz w:val="20"/>
                <w:szCs w:val="20"/>
              </w:rPr>
              <w:t xml:space="preserve"> група и корисника из Microsoft </w:t>
            </w:r>
            <w:r w:rsidRPr="00302463">
              <w:rPr>
                <w:rFonts w:eastAsia="Carlito" w:cstheme="minorHAnsi"/>
                <w:sz w:val="20"/>
                <w:szCs w:val="20"/>
                <w:lang w:val="sr-Cyrl-RS"/>
              </w:rPr>
              <w:t>активног директоријума</w:t>
            </w:r>
            <w:r w:rsidRPr="00302463">
              <w:rPr>
                <w:rFonts w:eastAsia="Carlito" w:cstheme="minorHAnsi"/>
                <w:sz w:val="20"/>
                <w:szCs w:val="20"/>
              </w:rPr>
              <w:t xml:space="preserve"> </w:t>
            </w:r>
            <w:r w:rsidRPr="00302463">
              <w:rPr>
                <w:rFonts w:eastAsia="Carlito" w:cstheme="minorHAnsi"/>
                <w:sz w:val="20"/>
                <w:szCs w:val="20"/>
                <w:lang w:val="sr-Cyrl-RS"/>
              </w:rPr>
              <w:t>наше организације</w:t>
            </w:r>
            <w:r w:rsidRPr="00302463">
              <w:rPr>
                <w:rFonts w:eastAsia="Carlito" w:cstheme="minorHAnsi"/>
                <w:sz w:val="20"/>
                <w:szCs w:val="20"/>
              </w:rPr>
              <w:t xml:space="preserve"> како би се на њих примениле полисе;</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аутоматског синхронизовања са активним директоријумом, где ће приликом детектовања новог рачунара који је члан домена он аутоматски бити увезен у конзолу за централизовано управљање и на њега ће се аутоматски применити дефинисана полиса за групу корисника којој припада;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детаљног извештавања и креирања извештаја са могућношћу њиховог извожења у TXT, EVTX, PDF, XLS i CSV формат;</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 xml:space="preserve">огућност за </w:t>
            </w:r>
            <w:r w:rsidRPr="00302463">
              <w:rPr>
                <w:rFonts w:eastAsia="Carlito" w:cstheme="minorHAnsi"/>
                <w:sz w:val="20"/>
                <w:szCs w:val="20"/>
                <w:lang w:val="sr-Cyrl-RS"/>
              </w:rPr>
              <w:t xml:space="preserve">коришћење модула за </w:t>
            </w:r>
            <w:r w:rsidRPr="00302463">
              <w:rPr>
                <w:rFonts w:eastAsia="Carlito" w:cstheme="minorHAnsi"/>
                <w:sz w:val="20"/>
                <w:szCs w:val="20"/>
              </w:rPr>
              <w:t xml:space="preserve">Bootable System Recovery, као и медије за </w:t>
            </w:r>
            <w:r w:rsidRPr="00302463">
              <w:rPr>
                <w:rFonts w:eastAsia="Carlito" w:cstheme="minorHAnsi"/>
                <w:sz w:val="20"/>
                <w:szCs w:val="20"/>
                <w:lang w:val="sr-Cyrl-RS"/>
              </w:rPr>
              <w:t>опоравак система</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 xml:space="preserve">огућност детекције </w:t>
            </w:r>
            <w:r w:rsidRPr="00302463">
              <w:rPr>
                <w:rFonts w:eastAsia="Carlito" w:cstheme="minorHAnsi"/>
                <w:sz w:val="20"/>
                <w:szCs w:val="20"/>
                <w:lang w:val="sr-Cyrl-RS"/>
              </w:rPr>
              <w:t>малвера</w:t>
            </w:r>
            <w:r w:rsidRPr="00302463">
              <w:rPr>
                <w:rFonts w:eastAsia="Carlito" w:cstheme="minorHAnsi"/>
                <w:sz w:val="20"/>
                <w:szCs w:val="20"/>
              </w:rPr>
              <w:t xml:space="preserve"> кроз скенирање HTTPS протокола и компримованих фајлова;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огућност дефинисања правила за системске регистре, процесе, апликације и фајлове, као и детекцију претњи на основу понашања система (Host Intrusion Prevention System, HIPS функционалност);</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 xml:space="preserve">огућност </w:t>
            </w:r>
            <w:r w:rsidRPr="00302463">
              <w:rPr>
                <w:rFonts w:eastAsia="Carlito" w:cstheme="minorHAnsi"/>
                <w:sz w:val="20"/>
                <w:szCs w:val="20"/>
                <w:lang w:val="sr-Cyrl-RS"/>
              </w:rPr>
              <w:t xml:space="preserve">коришћења </w:t>
            </w:r>
            <w:r w:rsidRPr="00302463">
              <w:rPr>
                <w:rFonts w:eastAsia="Carlito" w:cstheme="minorHAnsi"/>
                <w:sz w:val="20"/>
                <w:szCs w:val="20"/>
              </w:rPr>
              <w:t>интегрисан</w:t>
            </w:r>
            <w:r w:rsidRPr="00302463">
              <w:rPr>
                <w:rFonts w:eastAsia="Carlito" w:cstheme="minorHAnsi"/>
                <w:sz w:val="20"/>
                <w:szCs w:val="20"/>
                <w:lang w:val="sr-Cyrl-RS"/>
              </w:rPr>
              <w:t>ог</w:t>
            </w:r>
            <w:r w:rsidRPr="00302463">
              <w:rPr>
                <w:rFonts w:eastAsia="Carlito" w:cstheme="minorHAnsi"/>
                <w:sz w:val="20"/>
                <w:szCs w:val="20"/>
              </w:rPr>
              <w:t xml:space="preserve"> алат</w:t>
            </w:r>
            <w:r w:rsidRPr="00302463">
              <w:rPr>
                <w:rFonts w:eastAsia="Carlito" w:cstheme="minorHAnsi"/>
                <w:sz w:val="20"/>
                <w:szCs w:val="20"/>
                <w:lang w:val="sr-Cyrl-RS"/>
              </w:rPr>
              <w:t>а</w:t>
            </w:r>
            <w:r w:rsidRPr="00302463">
              <w:rPr>
                <w:rFonts w:eastAsia="Carlito" w:cstheme="minorHAnsi"/>
                <w:sz w:val="20"/>
                <w:szCs w:val="20"/>
              </w:rPr>
              <w:t xml:space="preserve"> за даљинско снимање слике </w:t>
            </w:r>
            <w:r w:rsidRPr="00302463">
              <w:rPr>
                <w:rFonts w:eastAsia="Carlito" w:cstheme="minorHAnsi"/>
                <w:sz w:val="20"/>
                <w:szCs w:val="20"/>
                <w:lang w:val="sr-Cyrl-RS"/>
              </w:rPr>
              <w:t xml:space="preserve">процеса </w:t>
            </w:r>
            <w:r w:rsidRPr="00302463">
              <w:rPr>
                <w:rFonts w:eastAsia="Carlito" w:cstheme="minorHAnsi"/>
                <w:sz w:val="20"/>
                <w:szCs w:val="20"/>
              </w:rPr>
              <w:t xml:space="preserve">на клијентском рачунару </w:t>
            </w:r>
            <w:r w:rsidRPr="00302463">
              <w:rPr>
                <w:rFonts w:eastAsia="Carlito" w:cstheme="minorHAnsi"/>
                <w:sz w:val="20"/>
                <w:szCs w:val="20"/>
              </w:rPr>
              <w:lastRenderedPageBreak/>
              <w:t xml:space="preserve">(активни процеси, инсталирани софтвер, регистар база, мрежне конекције итд.) и уклањање </w:t>
            </w:r>
            <w:r w:rsidRPr="00302463">
              <w:rPr>
                <w:rFonts w:eastAsia="Carlito" w:cstheme="minorHAnsi"/>
                <w:sz w:val="20"/>
                <w:szCs w:val="20"/>
                <w:lang w:val="sr-Cyrl-RS"/>
              </w:rPr>
              <w:t xml:space="preserve">тако уочених </w:t>
            </w:r>
            <w:r w:rsidRPr="00302463">
              <w:rPr>
                <w:rFonts w:eastAsia="Carlito" w:cstheme="minorHAnsi"/>
                <w:sz w:val="20"/>
                <w:szCs w:val="20"/>
              </w:rPr>
              <w:t>нежељених сервиса</w:t>
            </w:r>
            <w:r w:rsidRPr="00302463">
              <w:rPr>
                <w:rFonts w:eastAsia="Carlito" w:cstheme="minorHAnsi"/>
                <w:sz w:val="20"/>
                <w:szCs w:val="20"/>
                <w:lang w:val="sr-Cyrl-RS"/>
              </w:rPr>
              <w:t xml:space="preserve"> дањинским путем</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lang w:val="sr-Cyrl-RS"/>
              </w:rPr>
              <w:t>М</w:t>
            </w:r>
            <w:r w:rsidRPr="00302463">
              <w:rPr>
                <w:rFonts w:eastAsia="Carlito" w:cstheme="minorHAnsi"/>
                <w:sz w:val="20"/>
                <w:szCs w:val="20"/>
              </w:rPr>
              <w:t xml:space="preserve">ора да </w:t>
            </w:r>
            <w:r w:rsidRPr="00302463">
              <w:rPr>
                <w:rFonts w:eastAsia="Carlito" w:cstheme="minorHAnsi"/>
                <w:sz w:val="20"/>
                <w:szCs w:val="20"/>
                <w:lang w:val="sr-Cyrl-RS"/>
              </w:rPr>
              <w:t xml:space="preserve">обезбеди коришћење </w:t>
            </w:r>
            <w:r w:rsidRPr="00302463">
              <w:rPr>
                <w:rFonts w:eastAsia="Carlito" w:cstheme="minorHAnsi"/>
                <w:sz w:val="20"/>
                <w:szCs w:val="20"/>
              </w:rPr>
              <w:t>интегрисан</w:t>
            </w:r>
            <w:r w:rsidRPr="00302463">
              <w:rPr>
                <w:rFonts w:eastAsia="Carlito" w:cstheme="minorHAnsi"/>
                <w:sz w:val="20"/>
                <w:szCs w:val="20"/>
                <w:lang w:val="sr-Cyrl-RS"/>
              </w:rPr>
              <w:t>ог</w:t>
            </w:r>
            <w:r w:rsidRPr="00302463">
              <w:rPr>
                <w:rFonts w:eastAsia="Carlito" w:cstheme="minorHAnsi"/>
                <w:sz w:val="20"/>
                <w:szCs w:val="20"/>
              </w:rPr>
              <w:t xml:space="preserve"> алат</w:t>
            </w:r>
            <w:r w:rsidRPr="00302463">
              <w:rPr>
                <w:rFonts w:eastAsia="Carlito" w:cstheme="minorHAnsi"/>
                <w:sz w:val="20"/>
                <w:szCs w:val="20"/>
                <w:lang w:val="sr-Cyrl-RS"/>
              </w:rPr>
              <w:t>а</w:t>
            </w:r>
            <w:r w:rsidRPr="00302463">
              <w:rPr>
                <w:rFonts w:eastAsia="Carlito" w:cstheme="minorHAnsi"/>
                <w:sz w:val="20"/>
                <w:szCs w:val="20"/>
              </w:rPr>
              <w:t xml:space="preserve"> за креирање независних медија за чишћење и опоравак система након тежих инфекција </w:t>
            </w:r>
            <w:r w:rsidRPr="00302463">
              <w:rPr>
                <w:rFonts w:eastAsia="Carlito" w:cstheme="minorHAnsi"/>
                <w:sz w:val="20"/>
                <w:szCs w:val="20"/>
                <w:lang w:val="sr-Cyrl-RS"/>
              </w:rPr>
              <w:t xml:space="preserve">малвером </w:t>
            </w:r>
            <w:r w:rsidRPr="00302463">
              <w:rPr>
                <w:rFonts w:eastAsia="Carlito" w:cstheme="minorHAnsi"/>
                <w:sz w:val="20"/>
                <w:szCs w:val="20"/>
              </w:rPr>
              <w:t xml:space="preserve">(SysRescue </w:t>
            </w:r>
            <w:r w:rsidRPr="00302463">
              <w:rPr>
                <w:rFonts w:eastAsia="Carlito" w:cstheme="minorHAnsi"/>
                <w:sz w:val="20"/>
                <w:szCs w:val="20"/>
                <w:lang w:val="sr-Cyrl-RS"/>
              </w:rPr>
              <w:t>фукнционалност</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rPr>
              <w:t xml:space="preserve">Могућност праћења и обавештавања о променама на системским фајловима и апликацијама које приступају интернету (Application Modification Detection, AMD </w:t>
            </w:r>
            <w:r w:rsidRPr="00302463">
              <w:rPr>
                <w:rFonts w:eastAsia="Carlito" w:cstheme="minorHAnsi"/>
                <w:sz w:val="20"/>
                <w:szCs w:val="20"/>
                <w:lang w:val="sr-Cyrl-RS"/>
              </w:rPr>
              <w:t>фукнционалност</w:t>
            </w:r>
            <w:r w:rsidRPr="00302463">
              <w:rPr>
                <w:rFonts w:eastAsia="Carlito" w:cstheme="minorHAnsi"/>
                <w:sz w:val="20"/>
                <w:szCs w:val="20"/>
              </w:rPr>
              <w:t>);</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rPr>
              <w:t xml:space="preserve">Могућност самоодбране од </w:t>
            </w:r>
            <w:r w:rsidRPr="00302463">
              <w:rPr>
                <w:rFonts w:eastAsia="Carlito" w:cstheme="minorHAnsi"/>
                <w:sz w:val="20"/>
                <w:szCs w:val="20"/>
                <w:lang w:val="sr-Cyrl-RS"/>
              </w:rPr>
              <w:t>малвера чија је намера</w:t>
            </w:r>
            <w:r w:rsidRPr="00302463">
              <w:rPr>
                <w:rFonts w:eastAsia="Carlito" w:cstheme="minorHAnsi"/>
                <w:sz w:val="20"/>
                <w:szCs w:val="20"/>
              </w:rPr>
              <w:t xml:space="preserve"> да искључи заштиту на серверима или клијентским машинама;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rPr>
              <w:t xml:space="preserve">Могућност контроле </w:t>
            </w:r>
            <w:r w:rsidRPr="00302463">
              <w:rPr>
                <w:rFonts w:eastAsia="Carlito" w:cstheme="minorHAnsi"/>
                <w:sz w:val="20"/>
                <w:szCs w:val="20"/>
                <w:lang w:val="sr-Cyrl-RS"/>
              </w:rPr>
              <w:t>И</w:t>
            </w:r>
            <w:r w:rsidRPr="00302463">
              <w:rPr>
                <w:rFonts w:eastAsia="Carlito" w:cstheme="minorHAnsi"/>
                <w:sz w:val="20"/>
                <w:szCs w:val="20"/>
              </w:rPr>
              <w:t xml:space="preserve">нтернет саобраћаја на мрежи на основу дефинисаних </w:t>
            </w:r>
            <w:r w:rsidRPr="00302463">
              <w:rPr>
                <w:rFonts w:eastAsia="Carlito" w:cstheme="minorHAnsi"/>
                <w:sz w:val="20"/>
                <w:szCs w:val="20"/>
                <w:lang w:val="sr-Cyrl-RS"/>
              </w:rPr>
              <w:t>И</w:t>
            </w:r>
            <w:r w:rsidRPr="00302463">
              <w:rPr>
                <w:rFonts w:eastAsia="Carlito" w:cstheme="minorHAnsi"/>
                <w:sz w:val="20"/>
                <w:szCs w:val="20"/>
              </w:rPr>
              <w:t>нтернет полиса, интеграције са активним директоријумом и филтера за категоризацију садржаја;</w:t>
            </w:r>
          </w:p>
          <w:p w:rsidR="005321B9" w:rsidRPr="00302463" w:rsidRDefault="005321B9" w:rsidP="005321B9">
            <w:pPr>
              <w:numPr>
                <w:ilvl w:val="0"/>
                <w:numId w:val="24"/>
              </w:numPr>
              <w:jc w:val="both"/>
              <w:rPr>
                <w:rFonts w:eastAsia="Carlito" w:cstheme="minorHAnsi"/>
                <w:sz w:val="20"/>
                <w:szCs w:val="20"/>
              </w:rPr>
            </w:pPr>
            <w:r w:rsidRPr="00302463">
              <w:rPr>
                <w:rFonts w:eastAsia="Carlito" w:cstheme="minorHAnsi"/>
                <w:sz w:val="20"/>
                <w:szCs w:val="20"/>
              </w:rPr>
              <w:t xml:space="preserve">Могућност интеграције са Microsoft NAP (Network Access Protection) сервисом, тако што даје могућност забране или дозволе приступа осетљивим  садржајима на мрежи, путем SHV додатка за сервере (System Health Validator </w:t>
            </w:r>
            <w:r w:rsidRPr="00302463">
              <w:rPr>
                <w:rFonts w:eastAsia="Carlito" w:cstheme="minorHAnsi"/>
                <w:sz w:val="20"/>
                <w:szCs w:val="20"/>
                <w:lang w:val="sr-Cyrl-RS"/>
              </w:rPr>
              <w:t>фукнционалност</w:t>
            </w:r>
            <w:r w:rsidRPr="00302463">
              <w:rPr>
                <w:rFonts w:eastAsia="Carlito" w:cstheme="minorHAnsi"/>
                <w:sz w:val="20"/>
                <w:szCs w:val="20"/>
              </w:rPr>
              <w:t xml:space="preserve">) и SHA додатка за клијенте (System Health Agent </w:t>
            </w:r>
            <w:r w:rsidRPr="00302463">
              <w:rPr>
                <w:rFonts w:eastAsia="Carlito" w:cstheme="minorHAnsi"/>
                <w:sz w:val="20"/>
                <w:szCs w:val="20"/>
                <w:lang w:val="sr-Cyrl-RS"/>
              </w:rPr>
              <w:t>фукнционалност</w:t>
            </w:r>
            <w:r w:rsidRPr="00302463">
              <w:rPr>
                <w:rFonts w:eastAsia="Carlito" w:cstheme="minorHAnsi"/>
                <w:sz w:val="20"/>
                <w:szCs w:val="20"/>
              </w:rPr>
              <w:t>).</w:t>
            </w:r>
          </w:p>
          <w:p w:rsidR="00141113" w:rsidRPr="00302463" w:rsidRDefault="005321B9" w:rsidP="005321B9">
            <w:pPr>
              <w:jc w:val="both"/>
              <w:rPr>
                <w:rFonts w:eastAsia="Carlito" w:cstheme="minorHAnsi"/>
                <w:sz w:val="20"/>
                <w:szCs w:val="20"/>
              </w:rPr>
            </w:pPr>
            <w:r w:rsidRPr="00302463">
              <w:rPr>
                <w:rFonts w:eastAsia="Carlito" w:cstheme="minorHAnsi"/>
                <w:sz w:val="20"/>
                <w:szCs w:val="20"/>
                <w:lang w:val="sr-Cyrl-RS"/>
              </w:rPr>
              <w:t xml:space="preserve">Јединствена лиценца за постојеће антивирусно решење након продужења мора да осигура </w:t>
            </w:r>
            <w:r w:rsidRPr="00302463">
              <w:rPr>
                <w:rFonts w:eastAsia="Carlito" w:cstheme="minorHAnsi"/>
                <w:sz w:val="20"/>
                <w:szCs w:val="20"/>
              </w:rPr>
              <w:t>доступно</w:t>
            </w:r>
            <w:r w:rsidRPr="00302463">
              <w:rPr>
                <w:rFonts w:eastAsia="Carlito" w:cstheme="minorHAnsi"/>
                <w:sz w:val="20"/>
                <w:szCs w:val="20"/>
                <w:lang w:val="sr-Cyrl-RS"/>
              </w:rPr>
              <w:t>ст</w:t>
            </w:r>
            <w:r w:rsidRPr="00302463">
              <w:rPr>
                <w:rFonts w:eastAsia="Carlito" w:cstheme="minorHAnsi"/>
                <w:sz w:val="20"/>
                <w:szCs w:val="20"/>
              </w:rPr>
              <w:t xml:space="preserve"> </w:t>
            </w:r>
            <w:r w:rsidRPr="00302463">
              <w:rPr>
                <w:rFonts w:eastAsia="Carlito" w:cstheme="minorHAnsi"/>
                <w:sz w:val="20"/>
                <w:szCs w:val="20"/>
                <w:lang w:val="sr-Cyrl-RS"/>
              </w:rPr>
              <w:t>најновијих модула за заштиту и њихово редовно ажурирање од стране произвођача софтвера, техничку подршку произвођача софтвера путем Интернета, е-поште и телефоном без ограничења, као и техничку подршку добављача путем е-поште и телефона током радног времена, без додатне надокнаде.</w:t>
            </w:r>
          </w:p>
        </w:tc>
      </w:tr>
    </w:tbl>
    <w:p w:rsidR="0023327F" w:rsidRPr="00302463" w:rsidRDefault="0023327F" w:rsidP="00141113">
      <w:pPr>
        <w:spacing w:after="0" w:line="240" w:lineRule="auto"/>
        <w:rPr>
          <w:rFonts w:eastAsia="Times New Roman" w:cstheme="minorHAnsi"/>
          <w:b/>
          <w:sz w:val="20"/>
          <w:szCs w:val="20"/>
          <w:lang w:val="sr-Latn-RS"/>
        </w:rPr>
      </w:pPr>
    </w:p>
    <w:p w:rsidR="00402113" w:rsidRPr="00302463" w:rsidRDefault="00402113"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13174C" w:rsidP="0013174C">
      <w:pPr>
        <w:tabs>
          <w:tab w:val="left" w:pos="210"/>
        </w:tabs>
        <w:spacing w:after="0" w:line="240" w:lineRule="auto"/>
        <w:ind w:left="4860" w:right="27" w:hanging="4860"/>
        <w:rPr>
          <w:rFonts w:eastAsia="Times New Roman" w:cstheme="minorHAnsi"/>
          <w:b/>
          <w:sz w:val="20"/>
          <w:szCs w:val="20"/>
          <w:lang w:val="sr-Cyrl-CS"/>
        </w:rPr>
      </w:pPr>
      <w:r>
        <w:rPr>
          <w:rFonts w:eastAsia="Times New Roman" w:cstheme="minorHAnsi"/>
          <w:b/>
          <w:sz w:val="20"/>
          <w:szCs w:val="20"/>
          <w:lang w:val="sr-Cyrl-CS"/>
        </w:rPr>
        <w:tab/>
        <w:t xml:space="preserve">Лазар Павловић, администратор информационог система </w:t>
      </w: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Default="005321B9"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13174C" w:rsidRPr="00302463" w:rsidRDefault="0013174C" w:rsidP="0013174C">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w:t>
      </w:r>
      <w:r w:rsidRPr="0013174C">
        <w:rPr>
          <w:rFonts w:eastAsia="Carlito" w:cstheme="minorHAnsi"/>
          <w:i/>
          <w:sz w:val="20"/>
          <w:szCs w:val="20"/>
          <w:lang w:val="sr-Cyrl-RS"/>
        </w:rPr>
        <w:t xml:space="preserve">в. д.  директора  Дома здравља </w:t>
      </w:r>
    </w:p>
    <w:p w:rsidR="0013174C" w:rsidRPr="00302463" w:rsidRDefault="0013174C" w:rsidP="0013174C">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"Др Симо Милошевић"</w:t>
      </w:r>
    </w:p>
    <w:p w:rsidR="0013174C" w:rsidRPr="00302463" w:rsidRDefault="0013174C" w:rsidP="0013174C">
      <w:pPr>
        <w:widowControl w:val="0"/>
        <w:autoSpaceDE w:val="0"/>
        <w:autoSpaceDN w:val="0"/>
        <w:spacing w:after="0" w:line="240" w:lineRule="auto"/>
        <w:ind w:left="-90"/>
        <w:rPr>
          <w:rFonts w:eastAsia="Carlito" w:cstheme="minorHAnsi"/>
          <w:i/>
          <w:sz w:val="20"/>
          <w:szCs w:val="20"/>
          <w:lang w:val="sr-Latn-RS"/>
        </w:rPr>
      </w:pPr>
      <w:r w:rsidRPr="00302463">
        <w:rPr>
          <w:rFonts w:eastAsia="Carlito" w:cstheme="minorHAnsi"/>
          <w:i/>
          <w:sz w:val="20"/>
          <w:szCs w:val="20"/>
          <w:lang w:val="sr-Cyrl-RS"/>
        </w:rPr>
        <w:t xml:space="preserve">                                                                                      </w:t>
      </w:r>
      <w:r w:rsidRPr="00302463">
        <w:rPr>
          <w:rFonts w:eastAsia="Carlito" w:cstheme="minorHAnsi"/>
          <w:i/>
          <w:sz w:val="20"/>
          <w:szCs w:val="20"/>
          <w:lang w:val="sr-Latn-RS"/>
        </w:rPr>
        <w:t xml:space="preserve">                              </w:t>
      </w:r>
    </w:p>
    <w:p w:rsidR="0013174C" w:rsidRPr="00302463" w:rsidRDefault="0013174C" w:rsidP="0013174C">
      <w:pPr>
        <w:widowControl w:val="0"/>
        <w:autoSpaceDE w:val="0"/>
        <w:autoSpaceDN w:val="0"/>
        <w:spacing w:after="0" w:line="240" w:lineRule="auto"/>
        <w:ind w:left="-90"/>
        <w:rPr>
          <w:rFonts w:eastAsia="Carlito" w:cstheme="minorHAnsi"/>
          <w:i/>
          <w:sz w:val="20"/>
          <w:szCs w:val="20"/>
          <w:lang w:val="sr-Cyrl-RS"/>
        </w:rPr>
      </w:pPr>
      <w:r w:rsidRPr="00302463">
        <w:rPr>
          <w:rFonts w:eastAsia="Carlito" w:cstheme="minorHAnsi"/>
          <w:i/>
          <w:sz w:val="20"/>
          <w:szCs w:val="20"/>
          <w:lang w:val="sr-Latn-RS"/>
        </w:rPr>
        <w:t xml:space="preserve">                                                             </w:t>
      </w:r>
      <w:r>
        <w:rPr>
          <w:rFonts w:eastAsia="Carlito" w:cstheme="minorHAnsi"/>
          <w:i/>
          <w:sz w:val="20"/>
          <w:szCs w:val="20"/>
          <w:lang w:val="sr-Cyrl-RS"/>
        </w:rPr>
        <w:t xml:space="preserve">                                                                  </w:t>
      </w:r>
      <w:r w:rsidRPr="00302463">
        <w:rPr>
          <w:rFonts w:eastAsia="Carlito" w:cstheme="minorHAnsi"/>
          <w:i/>
          <w:sz w:val="20"/>
          <w:szCs w:val="20"/>
          <w:lang w:val="sr-Latn-RS"/>
        </w:rPr>
        <w:t xml:space="preserve">    </w:t>
      </w:r>
      <w:r w:rsidRPr="00302463">
        <w:rPr>
          <w:rFonts w:eastAsia="Carlito" w:cstheme="minorHAnsi"/>
          <w:i/>
          <w:sz w:val="20"/>
          <w:szCs w:val="20"/>
          <w:lang w:val="sr-Cyrl-RS"/>
        </w:rPr>
        <w:t>.....................................................</w:t>
      </w:r>
    </w:p>
    <w:p w:rsidR="0013174C" w:rsidRPr="00302463" w:rsidRDefault="0013174C" w:rsidP="0013174C">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w:t>
      </w:r>
      <w:r>
        <w:rPr>
          <w:rFonts w:eastAsia="Carlito" w:cstheme="minorHAnsi"/>
          <w:i/>
          <w:sz w:val="20"/>
          <w:szCs w:val="20"/>
          <w:lang w:val="sr-Cyrl-RS"/>
        </w:rPr>
        <w:t xml:space="preserve">                      др мед. Слађана Томић</w:t>
      </w: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Default="00302463" w:rsidP="00C0744E">
      <w:pPr>
        <w:spacing w:after="0" w:line="240" w:lineRule="auto"/>
        <w:ind w:left="4860" w:right="27" w:hanging="4860"/>
        <w:jc w:val="center"/>
        <w:rPr>
          <w:rFonts w:eastAsia="Times New Roman" w:cstheme="minorHAnsi"/>
          <w:b/>
          <w:sz w:val="20"/>
          <w:szCs w:val="20"/>
          <w:lang w:val="sr-Cyrl-CS"/>
        </w:rPr>
      </w:pPr>
    </w:p>
    <w:p w:rsidR="00302463" w:rsidRPr="00302463" w:rsidRDefault="00302463"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402113" w:rsidRPr="00302463" w:rsidRDefault="00402113" w:rsidP="00C0744E">
      <w:pPr>
        <w:spacing w:after="0" w:line="240" w:lineRule="auto"/>
        <w:ind w:left="4860" w:right="27" w:hanging="4860"/>
        <w:jc w:val="center"/>
        <w:rPr>
          <w:rFonts w:eastAsia="Times New Roman" w:cstheme="minorHAnsi"/>
          <w:b/>
          <w:sz w:val="20"/>
          <w:szCs w:val="20"/>
          <w:lang w:val="sr-Cyrl-CS"/>
        </w:rPr>
      </w:pPr>
    </w:p>
    <w:p w:rsidR="00402113" w:rsidRPr="00302463" w:rsidRDefault="00402113" w:rsidP="00C0744E">
      <w:pPr>
        <w:spacing w:after="0" w:line="240" w:lineRule="auto"/>
        <w:ind w:left="4860" w:right="27" w:hanging="4860"/>
        <w:jc w:val="center"/>
        <w:rPr>
          <w:rFonts w:eastAsia="Times New Roman" w:cstheme="minorHAnsi"/>
          <w:b/>
          <w:sz w:val="20"/>
          <w:szCs w:val="20"/>
          <w:lang w:val="sr-Cyrl-CS"/>
        </w:rPr>
      </w:pPr>
    </w:p>
    <w:p w:rsidR="00402113" w:rsidRPr="00302463" w:rsidRDefault="00402113"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5321B9" w:rsidRPr="00302463" w:rsidRDefault="005321B9" w:rsidP="00C0744E">
      <w:pPr>
        <w:spacing w:after="0" w:line="240" w:lineRule="auto"/>
        <w:ind w:left="4860" w:right="27" w:hanging="4860"/>
        <w:jc w:val="center"/>
        <w:rPr>
          <w:rFonts w:eastAsia="Times New Roman" w:cstheme="minorHAnsi"/>
          <w:b/>
          <w:sz w:val="20"/>
          <w:szCs w:val="20"/>
          <w:lang w:val="sr-Cyrl-CS"/>
        </w:rPr>
      </w:pPr>
    </w:p>
    <w:p w:rsidR="00402113" w:rsidRPr="00302463" w:rsidRDefault="00402113" w:rsidP="00C0744E">
      <w:pPr>
        <w:spacing w:after="0" w:line="240" w:lineRule="auto"/>
        <w:ind w:left="4860" w:right="27" w:hanging="4860"/>
        <w:jc w:val="center"/>
        <w:rPr>
          <w:rFonts w:eastAsia="Times New Roman" w:cstheme="minorHAnsi"/>
          <w:b/>
          <w:sz w:val="20"/>
          <w:szCs w:val="20"/>
          <w:lang w:val="sr-Cyrl-CS"/>
        </w:rPr>
      </w:pPr>
    </w:p>
    <w:p w:rsidR="00402113" w:rsidRPr="00302463" w:rsidRDefault="00402113" w:rsidP="00C0744E">
      <w:pPr>
        <w:spacing w:after="0" w:line="240" w:lineRule="auto"/>
        <w:ind w:left="4860" w:right="27" w:hanging="4860"/>
        <w:jc w:val="center"/>
        <w:rPr>
          <w:rFonts w:eastAsia="Times New Roman" w:cstheme="minorHAnsi"/>
          <w:b/>
          <w:bCs/>
          <w:sz w:val="20"/>
          <w:szCs w:val="20"/>
          <w:lang w:val="sr-Cyrl-CS"/>
        </w:rPr>
      </w:pPr>
    </w:p>
    <w:p w:rsidR="006B7156" w:rsidRPr="00302463" w:rsidRDefault="006B7156" w:rsidP="006B7156">
      <w:pPr>
        <w:widowControl w:val="0"/>
        <w:autoSpaceDE w:val="0"/>
        <w:autoSpaceDN w:val="0"/>
        <w:spacing w:after="0" w:line="240" w:lineRule="auto"/>
        <w:ind w:left="-630"/>
        <w:jc w:val="right"/>
        <w:rPr>
          <w:rFonts w:eastAsia="Carlito" w:cstheme="minorHAnsi"/>
          <w:i/>
          <w:sz w:val="20"/>
          <w:szCs w:val="20"/>
          <w:lang w:val="sr-Cyrl-RS"/>
        </w:rPr>
      </w:pPr>
      <w:r w:rsidRPr="00302463">
        <w:rPr>
          <w:rFonts w:eastAsia="Carlito" w:cstheme="minorHAnsi"/>
          <w:sz w:val="20"/>
          <w:szCs w:val="20"/>
          <w:lang w:val="sr-Cyrl-RS"/>
        </w:rPr>
        <w:t xml:space="preserve"> </w:t>
      </w:r>
      <w:r w:rsidRPr="00302463">
        <w:rPr>
          <w:rFonts w:eastAsia="Carlito" w:cstheme="minorHAnsi"/>
          <w:i/>
          <w:sz w:val="20"/>
          <w:szCs w:val="20"/>
          <w:lang w:val="sr-Cyrl-RS"/>
        </w:rPr>
        <w:t>Образац 1.</w:t>
      </w:r>
    </w:p>
    <w:p w:rsidR="006B7156" w:rsidRPr="00302463" w:rsidRDefault="006B7156" w:rsidP="006B7156">
      <w:pPr>
        <w:widowControl w:val="0"/>
        <w:autoSpaceDE w:val="0"/>
        <w:autoSpaceDN w:val="0"/>
        <w:spacing w:after="0" w:line="240" w:lineRule="auto"/>
        <w:ind w:left="-630"/>
        <w:jc w:val="center"/>
        <w:rPr>
          <w:rFonts w:eastAsia="Carlito" w:cstheme="minorHAnsi"/>
          <w:b/>
          <w:sz w:val="20"/>
          <w:szCs w:val="20"/>
        </w:rPr>
      </w:pPr>
      <w:r w:rsidRPr="00302463">
        <w:rPr>
          <w:rFonts w:eastAsia="Carlito" w:cstheme="minorHAnsi"/>
          <w:b/>
          <w:sz w:val="20"/>
          <w:szCs w:val="20"/>
        </w:rPr>
        <w:t>ОБРАЗАЦ ПОНУДЕ</w:t>
      </w:r>
    </w:p>
    <w:p w:rsidR="006B7156" w:rsidRPr="00302463" w:rsidRDefault="006B7156" w:rsidP="006B7156">
      <w:pPr>
        <w:widowControl w:val="0"/>
        <w:autoSpaceDE w:val="0"/>
        <w:autoSpaceDN w:val="0"/>
        <w:spacing w:after="0" w:line="240" w:lineRule="auto"/>
        <w:ind w:left="-630"/>
        <w:jc w:val="center"/>
        <w:rPr>
          <w:rFonts w:eastAsia="Carlito" w:cstheme="minorHAnsi"/>
          <w:b/>
          <w:sz w:val="20"/>
          <w:szCs w:val="20"/>
        </w:rPr>
      </w:pPr>
    </w:p>
    <w:p w:rsidR="001527D4" w:rsidRPr="00302463" w:rsidRDefault="006B7156" w:rsidP="001527D4">
      <w:pPr>
        <w:widowControl w:val="0"/>
        <w:autoSpaceDE w:val="0"/>
        <w:autoSpaceDN w:val="0"/>
        <w:spacing w:after="0" w:line="240" w:lineRule="auto"/>
        <w:ind w:left="-630"/>
        <w:jc w:val="center"/>
        <w:rPr>
          <w:rFonts w:eastAsia="Carlito" w:cstheme="minorHAnsi"/>
          <w:b/>
          <w:sz w:val="20"/>
          <w:szCs w:val="20"/>
          <w:lang w:val="sr-Cyrl-RS"/>
        </w:rPr>
      </w:pPr>
      <w:r w:rsidRPr="00302463">
        <w:rPr>
          <w:rFonts w:eastAsia="Carlito" w:cstheme="minorHAnsi"/>
          <w:sz w:val="20"/>
          <w:szCs w:val="20"/>
        </w:rPr>
        <w:t xml:space="preserve">Понуда брoj: ________________ од __. ____________ </w:t>
      </w:r>
      <w:r w:rsidR="0013174C">
        <w:rPr>
          <w:rFonts w:eastAsia="Carlito" w:cstheme="minorHAnsi"/>
          <w:sz w:val="20"/>
          <w:szCs w:val="20"/>
        </w:rPr>
        <w:t>2025</w:t>
      </w:r>
      <w:r w:rsidRPr="00302463">
        <w:rPr>
          <w:rFonts w:eastAsia="Carlito" w:cstheme="minorHAnsi"/>
          <w:sz w:val="20"/>
          <w:szCs w:val="20"/>
        </w:rPr>
        <w:t xml:space="preserve"> године, за набавку </w:t>
      </w:r>
      <w:r w:rsidR="002F00B2">
        <w:rPr>
          <w:rFonts w:eastAsia="Times New Roman" w:cstheme="minorHAnsi"/>
          <w:b/>
          <w:sz w:val="20"/>
          <w:szCs w:val="20"/>
          <w:lang w:val="sr-Cyrl-RS"/>
        </w:rPr>
        <w:t>Л</w:t>
      </w:r>
      <w:r w:rsidR="005321B9" w:rsidRPr="00302463">
        <w:rPr>
          <w:rFonts w:eastAsia="Times New Roman" w:cstheme="minorHAnsi"/>
          <w:b/>
          <w:sz w:val="20"/>
          <w:szCs w:val="20"/>
          <w:lang w:val="sr-Cyrl-RS"/>
        </w:rPr>
        <w:t>иценци за продужење одржавања постојеће антивирусне заштите</w:t>
      </w:r>
      <w:r w:rsidR="005321B9" w:rsidRPr="00302463">
        <w:rPr>
          <w:rFonts w:eastAsia="Carlito" w:cstheme="minorHAnsi"/>
          <w:b/>
          <w:sz w:val="20"/>
          <w:szCs w:val="20"/>
          <w:lang w:val="sr-Cyrl-RS"/>
        </w:rPr>
        <w:t xml:space="preserve"> </w:t>
      </w:r>
      <w:r w:rsidR="00C0744E" w:rsidRPr="00302463">
        <w:rPr>
          <w:rFonts w:eastAsia="Carlito" w:cstheme="minorHAnsi"/>
          <w:b/>
          <w:sz w:val="20"/>
          <w:szCs w:val="20"/>
          <w:lang w:val="sr-Cyrl-RS"/>
        </w:rPr>
        <w:t>референтни бр.</w:t>
      </w:r>
      <w:r w:rsidR="00C0744E" w:rsidRPr="00302463">
        <w:rPr>
          <w:rFonts w:eastAsia="Carlito" w:cstheme="minorHAnsi"/>
          <w:b/>
          <w:sz w:val="20"/>
          <w:szCs w:val="20"/>
          <w:lang w:val="sr-Latn-RS"/>
        </w:rPr>
        <w:t xml:space="preserve"> </w:t>
      </w:r>
      <w:r w:rsidR="001527D4" w:rsidRPr="00302463">
        <w:rPr>
          <w:rFonts w:eastAsia="Carlito" w:cstheme="minorHAnsi"/>
          <w:b/>
          <w:sz w:val="20"/>
          <w:szCs w:val="20"/>
          <w:lang w:val="sr-Cyrl-RS"/>
        </w:rPr>
        <w:t xml:space="preserve"> </w:t>
      </w:r>
      <w:r w:rsidR="0013174C">
        <w:rPr>
          <w:rFonts w:eastAsia="Carlito" w:cstheme="minorHAnsi"/>
          <w:b/>
          <w:sz w:val="20"/>
          <w:szCs w:val="20"/>
          <w:lang w:val="sr-Cyrl-RS"/>
        </w:rPr>
        <w:t>4/25</w:t>
      </w:r>
    </w:p>
    <w:p w:rsidR="006B7156" w:rsidRPr="00302463" w:rsidRDefault="006B7156" w:rsidP="001527D4">
      <w:pPr>
        <w:widowControl w:val="0"/>
        <w:autoSpaceDE w:val="0"/>
        <w:autoSpaceDN w:val="0"/>
        <w:spacing w:after="0" w:line="240" w:lineRule="auto"/>
        <w:rPr>
          <w:rFonts w:eastAsia="Carlito" w:cstheme="minorHAnsi"/>
          <w:sz w:val="20"/>
          <w:szCs w:val="20"/>
          <w:lang w:val="sr-Cyrl-RS"/>
        </w:rPr>
      </w:pPr>
    </w:p>
    <w:p w:rsidR="006B7156" w:rsidRPr="00302463"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302463">
        <w:rPr>
          <w:rFonts w:eastAsia="Carlito" w:cstheme="minorHAnsi"/>
          <w:sz w:val="20"/>
          <w:szCs w:val="20"/>
        </w:rPr>
        <w:t>ОПШТИ ПОДАЦИ О ПРИВРЕДНОМ СУБЈЕКТУ</w:t>
      </w:r>
    </w:p>
    <w:p w:rsidR="006B7156" w:rsidRPr="00302463"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Назив привредног субјекта</w:t>
            </w:r>
            <w:r w:rsidRPr="00302463">
              <w:rPr>
                <w:rFonts w:eastAsia="Carlito" w:cstheme="minorHAnsi"/>
                <w:sz w:val="20"/>
                <w:szCs w:val="20"/>
                <w:lang w:val="sr-Cyrl-RS"/>
              </w:rPr>
              <w:t>:</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Адреса привредног субјекта:</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Матични број привредног субјекта:</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contextualSpacing/>
              <w:rPr>
                <w:rFonts w:eastAsia="Carlito" w:cstheme="minorHAnsi"/>
                <w:sz w:val="20"/>
                <w:szCs w:val="20"/>
              </w:rPr>
            </w:pPr>
            <w:r w:rsidRPr="00302463">
              <w:rPr>
                <w:rFonts w:eastAsia="Carlito" w:cstheme="minorHAnsi"/>
                <w:sz w:val="20"/>
                <w:szCs w:val="20"/>
              </w:rPr>
              <w:t>Порески идентификациони број привредног субјекта (ПИБ):</w:t>
            </w:r>
          </w:p>
          <w:p w:rsidR="006B7156" w:rsidRPr="00302463" w:rsidRDefault="006B7156" w:rsidP="006B7156">
            <w:pPr>
              <w:contextualSpacing/>
              <w:rPr>
                <w:rFonts w:eastAsia="Carlito" w:cstheme="minorHAnsi"/>
                <w:sz w:val="20"/>
                <w:szCs w:val="20"/>
              </w:rPr>
            </w:pP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Електронска адреса привредног субјекта (e-mail):</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Телефон:</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Телефакс:</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lang w:val="sr-Cyrl-RS"/>
              </w:rPr>
            </w:pPr>
            <w:r w:rsidRPr="00302463">
              <w:rPr>
                <w:rFonts w:eastAsia="Carlito" w:cstheme="minorHAnsi"/>
                <w:sz w:val="20"/>
                <w:szCs w:val="20"/>
              </w:rPr>
              <w:t>Број рачуна привредног субјекта и назив банке:</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rPr>
            </w:pPr>
            <w:r w:rsidRPr="00302463">
              <w:rPr>
                <w:rFonts w:eastAsia="Carlito" w:cstheme="minorHAnsi"/>
                <w:sz w:val="20"/>
                <w:szCs w:val="20"/>
              </w:rPr>
              <w:t>Име особе за контакт:</w:t>
            </w:r>
          </w:p>
        </w:tc>
        <w:tc>
          <w:tcPr>
            <w:tcW w:w="4985" w:type="dxa"/>
          </w:tcPr>
          <w:p w:rsidR="006B7156" w:rsidRPr="00302463" w:rsidRDefault="006B7156" w:rsidP="006B7156">
            <w:pPr>
              <w:spacing w:line="480" w:lineRule="auto"/>
              <w:contextualSpacing/>
              <w:rPr>
                <w:rFonts w:eastAsia="Carlito" w:cstheme="minorHAnsi"/>
                <w:sz w:val="20"/>
                <w:szCs w:val="20"/>
                <w:lang w:val="sr-Cyrl-RS"/>
              </w:rPr>
            </w:pPr>
          </w:p>
        </w:tc>
      </w:tr>
      <w:tr w:rsidR="006B7156" w:rsidRPr="00302463" w:rsidTr="001527D4">
        <w:tc>
          <w:tcPr>
            <w:tcW w:w="5259" w:type="dxa"/>
          </w:tcPr>
          <w:p w:rsidR="006B7156" w:rsidRPr="00302463" w:rsidRDefault="006B7156" w:rsidP="006B7156">
            <w:pPr>
              <w:spacing w:line="480" w:lineRule="auto"/>
              <w:contextualSpacing/>
              <w:rPr>
                <w:rFonts w:eastAsia="Carlito" w:cstheme="minorHAnsi"/>
                <w:sz w:val="20"/>
                <w:szCs w:val="20"/>
              </w:rPr>
            </w:pPr>
            <w:r w:rsidRPr="00302463">
              <w:rPr>
                <w:rFonts w:eastAsia="Carlito" w:cstheme="minorHAnsi"/>
                <w:sz w:val="20"/>
                <w:szCs w:val="20"/>
              </w:rPr>
              <w:t>Лице овлашћено за потписивање уговора:</w:t>
            </w:r>
          </w:p>
        </w:tc>
        <w:tc>
          <w:tcPr>
            <w:tcW w:w="4985" w:type="dxa"/>
          </w:tcPr>
          <w:p w:rsidR="006B7156" w:rsidRPr="00302463" w:rsidRDefault="006B7156" w:rsidP="006B7156">
            <w:pPr>
              <w:spacing w:line="480" w:lineRule="auto"/>
              <w:contextualSpacing/>
              <w:rPr>
                <w:rFonts w:eastAsia="Carlito" w:cstheme="minorHAnsi"/>
                <w:sz w:val="20"/>
                <w:szCs w:val="20"/>
              </w:rPr>
            </w:pPr>
          </w:p>
        </w:tc>
      </w:tr>
    </w:tbl>
    <w:p w:rsidR="006B7156" w:rsidRPr="00302463" w:rsidRDefault="006B7156" w:rsidP="006B7156">
      <w:pPr>
        <w:widowControl w:val="0"/>
        <w:autoSpaceDE w:val="0"/>
        <w:autoSpaceDN w:val="0"/>
        <w:spacing w:after="0" w:line="240" w:lineRule="auto"/>
        <w:contextualSpacing/>
        <w:rPr>
          <w:rFonts w:eastAsia="Carlito" w:cstheme="minorHAnsi"/>
          <w:sz w:val="20"/>
          <w:szCs w:val="20"/>
        </w:rPr>
      </w:pPr>
    </w:p>
    <w:p w:rsidR="006B7156" w:rsidRPr="00302463" w:rsidRDefault="006B7156" w:rsidP="006B7156">
      <w:pPr>
        <w:widowControl w:val="0"/>
        <w:numPr>
          <w:ilvl w:val="0"/>
          <w:numId w:val="3"/>
        </w:numPr>
        <w:autoSpaceDE w:val="0"/>
        <w:autoSpaceDN w:val="0"/>
        <w:spacing w:after="0" w:line="240" w:lineRule="auto"/>
        <w:contextualSpacing/>
        <w:jc w:val="center"/>
        <w:rPr>
          <w:rFonts w:eastAsia="Carlito" w:cstheme="minorHAnsi"/>
          <w:sz w:val="20"/>
          <w:szCs w:val="20"/>
        </w:rPr>
      </w:pPr>
      <w:r w:rsidRPr="00302463">
        <w:rPr>
          <w:rFonts w:eastAsia="Carlito" w:cstheme="minorHAnsi"/>
          <w:sz w:val="20"/>
          <w:szCs w:val="20"/>
        </w:rPr>
        <w:t>ПРИВРЕДНИ СУБЈЕКТ ПОНУДУ ПОДНОСИ</w:t>
      </w:r>
      <w:r w:rsidRPr="00302463">
        <w:rPr>
          <w:rFonts w:eastAsia="Carlito" w:cstheme="minorHAnsi"/>
          <w:sz w:val="20"/>
          <w:szCs w:val="20"/>
          <w:lang w:val="sr-Cyrl-RS"/>
        </w:rPr>
        <w:t>:</w:t>
      </w:r>
    </w:p>
    <w:p w:rsidR="006B7156" w:rsidRPr="00302463" w:rsidRDefault="006B7156" w:rsidP="006B715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6B7156" w:rsidRPr="00302463" w:rsidTr="001527D4">
        <w:tc>
          <w:tcPr>
            <w:tcW w:w="10244" w:type="dxa"/>
          </w:tcPr>
          <w:p w:rsidR="006B7156" w:rsidRPr="00302463" w:rsidRDefault="006B7156" w:rsidP="001527D4">
            <w:pPr>
              <w:contextualSpacing/>
              <w:rPr>
                <w:rFonts w:eastAsia="Carlito" w:cstheme="minorHAnsi"/>
                <w:sz w:val="20"/>
                <w:szCs w:val="20"/>
              </w:rPr>
            </w:pPr>
            <w:r w:rsidRPr="00302463">
              <w:rPr>
                <w:rFonts w:eastAsia="Carlito" w:cstheme="minorHAnsi"/>
                <w:sz w:val="20"/>
                <w:szCs w:val="20"/>
              </w:rPr>
              <w:t>А) самостално</w:t>
            </w:r>
          </w:p>
        </w:tc>
      </w:tr>
      <w:tr w:rsidR="006B7156" w:rsidRPr="00302463" w:rsidTr="001527D4">
        <w:tc>
          <w:tcPr>
            <w:tcW w:w="10244" w:type="dxa"/>
          </w:tcPr>
          <w:p w:rsidR="006B7156" w:rsidRPr="00302463" w:rsidRDefault="006B7156" w:rsidP="001527D4">
            <w:pPr>
              <w:contextualSpacing/>
              <w:rPr>
                <w:rFonts w:eastAsia="Carlito" w:cstheme="minorHAnsi"/>
                <w:sz w:val="20"/>
                <w:szCs w:val="20"/>
              </w:rPr>
            </w:pPr>
            <w:r w:rsidRPr="00302463">
              <w:rPr>
                <w:rFonts w:eastAsia="Carlito" w:cstheme="minorHAnsi"/>
                <w:sz w:val="20"/>
                <w:szCs w:val="20"/>
              </w:rPr>
              <w:t>Б) са подизвођачем</w:t>
            </w:r>
          </w:p>
        </w:tc>
      </w:tr>
      <w:tr w:rsidR="006B7156" w:rsidRPr="00302463" w:rsidTr="001527D4">
        <w:tc>
          <w:tcPr>
            <w:tcW w:w="10244" w:type="dxa"/>
          </w:tcPr>
          <w:p w:rsidR="006B7156" w:rsidRPr="00302463" w:rsidRDefault="006B7156" w:rsidP="001527D4">
            <w:pPr>
              <w:contextualSpacing/>
              <w:rPr>
                <w:rFonts w:eastAsia="Carlito" w:cstheme="minorHAnsi"/>
                <w:sz w:val="20"/>
                <w:szCs w:val="20"/>
              </w:rPr>
            </w:pPr>
            <w:r w:rsidRPr="00302463">
              <w:rPr>
                <w:rFonts w:eastAsia="Carlito" w:cstheme="minorHAnsi"/>
                <w:sz w:val="20"/>
                <w:szCs w:val="20"/>
              </w:rPr>
              <w:t>В) као заједничку понуду</w:t>
            </w:r>
          </w:p>
        </w:tc>
      </w:tr>
    </w:tbl>
    <w:p w:rsidR="006B7156" w:rsidRPr="00302463" w:rsidRDefault="006B7156" w:rsidP="006B7156">
      <w:pPr>
        <w:widowControl w:val="0"/>
        <w:autoSpaceDE w:val="0"/>
        <w:autoSpaceDN w:val="0"/>
        <w:spacing w:after="0" w:line="240" w:lineRule="auto"/>
        <w:ind w:left="-270"/>
        <w:contextualSpacing/>
        <w:rPr>
          <w:rFonts w:eastAsia="Carlito" w:cstheme="minorHAnsi"/>
          <w:sz w:val="20"/>
          <w:szCs w:val="20"/>
        </w:rPr>
      </w:pPr>
    </w:p>
    <w:p w:rsidR="006B7156" w:rsidRPr="00302463" w:rsidRDefault="006B7156" w:rsidP="006B7156">
      <w:pPr>
        <w:widowControl w:val="0"/>
        <w:autoSpaceDE w:val="0"/>
        <w:autoSpaceDN w:val="0"/>
        <w:spacing w:after="0" w:line="240" w:lineRule="auto"/>
        <w:ind w:left="-540"/>
        <w:contextualSpacing/>
        <w:jc w:val="both"/>
        <w:rPr>
          <w:rFonts w:eastAsia="Carlito" w:cstheme="minorHAnsi"/>
          <w:sz w:val="20"/>
          <w:szCs w:val="20"/>
          <w:lang w:val="sr-Cyrl-RS"/>
        </w:rPr>
      </w:pPr>
      <w:r w:rsidRPr="00302463">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302463">
        <w:rPr>
          <w:rFonts w:eastAsia="Carlito" w:cstheme="minorHAnsi"/>
          <w:sz w:val="20"/>
          <w:szCs w:val="20"/>
          <w:lang w:val="sr-Cyrl-RS"/>
        </w:rPr>
        <w:t>.</w:t>
      </w:r>
    </w:p>
    <w:p w:rsidR="006B7156" w:rsidRPr="00302463" w:rsidRDefault="006B7156" w:rsidP="006B7156">
      <w:pPr>
        <w:spacing w:after="0" w:line="240" w:lineRule="auto"/>
        <w:rPr>
          <w:rFonts w:eastAsia="Times New Roman" w:cstheme="minorHAnsi"/>
          <w:sz w:val="20"/>
          <w:szCs w:val="20"/>
          <w:lang w:val="sr-Cyrl-CS"/>
        </w:rPr>
      </w:pPr>
    </w:p>
    <w:p w:rsidR="006B7156" w:rsidRPr="00302463" w:rsidRDefault="006B7156" w:rsidP="006B7156">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Датум:    _______________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Име и презиме овлашћеног </w:t>
      </w:r>
    </w:p>
    <w:p w:rsidR="006B7156" w:rsidRPr="00302463" w:rsidRDefault="006B7156" w:rsidP="006B7156">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лица привредног субјекта </w:t>
      </w:r>
    </w:p>
    <w:p w:rsidR="006B7156" w:rsidRPr="00302463" w:rsidRDefault="006B7156" w:rsidP="006B7156">
      <w:pPr>
        <w:spacing w:after="0" w:line="240" w:lineRule="auto"/>
        <w:rPr>
          <w:rFonts w:eastAsia="Times New Roman" w:cstheme="minorHAnsi"/>
          <w:sz w:val="20"/>
          <w:szCs w:val="20"/>
          <w:lang w:val="sr-Cyrl-CS"/>
        </w:rPr>
      </w:pPr>
    </w:p>
    <w:p w:rsidR="006B7156" w:rsidRPr="00302463" w:rsidRDefault="006B7156" w:rsidP="006B7156">
      <w:pPr>
        <w:spacing w:after="0" w:line="360" w:lineRule="auto"/>
        <w:rPr>
          <w:rFonts w:eastAsia="Times New Roman" w:cstheme="minorHAnsi"/>
          <w:sz w:val="20"/>
          <w:szCs w:val="20"/>
          <w:lang w:val="sr-Cyrl-CS"/>
        </w:rPr>
      </w:pP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t xml:space="preserve">           </w:t>
      </w:r>
      <w:r w:rsidRPr="00302463">
        <w:rPr>
          <w:rFonts w:eastAsia="Times New Roman" w:cstheme="minorHAnsi"/>
          <w:bCs/>
          <w:sz w:val="20"/>
          <w:szCs w:val="20"/>
          <w:lang w:val="sr-Cyrl-CS"/>
        </w:rPr>
        <w:t>М.П.</w:t>
      </w:r>
      <w:r w:rsidRPr="00302463">
        <w:rPr>
          <w:rFonts w:eastAsia="Times New Roman" w:cstheme="minorHAnsi"/>
          <w:bCs/>
          <w:sz w:val="20"/>
          <w:szCs w:val="20"/>
          <w:lang w:val="sr-Cyrl-CS"/>
        </w:rPr>
        <w:tab/>
      </w: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CS"/>
        </w:rPr>
        <w:t xml:space="preserve">     __________________________________</w:t>
      </w:r>
    </w:p>
    <w:p w:rsidR="006B7156" w:rsidRPr="00302463" w:rsidRDefault="006B7156" w:rsidP="006B7156">
      <w:pPr>
        <w:spacing w:after="0" w:line="360" w:lineRule="auto"/>
        <w:ind w:right="96"/>
        <w:rPr>
          <w:rFonts w:eastAsia="Times New Roman" w:cstheme="minorHAnsi"/>
          <w:sz w:val="20"/>
          <w:szCs w:val="20"/>
          <w:lang w:val="sr-Cyrl-CS"/>
        </w:rPr>
      </w:pPr>
      <w:r w:rsidRPr="00302463">
        <w:rPr>
          <w:rFonts w:eastAsia="Times New Roman" w:cstheme="minorHAnsi"/>
          <w:sz w:val="20"/>
          <w:szCs w:val="20"/>
          <w:lang w:val="sr-Cyrl-CS"/>
        </w:rPr>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Потпис </w:t>
      </w:r>
    </w:p>
    <w:p w:rsidR="006B7156" w:rsidRPr="00302463" w:rsidRDefault="006B7156" w:rsidP="006B7156">
      <w:pPr>
        <w:widowControl w:val="0"/>
        <w:autoSpaceDE w:val="0"/>
        <w:autoSpaceDN w:val="0"/>
        <w:spacing w:after="0" w:line="240" w:lineRule="auto"/>
        <w:ind w:left="-630"/>
        <w:contextualSpacing/>
        <w:jc w:val="both"/>
        <w:rPr>
          <w:rFonts w:eastAsia="Times New Roman" w:cstheme="minorHAnsi"/>
          <w:sz w:val="20"/>
          <w:szCs w:val="20"/>
          <w:lang w:val="sr-Cyrl-CS"/>
        </w:rPr>
      </w:pPr>
      <w:r w:rsidRPr="00302463">
        <w:rPr>
          <w:rFonts w:eastAsia="Times New Roman" w:cstheme="minorHAnsi"/>
          <w:sz w:val="20"/>
          <w:szCs w:val="20"/>
          <w:lang w:val="sr-Cyrl-CS"/>
        </w:rPr>
        <w:lastRenderedPageBreak/>
        <w:t xml:space="preserve">                                                                                  </w:t>
      </w:r>
      <w:r w:rsidRPr="00302463">
        <w:rPr>
          <w:rFonts w:eastAsia="Times New Roman" w:cstheme="minorHAnsi"/>
          <w:sz w:val="20"/>
          <w:szCs w:val="20"/>
        </w:rPr>
        <w:t xml:space="preserve">       </w:t>
      </w:r>
      <w:r w:rsidRPr="00302463">
        <w:rPr>
          <w:rFonts w:eastAsia="Times New Roman" w:cstheme="minorHAnsi"/>
          <w:sz w:val="20"/>
          <w:szCs w:val="20"/>
          <w:lang w:val="sr-Cyrl-RS"/>
        </w:rPr>
        <w:t xml:space="preserve">                 </w:t>
      </w:r>
      <w:r w:rsidR="00497C67">
        <w:rPr>
          <w:rFonts w:eastAsia="Times New Roman" w:cstheme="minorHAnsi"/>
          <w:sz w:val="20"/>
          <w:szCs w:val="20"/>
          <w:lang w:val="sr-Cyrl-RS"/>
        </w:rPr>
        <w:t xml:space="preserve">                   </w:t>
      </w:r>
      <w:r w:rsidRPr="00302463">
        <w:rPr>
          <w:rFonts w:eastAsia="Times New Roman" w:cstheme="minorHAnsi"/>
          <w:sz w:val="20"/>
          <w:szCs w:val="20"/>
          <w:lang w:val="sr-Cyrl-RS"/>
        </w:rPr>
        <w:t xml:space="preserve"> </w:t>
      </w:r>
      <w:r w:rsidRPr="00302463">
        <w:rPr>
          <w:rFonts w:eastAsia="Times New Roman" w:cstheme="minorHAnsi"/>
          <w:sz w:val="20"/>
          <w:szCs w:val="20"/>
          <w:lang w:val="sr-Cyrl-CS"/>
        </w:rPr>
        <w:t xml:space="preserve"> __________________________________</w:t>
      </w:r>
    </w:p>
    <w:p w:rsidR="001527D4" w:rsidRPr="00302463" w:rsidRDefault="001527D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497C67" w:rsidRPr="00302463" w:rsidRDefault="00497C67"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302463" w:rsidRDefault="00127154" w:rsidP="006B7156">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302463" w:rsidRDefault="006B7156" w:rsidP="001527D4">
      <w:pPr>
        <w:pStyle w:val="ListParagraph"/>
        <w:numPr>
          <w:ilvl w:val="0"/>
          <w:numId w:val="3"/>
        </w:numPr>
        <w:tabs>
          <w:tab w:val="left" w:pos="9230"/>
        </w:tabs>
        <w:jc w:val="center"/>
        <w:rPr>
          <w:rFonts w:asciiTheme="minorHAnsi" w:hAnsiTheme="minorHAnsi" w:cstheme="minorHAnsi"/>
          <w:sz w:val="20"/>
          <w:szCs w:val="20"/>
        </w:rPr>
      </w:pPr>
      <w:r w:rsidRPr="00302463">
        <w:rPr>
          <w:rFonts w:asciiTheme="minorHAnsi" w:hAnsiTheme="minorHAnsi" w:cstheme="minorHAnsi"/>
          <w:i/>
          <w:sz w:val="20"/>
          <w:szCs w:val="20"/>
          <w:lang w:val="sr-Cyrl-RS"/>
        </w:rPr>
        <w:t xml:space="preserve">    </w:t>
      </w:r>
      <w:r w:rsidR="001527D4" w:rsidRPr="00302463">
        <w:rPr>
          <w:rFonts w:asciiTheme="minorHAnsi" w:hAnsiTheme="minorHAnsi" w:cstheme="minorHAnsi"/>
          <w:sz w:val="20"/>
          <w:szCs w:val="20"/>
        </w:rPr>
        <w:t>ПОДАЦИ О ПОДИЗВОЂАЧУ:</w:t>
      </w:r>
    </w:p>
    <w:p w:rsidR="001527D4" w:rsidRPr="00302463" w:rsidRDefault="001527D4" w:rsidP="001527D4">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0" w:type="auto"/>
        <w:tblInd w:w="-455" w:type="dxa"/>
        <w:tblLook w:val="04A0" w:firstRow="1" w:lastRow="0" w:firstColumn="1" w:lastColumn="0" w:noHBand="0" w:noVBand="1"/>
      </w:tblPr>
      <w:tblGrid>
        <w:gridCol w:w="528"/>
        <w:gridCol w:w="4457"/>
        <w:gridCol w:w="4820"/>
      </w:tblGrid>
      <w:tr w:rsidR="001527D4" w:rsidRPr="00302463" w:rsidTr="001527D4">
        <w:tc>
          <w:tcPr>
            <w:tcW w:w="54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lang w:val="sr-Cyrl-RS"/>
              </w:rPr>
              <w:t>1)</w:t>
            </w:r>
          </w:p>
        </w:tc>
        <w:tc>
          <w:tcPr>
            <w:tcW w:w="468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 xml:space="preserve">Назив </w:t>
            </w:r>
            <w:r w:rsidRPr="00302463">
              <w:rPr>
                <w:rFonts w:eastAsia="Carlito" w:cstheme="minorHAnsi"/>
                <w:sz w:val="20"/>
                <w:szCs w:val="20"/>
                <w:lang w:val="sr-Cyrl-RS"/>
              </w:rPr>
              <w:t>подизвођача:</w:t>
            </w:r>
          </w:p>
        </w:tc>
        <w:tc>
          <w:tcPr>
            <w:tcW w:w="5204"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Адреса:</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Матични</w:t>
            </w:r>
            <w:r w:rsidRPr="00302463">
              <w:rPr>
                <w:rFonts w:eastAsia="Carlito" w:cstheme="minorHAnsi"/>
                <w:sz w:val="20"/>
                <w:szCs w:val="20"/>
                <w:lang w:val="sr-Cyrl-RS"/>
              </w:rPr>
              <w:t xml:space="preserve"> број</w:t>
            </w:r>
            <w:r w:rsidRPr="00302463">
              <w:rPr>
                <w:rFonts w:eastAsia="Carlito" w:cstheme="minorHAnsi"/>
                <w:sz w:val="20"/>
                <w:szCs w:val="20"/>
              </w:rPr>
              <w:t>:</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contextualSpacing/>
              <w:rPr>
                <w:rFonts w:eastAsia="Carlito" w:cstheme="minorHAnsi"/>
                <w:sz w:val="20"/>
                <w:szCs w:val="20"/>
              </w:rPr>
            </w:pPr>
          </w:p>
        </w:tc>
        <w:tc>
          <w:tcPr>
            <w:tcW w:w="4680" w:type="dxa"/>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Порески идентификациони број (ПИБ):</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contextualSpacing/>
              <w:rPr>
                <w:rFonts w:eastAsia="Carlito" w:cstheme="minorHAnsi"/>
                <w:sz w:val="20"/>
                <w:szCs w:val="20"/>
                <w:lang w:val="sr-Cyrl-RS"/>
              </w:rPr>
            </w:pPr>
          </w:p>
        </w:tc>
        <w:tc>
          <w:tcPr>
            <w:tcW w:w="4680" w:type="dxa"/>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Име особе за контакт:</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contextualSpacing/>
              <w:rPr>
                <w:rFonts w:eastAsia="Carlito" w:cstheme="minorHAnsi"/>
                <w:sz w:val="20"/>
                <w:szCs w:val="20"/>
                <w:lang w:val="sr-Cyrl-RS"/>
              </w:rPr>
            </w:pPr>
          </w:p>
        </w:tc>
        <w:tc>
          <w:tcPr>
            <w:tcW w:w="4680" w:type="dxa"/>
          </w:tcPr>
          <w:p w:rsidR="001527D4" w:rsidRPr="00302463" w:rsidRDefault="001527D4" w:rsidP="001527D4">
            <w:pPr>
              <w:contextualSpacing/>
              <w:jc w:val="both"/>
              <w:rPr>
                <w:rFonts w:eastAsia="Carlito" w:cstheme="minorHAnsi"/>
                <w:sz w:val="20"/>
                <w:szCs w:val="20"/>
                <w:lang w:val="sr-Cyrl-RS"/>
              </w:rPr>
            </w:pPr>
            <w:r w:rsidRPr="00302463">
              <w:rPr>
                <w:rFonts w:eastAsia="Carlito" w:cstheme="minorHAnsi"/>
                <w:sz w:val="20"/>
                <w:szCs w:val="20"/>
                <w:lang w:val="sr-Cyrl-RS"/>
              </w:rPr>
              <w:t xml:space="preserve">Проценат укупне вредности набавке који ће извршити подизвођач: </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Borders>
              <w:bottom w:val="single" w:sz="12" w:space="0" w:color="auto"/>
            </w:tcBorders>
          </w:tcPr>
          <w:p w:rsidR="001527D4" w:rsidRPr="00302463"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302463" w:rsidRDefault="001527D4" w:rsidP="001527D4">
            <w:pPr>
              <w:contextualSpacing/>
              <w:jc w:val="both"/>
              <w:rPr>
                <w:rFonts w:eastAsia="Carlito" w:cstheme="minorHAnsi"/>
                <w:sz w:val="20"/>
                <w:szCs w:val="20"/>
                <w:lang w:val="sr-Cyrl-RS"/>
              </w:rPr>
            </w:pPr>
            <w:r w:rsidRPr="00302463">
              <w:rPr>
                <w:rFonts w:eastAsia="Carlito" w:cstheme="minorHAnsi"/>
                <w:sz w:val="20"/>
                <w:szCs w:val="20"/>
                <w:lang w:val="sr-Cyrl-RS"/>
              </w:rPr>
              <w:t>Део предмета набавке који ће извршити подизвођач:</w:t>
            </w:r>
          </w:p>
          <w:p w:rsidR="001527D4" w:rsidRPr="00302463"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lang w:val="sr-Cyrl-RS"/>
              </w:rPr>
              <w:t>2)</w:t>
            </w:r>
          </w:p>
        </w:tc>
        <w:tc>
          <w:tcPr>
            <w:tcW w:w="468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 xml:space="preserve">Назив </w:t>
            </w:r>
            <w:r w:rsidRPr="00302463">
              <w:rPr>
                <w:rFonts w:eastAsia="Carlito" w:cstheme="minorHAnsi"/>
                <w:sz w:val="20"/>
                <w:szCs w:val="20"/>
                <w:lang w:val="sr-Cyrl-RS"/>
              </w:rPr>
              <w:t>подизвођача:</w:t>
            </w:r>
          </w:p>
        </w:tc>
        <w:tc>
          <w:tcPr>
            <w:tcW w:w="5204"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jc w:val="both"/>
              <w:rPr>
                <w:rFonts w:eastAsia="Carlito" w:cstheme="minorHAnsi"/>
                <w:sz w:val="20"/>
                <w:szCs w:val="20"/>
                <w:lang w:val="sr-Cyrl-RS"/>
              </w:rPr>
            </w:pPr>
            <w:r w:rsidRPr="00302463">
              <w:rPr>
                <w:rFonts w:eastAsia="Carlito" w:cstheme="minorHAnsi"/>
                <w:sz w:val="20"/>
                <w:szCs w:val="20"/>
              </w:rPr>
              <w:t>Адреса:</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jc w:val="both"/>
              <w:rPr>
                <w:rFonts w:eastAsia="Carlito" w:cstheme="minorHAnsi"/>
                <w:sz w:val="20"/>
                <w:szCs w:val="20"/>
                <w:lang w:val="sr-Cyrl-RS"/>
              </w:rPr>
            </w:pPr>
            <w:r w:rsidRPr="00302463">
              <w:rPr>
                <w:rFonts w:eastAsia="Carlito" w:cstheme="minorHAnsi"/>
                <w:sz w:val="20"/>
                <w:szCs w:val="20"/>
              </w:rPr>
              <w:t>Матични</w:t>
            </w:r>
            <w:r w:rsidRPr="00302463">
              <w:rPr>
                <w:rFonts w:eastAsia="Carlito" w:cstheme="minorHAnsi"/>
                <w:sz w:val="20"/>
                <w:szCs w:val="20"/>
                <w:lang w:val="sr-Cyrl-RS"/>
              </w:rPr>
              <w:t xml:space="preserve"> број</w:t>
            </w:r>
            <w:r w:rsidRPr="00302463">
              <w:rPr>
                <w:rFonts w:eastAsia="Carlito" w:cstheme="minorHAnsi"/>
                <w:sz w:val="20"/>
                <w:szCs w:val="20"/>
              </w:rPr>
              <w:t>:</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contextualSpacing/>
              <w:jc w:val="both"/>
              <w:rPr>
                <w:rFonts w:eastAsia="Carlito" w:cstheme="minorHAnsi"/>
                <w:sz w:val="20"/>
                <w:szCs w:val="20"/>
                <w:lang w:val="sr-Cyrl-RS"/>
              </w:rPr>
            </w:pPr>
            <w:r w:rsidRPr="00302463">
              <w:rPr>
                <w:rFonts w:eastAsia="Carlito" w:cstheme="minorHAnsi"/>
                <w:sz w:val="20"/>
                <w:szCs w:val="20"/>
                <w:lang w:val="sr-Cyrl-RS"/>
              </w:rPr>
              <w:t>Порески идентификациони број (ПИБ):</w:t>
            </w:r>
          </w:p>
          <w:p w:rsidR="001527D4" w:rsidRPr="00302463" w:rsidRDefault="001527D4" w:rsidP="001527D4">
            <w:pPr>
              <w:contextualSpacing/>
              <w:jc w:val="both"/>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contextualSpacing/>
              <w:jc w:val="both"/>
              <w:rPr>
                <w:rFonts w:eastAsia="Carlito" w:cstheme="minorHAnsi"/>
                <w:sz w:val="20"/>
                <w:szCs w:val="20"/>
                <w:lang w:val="sr-Cyrl-RS"/>
              </w:rPr>
            </w:pPr>
            <w:r w:rsidRPr="00302463">
              <w:rPr>
                <w:rFonts w:eastAsia="Carlito" w:cstheme="minorHAnsi"/>
                <w:sz w:val="20"/>
                <w:szCs w:val="20"/>
                <w:lang w:val="sr-Cyrl-RS"/>
              </w:rPr>
              <w:t>Име особе за контакт:</w:t>
            </w:r>
          </w:p>
          <w:p w:rsidR="001527D4" w:rsidRPr="00302463" w:rsidRDefault="001527D4" w:rsidP="001527D4">
            <w:pPr>
              <w:contextualSpacing/>
              <w:jc w:val="both"/>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contextualSpacing/>
              <w:jc w:val="both"/>
              <w:rPr>
                <w:rFonts w:eastAsia="Carlito" w:cstheme="minorHAnsi"/>
                <w:sz w:val="20"/>
                <w:szCs w:val="20"/>
                <w:lang w:val="sr-Cyrl-RS"/>
              </w:rPr>
            </w:pPr>
            <w:r w:rsidRPr="00302463">
              <w:rPr>
                <w:rFonts w:eastAsia="Carlito" w:cstheme="minorHAnsi"/>
                <w:sz w:val="20"/>
                <w:szCs w:val="20"/>
                <w:lang w:val="sr-Cyrl-RS"/>
              </w:rPr>
              <w:t xml:space="preserve">Проценат укупне вредности набавке који ће извршити подизвођач: </w:t>
            </w:r>
          </w:p>
          <w:p w:rsidR="001527D4" w:rsidRPr="00302463" w:rsidRDefault="001527D4" w:rsidP="001527D4">
            <w:pPr>
              <w:contextualSpacing/>
              <w:jc w:val="both"/>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contextualSpacing/>
              <w:jc w:val="both"/>
              <w:rPr>
                <w:rFonts w:eastAsia="Carlito" w:cstheme="minorHAnsi"/>
                <w:sz w:val="20"/>
                <w:szCs w:val="20"/>
                <w:lang w:val="sr-Cyrl-RS"/>
              </w:rPr>
            </w:pPr>
            <w:r w:rsidRPr="00302463">
              <w:rPr>
                <w:rFonts w:eastAsia="Carlito" w:cstheme="minorHAnsi"/>
                <w:sz w:val="20"/>
                <w:szCs w:val="20"/>
                <w:lang w:val="sr-Cyrl-RS"/>
              </w:rPr>
              <w:t>Део предмета набавке који ће извршити подизвођач:</w:t>
            </w:r>
          </w:p>
          <w:p w:rsidR="001527D4" w:rsidRPr="00302463" w:rsidRDefault="001527D4" w:rsidP="001527D4">
            <w:pPr>
              <w:contextualSpacing/>
              <w:jc w:val="both"/>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rPr>
            </w:pPr>
          </w:p>
        </w:tc>
      </w:tr>
    </w:tbl>
    <w:p w:rsidR="001527D4" w:rsidRPr="00302463"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1527D4" w:rsidRPr="00302463" w:rsidRDefault="001527D4" w:rsidP="001527D4">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sidRPr="00302463">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302463" w:rsidRDefault="001527D4" w:rsidP="001527D4">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Датум:    _______________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Име и презиме овлашћеног </w:t>
      </w:r>
    </w:p>
    <w:p w:rsidR="001527D4" w:rsidRPr="00302463" w:rsidRDefault="001527D4" w:rsidP="001527D4">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лица привредног субјекта </w:t>
      </w:r>
    </w:p>
    <w:p w:rsidR="001527D4" w:rsidRPr="00302463" w:rsidRDefault="001527D4" w:rsidP="001527D4">
      <w:pPr>
        <w:spacing w:after="0" w:line="240" w:lineRule="auto"/>
        <w:rPr>
          <w:rFonts w:eastAsia="Times New Roman" w:cstheme="minorHAnsi"/>
          <w:sz w:val="20"/>
          <w:szCs w:val="20"/>
          <w:lang w:val="sr-Cyrl-CS"/>
        </w:rPr>
      </w:pPr>
    </w:p>
    <w:p w:rsidR="001527D4" w:rsidRPr="00302463" w:rsidRDefault="001527D4" w:rsidP="001527D4">
      <w:pPr>
        <w:spacing w:after="0" w:line="360" w:lineRule="auto"/>
        <w:rPr>
          <w:rFonts w:eastAsia="Times New Roman" w:cstheme="minorHAnsi"/>
          <w:sz w:val="20"/>
          <w:szCs w:val="20"/>
          <w:lang w:val="sr-Cyrl-CS"/>
        </w:rPr>
      </w:pP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t xml:space="preserve">           </w:t>
      </w:r>
      <w:r w:rsidRPr="00302463">
        <w:rPr>
          <w:rFonts w:eastAsia="Times New Roman" w:cstheme="minorHAnsi"/>
          <w:bCs/>
          <w:sz w:val="20"/>
          <w:szCs w:val="20"/>
          <w:lang w:val="sr-Cyrl-CS"/>
        </w:rPr>
        <w:t>М.П.</w:t>
      </w:r>
      <w:r w:rsidRPr="00302463">
        <w:rPr>
          <w:rFonts w:eastAsia="Times New Roman" w:cstheme="minorHAnsi"/>
          <w:bCs/>
          <w:sz w:val="20"/>
          <w:szCs w:val="20"/>
          <w:lang w:val="sr-Cyrl-CS"/>
        </w:rPr>
        <w:tab/>
      </w: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CS"/>
        </w:rPr>
        <w:t xml:space="preserve">     __________________________________</w:t>
      </w:r>
    </w:p>
    <w:p w:rsidR="001527D4" w:rsidRPr="00302463" w:rsidRDefault="001527D4" w:rsidP="001527D4">
      <w:pPr>
        <w:spacing w:after="0" w:line="360" w:lineRule="auto"/>
        <w:ind w:right="96"/>
        <w:rPr>
          <w:rFonts w:eastAsia="Times New Roman" w:cstheme="minorHAnsi"/>
          <w:sz w:val="20"/>
          <w:szCs w:val="20"/>
          <w:lang w:val="sr-Cyrl-CS"/>
        </w:rPr>
      </w:pPr>
      <w:r w:rsidRPr="00302463">
        <w:rPr>
          <w:rFonts w:eastAsia="Times New Roman" w:cstheme="minorHAnsi"/>
          <w:sz w:val="20"/>
          <w:szCs w:val="20"/>
          <w:lang w:val="sr-Cyrl-CS"/>
        </w:rPr>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Потпис </w:t>
      </w:r>
    </w:p>
    <w:p w:rsidR="001527D4" w:rsidRPr="00302463"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RS"/>
        </w:rPr>
        <w:t xml:space="preserve">                 </w:t>
      </w:r>
      <w:r w:rsidR="00497C67">
        <w:rPr>
          <w:rFonts w:eastAsia="Times New Roman" w:cstheme="minorHAnsi"/>
          <w:sz w:val="20"/>
          <w:szCs w:val="20"/>
          <w:lang w:val="sr-Cyrl-RS"/>
        </w:rPr>
        <w:t xml:space="preserve">                     </w:t>
      </w:r>
      <w:r w:rsidRPr="00302463">
        <w:rPr>
          <w:rFonts w:eastAsia="Times New Roman" w:cstheme="minorHAnsi"/>
          <w:sz w:val="20"/>
          <w:szCs w:val="20"/>
          <w:lang w:val="sr-Cyrl-RS"/>
        </w:rPr>
        <w:t xml:space="preserve"> </w:t>
      </w:r>
      <w:r w:rsidRPr="00302463">
        <w:rPr>
          <w:rFonts w:eastAsia="Times New Roman" w:cstheme="minorHAnsi"/>
          <w:sz w:val="20"/>
          <w:szCs w:val="20"/>
          <w:lang w:val="sr-Cyrl-CS"/>
        </w:rPr>
        <w:t xml:space="preserve"> __________________________________</w:t>
      </w: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       </w:t>
      </w:r>
      <w:r w:rsidR="00497C67">
        <w:rPr>
          <w:rFonts w:eastAsia="Carlito" w:cstheme="minorHAnsi"/>
          <w:i/>
          <w:sz w:val="20"/>
          <w:szCs w:val="20"/>
          <w:lang w:val="sr-Cyrl-RS"/>
        </w:rPr>
        <w:t xml:space="preserve">                </w:t>
      </w:r>
    </w:p>
    <w:p w:rsidR="001527D4" w:rsidRPr="00302463"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Default="0012715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302463" w:rsidRDefault="00302463"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302463" w:rsidRDefault="00302463"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302463" w:rsidRDefault="00302463"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302463" w:rsidRPr="00302463" w:rsidRDefault="00302463"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27154" w:rsidRPr="00302463" w:rsidRDefault="0012715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p w:rsidR="001527D4" w:rsidRPr="00302463" w:rsidRDefault="001527D4" w:rsidP="001527D4">
      <w:pPr>
        <w:widowControl w:val="0"/>
        <w:autoSpaceDE w:val="0"/>
        <w:autoSpaceDN w:val="0"/>
        <w:spacing w:after="0" w:line="240" w:lineRule="auto"/>
        <w:ind w:left="-630"/>
        <w:contextualSpacing/>
        <w:jc w:val="center"/>
        <w:rPr>
          <w:rFonts w:eastAsia="Carlito" w:cstheme="minorHAnsi"/>
          <w:sz w:val="20"/>
          <w:szCs w:val="20"/>
          <w:lang w:val="sr-Cyrl-RS"/>
        </w:rPr>
      </w:pPr>
      <w:r w:rsidRPr="00302463">
        <w:rPr>
          <w:rFonts w:eastAsia="Carlito" w:cstheme="minorHAnsi"/>
          <w:sz w:val="20"/>
          <w:szCs w:val="20"/>
        </w:rPr>
        <w:t>4) ПОДАЦИ О УЧЕСНИКУ У ЗАЈЕДНИЧКОЈ ПОНУДИ</w:t>
      </w:r>
    </w:p>
    <w:p w:rsidR="001527D4" w:rsidRPr="00302463" w:rsidRDefault="001527D4" w:rsidP="001527D4">
      <w:pPr>
        <w:widowControl w:val="0"/>
        <w:autoSpaceDE w:val="0"/>
        <w:autoSpaceDN w:val="0"/>
        <w:spacing w:after="0" w:line="240" w:lineRule="auto"/>
        <w:jc w:val="center"/>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rPr>
          <w:rFonts w:eastAsia="Carlito" w:cstheme="minorHAnsi"/>
          <w:sz w:val="20"/>
          <w:szCs w:val="20"/>
          <w:lang w:val="sr-Cyrl-RS"/>
        </w:rPr>
      </w:pPr>
    </w:p>
    <w:tbl>
      <w:tblPr>
        <w:tblStyle w:val="TableGrid"/>
        <w:tblW w:w="0" w:type="auto"/>
        <w:tblInd w:w="-455" w:type="dxa"/>
        <w:tblLook w:val="04A0" w:firstRow="1" w:lastRow="0" w:firstColumn="1" w:lastColumn="0" w:noHBand="0" w:noVBand="1"/>
      </w:tblPr>
      <w:tblGrid>
        <w:gridCol w:w="528"/>
        <w:gridCol w:w="4457"/>
        <w:gridCol w:w="4820"/>
      </w:tblGrid>
      <w:tr w:rsidR="001527D4" w:rsidRPr="00302463" w:rsidTr="001527D4">
        <w:tc>
          <w:tcPr>
            <w:tcW w:w="54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lang w:val="sr-Cyrl-RS"/>
              </w:rPr>
              <w:t>1)</w:t>
            </w:r>
          </w:p>
        </w:tc>
        <w:tc>
          <w:tcPr>
            <w:tcW w:w="468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Назив учесник у заједничкој понуди</w:t>
            </w:r>
            <w:r w:rsidRPr="00302463">
              <w:rPr>
                <w:rFonts w:eastAsia="Carlito" w:cstheme="minorHAnsi"/>
                <w:sz w:val="20"/>
                <w:szCs w:val="20"/>
                <w:lang w:val="sr-Cyrl-RS"/>
              </w:rPr>
              <w:t>:</w:t>
            </w:r>
          </w:p>
        </w:tc>
        <w:tc>
          <w:tcPr>
            <w:tcW w:w="5204"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Адреса:</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Матични</w:t>
            </w:r>
            <w:r w:rsidRPr="00302463">
              <w:rPr>
                <w:rFonts w:eastAsia="Carlito" w:cstheme="minorHAnsi"/>
                <w:sz w:val="20"/>
                <w:szCs w:val="20"/>
                <w:lang w:val="sr-Cyrl-RS"/>
              </w:rPr>
              <w:t xml:space="preserve"> број</w:t>
            </w:r>
            <w:r w:rsidRPr="00302463">
              <w:rPr>
                <w:rFonts w:eastAsia="Carlito" w:cstheme="minorHAnsi"/>
                <w:sz w:val="20"/>
                <w:szCs w:val="20"/>
              </w:rPr>
              <w:t>:</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contextualSpacing/>
              <w:rPr>
                <w:rFonts w:eastAsia="Carlito" w:cstheme="minorHAnsi"/>
                <w:sz w:val="20"/>
                <w:szCs w:val="20"/>
              </w:rPr>
            </w:pPr>
          </w:p>
        </w:tc>
        <w:tc>
          <w:tcPr>
            <w:tcW w:w="4680" w:type="dxa"/>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Порески идентификациони број:</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Borders>
              <w:bottom w:val="single" w:sz="12" w:space="0" w:color="auto"/>
            </w:tcBorders>
          </w:tcPr>
          <w:p w:rsidR="001527D4" w:rsidRPr="00302463" w:rsidRDefault="001527D4" w:rsidP="001527D4">
            <w:pPr>
              <w:contextualSpacing/>
              <w:rPr>
                <w:rFonts w:eastAsia="Carlito" w:cstheme="minorHAnsi"/>
                <w:sz w:val="20"/>
                <w:szCs w:val="20"/>
                <w:lang w:val="sr-Cyrl-RS"/>
              </w:rPr>
            </w:pPr>
          </w:p>
        </w:tc>
        <w:tc>
          <w:tcPr>
            <w:tcW w:w="4680" w:type="dxa"/>
            <w:tcBorders>
              <w:bottom w:val="single" w:sz="12" w:space="0" w:color="auto"/>
            </w:tcBorders>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Име особе за контакт:</w:t>
            </w:r>
          </w:p>
          <w:p w:rsidR="001527D4" w:rsidRPr="00302463"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lang w:val="sr-Cyrl-RS"/>
              </w:rPr>
              <w:t>2)</w:t>
            </w:r>
          </w:p>
        </w:tc>
        <w:tc>
          <w:tcPr>
            <w:tcW w:w="4680"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Назив учесник у заједничкој понуди</w:t>
            </w:r>
            <w:r w:rsidRPr="00302463">
              <w:rPr>
                <w:rFonts w:eastAsia="Carlito" w:cstheme="minorHAnsi"/>
                <w:sz w:val="20"/>
                <w:szCs w:val="20"/>
                <w:lang w:val="sr-Cyrl-RS"/>
              </w:rPr>
              <w:t>:</w:t>
            </w:r>
          </w:p>
        </w:tc>
        <w:tc>
          <w:tcPr>
            <w:tcW w:w="5204" w:type="dxa"/>
            <w:tcBorders>
              <w:top w:val="single" w:sz="12" w:space="0" w:color="auto"/>
            </w:tcBorders>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Адреса:</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Матични</w:t>
            </w:r>
            <w:r w:rsidRPr="00302463">
              <w:rPr>
                <w:rFonts w:eastAsia="Carlito" w:cstheme="minorHAnsi"/>
                <w:sz w:val="20"/>
                <w:szCs w:val="20"/>
                <w:lang w:val="sr-Cyrl-RS"/>
              </w:rPr>
              <w:t xml:space="preserve"> број</w:t>
            </w:r>
            <w:r w:rsidRPr="00302463">
              <w:rPr>
                <w:rFonts w:eastAsia="Carlito" w:cstheme="minorHAnsi"/>
                <w:sz w:val="20"/>
                <w:szCs w:val="20"/>
              </w:rPr>
              <w:t>:</w:t>
            </w: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lang w:val="sr-Cyrl-RS"/>
              </w:rPr>
            </w:pPr>
          </w:p>
        </w:tc>
        <w:tc>
          <w:tcPr>
            <w:tcW w:w="4680" w:type="dxa"/>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Порески идентификациони број:</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lang w:val="sr-Cyrl-RS"/>
              </w:rPr>
            </w:pPr>
          </w:p>
        </w:tc>
      </w:tr>
      <w:tr w:rsidR="001527D4" w:rsidRPr="00302463" w:rsidTr="001527D4">
        <w:tc>
          <w:tcPr>
            <w:tcW w:w="540" w:type="dxa"/>
            <w:tcBorders>
              <w:bottom w:val="single" w:sz="12" w:space="0" w:color="auto"/>
            </w:tcBorders>
          </w:tcPr>
          <w:p w:rsidR="001527D4" w:rsidRPr="00302463" w:rsidRDefault="001527D4" w:rsidP="001527D4">
            <w:pPr>
              <w:spacing w:line="480" w:lineRule="auto"/>
              <w:contextualSpacing/>
              <w:rPr>
                <w:rFonts w:eastAsia="Carlito" w:cstheme="minorHAnsi"/>
                <w:sz w:val="20"/>
                <w:szCs w:val="20"/>
              </w:rPr>
            </w:pPr>
          </w:p>
        </w:tc>
        <w:tc>
          <w:tcPr>
            <w:tcW w:w="4680" w:type="dxa"/>
            <w:tcBorders>
              <w:bottom w:val="single" w:sz="12" w:space="0" w:color="auto"/>
            </w:tcBorders>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Име особе за контакт:</w:t>
            </w:r>
          </w:p>
          <w:p w:rsidR="001527D4" w:rsidRPr="00302463" w:rsidRDefault="001527D4" w:rsidP="001527D4">
            <w:pPr>
              <w:contextualSpacing/>
              <w:rPr>
                <w:rFonts w:eastAsia="Carlito" w:cstheme="minorHAnsi"/>
                <w:sz w:val="20"/>
                <w:szCs w:val="20"/>
                <w:lang w:val="sr-Cyrl-RS"/>
              </w:rPr>
            </w:pPr>
          </w:p>
        </w:tc>
        <w:tc>
          <w:tcPr>
            <w:tcW w:w="5204" w:type="dxa"/>
            <w:tcBorders>
              <w:bottom w:val="single" w:sz="12" w:space="0" w:color="auto"/>
            </w:tcBorders>
          </w:tcPr>
          <w:p w:rsidR="001527D4" w:rsidRPr="00302463" w:rsidRDefault="001527D4" w:rsidP="001527D4">
            <w:pPr>
              <w:spacing w:line="480" w:lineRule="auto"/>
              <w:contextualSpacing/>
              <w:rPr>
                <w:rFonts w:eastAsia="Carlito" w:cstheme="minorHAnsi"/>
                <w:sz w:val="20"/>
                <w:szCs w:val="20"/>
              </w:rPr>
            </w:pPr>
          </w:p>
        </w:tc>
      </w:tr>
      <w:tr w:rsidR="001527D4" w:rsidRPr="00302463" w:rsidTr="001527D4">
        <w:tc>
          <w:tcPr>
            <w:tcW w:w="540" w:type="dxa"/>
            <w:tcBorders>
              <w:top w:val="single" w:sz="12" w:space="0" w:color="auto"/>
            </w:tcBorders>
          </w:tcPr>
          <w:p w:rsidR="001527D4" w:rsidRPr="00302463" w:rsidRDefault="001527D4" w:rsidP="001527D4">
            <w:pPr>
              <w:spacing w:line="480" w:lineRule="auto"/>
              <w:contextualSpacing/>
              <w:jc w:val="both"/>
              <w:rPr>
                <w:rFonts w:eastAsia="Carlito" w:cstheme="minorHAnsi"/>
                <w:sz w:val="20"/>
                <w:szCs w:val="20"/>
                <w:lang w:val="sr-Cyrl-RS"/>
              </w:rPr>
            </w:pPr>
            <w:r w:rsidRPr="00302463">
              <w:rPr>
                <w:rFonts w:eastAsia="Carlito" w:cstheme="minorHAnsi"/>
                <w:sz w:val="20"/>
                <w:szCs w:val="20"/>
                <w:lang w:val="sr-Cyrl-RS"/>
              </w:rPr>
              <w:t>3)</w:t>
            </w:r>
          </w:p>
        </w:tc>
        <w:tc>
          <w:tcPr>
            <w:tcW w:w="4680" w:type="dxa"/>
            <w:tcBorders>
              <w:top w:val="single" w:sz="12" w:space="0" w:color="auto"/>
            </w:tcBorders>
          </w:tcPr>
          <w:p w:rsidR="001527D4" w:rsidRPr="00302463" w:rsidRDefault="001527D4" w:rsidP="001527D4">
            <w:pPr>
              <w:spacing w:line="480" w:lineRule="auto"/>
              <w:contextualSpacing/>
              <w:jc w:val="both"/>
              <w:rPr>
                <w:rFonts w:eastAsia="Carlito" w:cstheme="minorHAnsi"/>
                <w:sz w:val="20"/>
                <w:szCs w:val="20"/>
                <w:lang w:val="sr-Cyrl-RS"/>
              </w:rPr>
            </w:pPr>
            <w:r w:rsidRPr="00302463">
              <w:rPr>
                <w:rFonts w:eastAsia="Carlito" w:cstheme="minorHAnsi"/>
                <w:sz w:val="20"/>
                <w:szCs w:val="20"/>
              </w:rPr>
              <w:t>Назив учесник у заједничкој понуди</w:t>
            </w:r>
            <w:r w:rsidRPr="00302463">
              <w:rPr>
                <w:rFonts w:eastAsia="Carlito" w:cstheme="minorHAnsi"/>
                <w:sz w:val="20"/>
                <w:szCs w:val="20"/>
                <w:lang w:val="sr-Cyrl-RS"/>
              </w:rPr>
              <w:t>:</w:t>
            </w:r>
          </w:p>
        </w:tc>
        <w:tc>
          <w:tcPr>
            <w:tcW w:w="5204" w:type="dxa"/>
            <w:tcBorders>
              <w:top w:val="single" w:sz="12" w:space="0" w:color="auto"/>
            </w:tcBorders>
          </w:tcPr>
          <w:p w:rsidR="001527D4" w:rsidRPr="00302463" w:rsidRDefault="001527D4" w:rsidP="001527D4">
            <w:pPr>
              <w:spacing w:line="480" w:lineRule="auto"/>
              <w:contextualSpacing/>
              <w:jc w:val="both"/>
              <w:rPr>
                <w:rFonts w:eastAsia="Carlito" w:cstheme="minorHAnsi"/>
                <w:sz w:val="20"/>
                <w:szCs w:val="20"/>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Адреса:</w:t>
            </w:r>
          </w:p>
        </w:tc>
        <w:tc>
          <w:tcPr>
            <w:tcW w:w="5204" w:type="dxa"/>
          </w:tcPr>
          <w:p w:rsidR="001527D4" w:rsidRPr="00302463" w:rsidRDefault="001527D4" w:rsidP="001527D4">
            <w:pPr>
              <w:spacing w:line="480" w:lineRule="auto"/>
              <w:contextualSpacing/>
              <w:rPr>
                <w:rFonts w:eastAsia="Carlito" w:cstheme="minorHAnsi"/>
                <w:sz w:val="20"/>
                <w:szCs w:val="20"/>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spacing w:line="480" w:lineRule="auto"/>
              <w:contextualSpacing/>
              <w:rPr>
                <w:rFonts w:eastAsia="Carlito" w:cstheme="minorHAnsi"/>
                <w:sz w:val="20"/>
                <w:szCs w:val="20"/>
                <w:lang w:val="sr-Cyrl-RS"/>
              </w:rPr>
            </w:pPr>
            <w:r w:rsidRPr="00302463">
              <w:rPr>
                <w:rFonts w:eastAsia="Carlito" w:cstheme="minorHAnsi"/>
                <w:sz w:val="20"/>
                <w:szCs w:val="20"/>
              </w:rPr>
              <w:t>Матични</w:t>
            </w:r>
            <w:r w:rsidRPr="00302463">
              <w:rPr>
                <w:rFonts w:eastAsia="Carlito" w:cstheme="minorHAnsi"/>
                <w:sz w:val="20"/>
                <w:szCs w:val="20"/>
                <w:lang w:val="sr-Cyrl-RS"/>
              </w:rPr>
              <w:t xml:space="preserve"> број</w:t>
            </w:r>
            <w:r w:rsidRPr="00302463">
              <w:rPr>
                <w:rFonts w:eastAsia="Carlito" w:cstheme="minorHAnsi"/>
                <w:sz w:val="20"/>
                <w:szCs w:val="20"/>
              </w:rPr>
              <w:t>:</w:t>
            </w:r>
          </w:p>
        </w:tc>
        <w:tc>
          <w:tcPr>
            <w:tcW w:w="5204" w:type="dxa"/>
          </w:tcPr>
          <w:p w:rsidR="001527D4" w:rsidRPr="00302463" w:rsidRDefault="001527D4" w:rsidP="001527D4">
            <w:pPr>
              <w:spacing w:line="480" w:lineRule="auto"/>
              <w:contextualSpacing/>
              <w:rPr>
                <w:rFonts w:eastAsia="Carlito" w:cstheme="minorHAnsi"/>
                <w:sz w:val="20"/>
                <w:szCs w:val="20"/>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Порески идентификациони број:</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rPr>
            </w:pPr>
          </w:p>
        </w:tc>
      </w:tr>
      <w:tr w:rsidR="001527D4" w:rsidRPr="00302463" w:rsidTr="001527D4">
        <w:tc>
          <w:tcPr>
            <w:tcW w:w="540" w:type="dxa"/>
          </w:tcPr>
          <w:p w:rsidR="001527D4" w:rsidRPr="00302463" w:rsidRDefault="001527D4" w:rsidP="001527D4">
            <w:pPr>
              <w:spacing w:line="480" w:lineRule="auto"/>
              <w:contextualSpacing/>
              <w:rPr>
                <w:rFonts w:eastAsia="Carlito" w:cstheme="minorHAnsi"/>
                <w:sz w:val="20"/>
                <w:szCs w:val="20"/>
              </w:rPr>
            </w:pPr>
          </w:p>
        </w:tc>
        <w:tc>
          <w:tcPr>
            <w:tcW w:w="4680" w:type="dxa"/>
          </w:tcPr>
          <w:p w:rsidR="001527D4" w:rsidRPr="00302463" w:rsidRDefault="001527D4" w:rsidP="001527D4">
            <w:pPr>
              <w:contextualSpacing/>
              <w:rPr>
                <w:rFonts w:eastAsia="Carlito" w:cstheme="minorHAnsi"/>
                <w:sz w:val="20"/>
                <w:szCs w:val="20"/>
                <w:lang w:val="sr-Cyrl-RS"/>
              </w:rPr>
            </w:pPr>
            <w:r w:rsidRPr="00302463">
              <w:rPr>
                <w:rFonts w:eastAsia="Carlito" w:cstheme="minorHAnsi"/>
                <w:sz w:val="20"/>
                <w:szCs w:val="20"/>
                <w:lang w:val="sr-Cyrl-RS"/>
              </w:rPr>
              <w:t>Име особе за контакт:</w:t>
            </w:r>
          </w:p>
          <w:p w:rsidR="001527D4" w:rsidRPr="00302463" w:rsidRDefault="001527D4" w:rsidP="001527D4">
            <w:pPr>
              <w:contextualSpacing/>
              <w:rPr>
                <w:rFonts w:eastAsia="Carlito" w:cstheme="minorHAnsi"/>
                <w:sz w:val="20"/>
                <w:szCs w:val="20"/>
                <w:lang w:val="sr-Cyrl-RS"/>
              </w:rPr>
            </w:pPr>
          </w:p>
        </w:tc>
        <w:tc>
          <w:tcPr>
            <w:tcW w:w="5204" w:type="dxa"/>
          </w:tcPr>
          <w:p w:rsidR="001527D4" w:rsidRPr="00302463" w:rsidRDefault="001527D4" w:rsidP="001527D4">
            <w:pPr>
              <w:spacing w:line="480" w:lineRule="auto"/>
              <w:contextualSpacing/>
              <w:rPr>
                <w:rFonts w:eastAsia="Carlito" w:cstheme="minorHAnsi"/>
                <w:sz w:val="20"/>
                <w:szCs w:val="20"/>
              </w:rPr>
            </w:pPr>
          </w:p>
        </w:tc>
      </w:tr>
    </w:tbl>
    <w:p w:rsidR="001527D4" w:rsidRPr="00302463" w:rsidRDefault="001527D4" w:rsidP="001527D4">
      <w:pPr>
        <w:widowControl w:val="0"/>
        <w:autoSpaceDE w:val="0"/>
        <w:autoSpaceDN w:val="0"/>
        <w:spacing w:after="0" w:line="240" w:lineRule="auto"/>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1527D4" w:rsidRPr="00302463" w:rsidRDefault="001527D4" w:rsidP="001527D4">
      <w:pPr>
        <w:widowControl w:val="0"/>
        <w:autoSpaceDE w:val="0"/>
        <w:autoSpaceDN w:val="0"/>
        <w:spacing w:after="0" w:line="240" w:lineRule="auto"/>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302463" w:rsidRDefault="001527D4" w:rsidP="001527D4">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Датум:    _______________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Име и презиме овлашћеног </w:t>
      </w:r>
    </w:p>
    <w:p w:rsidR="001527D4" w:rsidRPr="00302463" w:rsidRDefault="001527D4" w:rsidP="001527D4">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лица привредног субјекта </w:t>
      </w:r>
    </w:p>
    <w:p w:rsidR="001527D4" w:rsidRPr="00302463" w:rsidRDefault="001527D4" w:rsidP="001527D4">
      <w:pPr>
        <w:spacing w:after="0" w:line="240" w:lineRule="auto"/>
        <w:rPr>
          <w:rFonts w:eastAsia="Times New Roman" w:cstheme="minorHAnsi"/>
          <w:sz w:val="20"/>
          <w:szCs w:val="20"/>
          <w:lang w:val="sr-Cyrl-CS"/>
        </w:rPr>
      </w:pPr>
    </w:p>
    <w:p w:rsidR="001527D4" w:rsidRPr="00302463" w:rsidRDefault="001527D4" w:rsidP="001527D4">
      <w:pPr>
        <w:spacing w:after="0" w:line="360" w:lineRule="auto"/>
        <w:rPr>
          <w:rFonts w:eastAsia="Times New Roman" w:cstheme="minorHAnsi"/>
          <w:sz w:val="20"/>
          <w:szCs w:val="20"/>
          <w:lang w:val="sr-Cyrl-CS"/>
        </w:rPr>
      </w:pP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t xml:space="preserve">           </w:t>
      </w:r>
      <w:r w:rsidRPr="00302463">
        <w:rPr>
          <w:rFonts w:eastAsia="Times New Roman" w:cstheme="minorHAnsi"/>
          <w:bCs/>
          <w:sz w:val="20"/>
          <w:szCs w:val="20"/>
          <w:lang w:val="sr-Cyrl-CS"/>
        </w:rPr>
        <w:t>М.П.</w:t>
      </w:r>
      <w:r w:rsidRPr="00302463">
        <w:rPr>
          <w:rFonts w:eastAsia="Times New Roman" w:cstheme="minorHAnsi"/>
          <w:bCs/>
          <w:sz w:val="20"/>
          <w:szCs w:val="20"/>
          <w:lang w:val="sr-Cyrl-CS"/>
        </w:rPr>
        <w:tab/>
      </w: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CS"/>
        </w:rPr>
        <w:t xml:space="preserve">     __________________________________</w:t>
      </w:r>
    </w:p>
    <w:p w:rsidR="001527D4" w:rsidRPr="00302463" w:rsidRDefault="001527D4" w:rsidP="001527D4">
      <w:pPr>
        <w:spacing w:after="0" w:line="360" w:lineRule="auto"/>
        <w:ind w:right="96"/>
        <w:rPr>
          <w:rFonts w:eastAsia="Times New Roman" w:cstheme="minorHAnsi"/>
          <w:sz w:val="20"/>
          <w:szCs w:val="20"/>
          <w:lang w:val="sr-Cyrl-CS"/>
        </w:rPr>
      </w:pPr>
      <w:r w:rsidRPr="00302463">
        <w:rPr>
          <w:rFonts w:eastAsia="Times New Roman" w:cstheme="minorHAnsi"/>
          <w:sz w:val="20"/>
          <w:szCs w:val="20"/>
          <w:lang w:val="sr-Cyrl-CS"/>
        </w:rPr>
        <w:lastRenderedPageBreak/>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 xml:space="preserve">     Потпис </w:t>
      </w:r>
    </w:p>
    <w:p w:rsidR="001527D4" w:rsidRPr="00302463"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RS"/>
        </w:rPr>
        <w:t xml:space="preserve">                  </w:t>
      </w:r>
      <w:r w:rsidRPr="00302463">
        <w:rPr>
          <w:rFonts w:eastAsia="Times New Roman" w:cstheme="minorHAnsi"/>
          <w:sz w:val="20"/>
          <w:szCs w:val="20"/>
          <w:lang w:val="sr-Cyrl-CS"/>
        </w:rPr>
        <w:t xml:space="preserve"> </w:t>
      </w:r>
      <w:r w:rsidR="00497C67">
        <w:rPr>
          <w:rFonts w:eastAsia="Times New Roman" w:cstheme="minorHAnsi"/>
          <w:sz w:val="20"/>
          <w:szCs w:val="20"/>
          <w:lang w:val="sr-Cyrl-CS"/>
        </w:rPr>
        <w:t xml:space="preserve">                    </w:t>
      </w:r>
      <w:r w:rsidRPr="00302463">
        <w:rPr>
          <w:rFonts w:eastAsia="Times New Roman" w:cstheme="minorHAnsi"/>
          <w:sz w:val="20"/>
          <w:szCs w:val="20"/>
          <w:lang w:val="sr-Cyrl-CS"/>
        </w:rPr>
        <w:t>__________________________________</w:t>
      </w:r>
    </w:p>
    <w:p w:rsidR="001527D4" w:rsidRPr="00302463" w:rsidRDefault="001527D4" w:rsidP="00141113">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       </w:t>
      </w:r>
      <w:r w:rsidR="00497C67">
        <w:rPr>
          <w:rFonts w:eastAsia="Carlito" w:cstheme="minorHAnsi"/>
          <w:i/>
          <w:sz w:val="20"/>
          <w:szCs w:val="20"/>
          <w:lang w:val="sr-Cyrl-RS"/>
        </w:rPr>
        <w:t xml:space="preserve">               </w:t>
      </w:r>
    </w:p>
    <w:p w:rsidR="001527D4" w:rsidRPr="00302463" w:rsidRDefault="001527D4" w:rsidP="001527D4">
      <w:pPr>
        <w:widowControl w:val="0"/>
        <w:tabs>
          <w:tab w:val="left" w:pos="1701"/>
        </w:tabs>
        <w:autoSpaceDE w:val="0"/>
        <w:autoSpaceDN w:val="0"/>
        <w:spacing w:after="0" w:line="240" w:lineRule="auto"/>
        <w:rPr>
          <w:rFonts w:eastAsia="Carlito" w:cstheme="minorHAnsi"/>
          <w:sz w:val="20"/>
          <w:szCs w:val="20"/>
          <w:lang w:val="sr-Cyrl-RS"/>
        </w:rPr>
      </w:pPr>
    </w:p>
    <w:p w:rsidR="00302463" w:rsidRDefault="00302463" w:rsidP="001527D4">
      <w:pPr>
        <w:widowControl w:val="0"/>
        <w:tabs>
          <w:tab w:val="left" w:pos="1701"/>
        </w:tabs>
        <w:autoSpaceDE w:val="0"/>
        <w:autoSpaceDN w:val="0"/>
        <w:spacing w:after="0" w:line="240" w:lineRule="auto"/>
        <w:rPr>
          <w:rFonts w:eastAsia="Carlito" w:cstheme="minorHAnsi"/>
          <w:sz w:val="20"/>
          <w:szCs w:val="20"/>
          <w:lang w:val="sr-Cyrl-RS"/>
        </w:rPr>
      </w:pPr>
    </w:p>
    <w:p w:rsidR="00302463" w:rsidRPr="00302463" w:rsidRDefault="00302463" w:rsidP="001527D4">
      <w:pPr>
        <w:widowControl w:val="0"/>
        <w:tabs>
          <w:tab w:val="left" w:pos="1701"/>
        </w:tabs>
        <w:autoSpaceDE w:val="0"/>
        <w:autoSpaceDN w:val="0"/>
        <w:spacing w:after="0" w:line="240" w:lineRule="auto"/>
        <w:rPr>
          <w:rFonts w:eastAsia="Carlito" w:cstheme="minorHAnsi"/>
          <w:sz w:val="20"/>
          <w:szCs w:val="20"/>
          <w:lang w:val="sr-Cyrl-RS"/>
        </w:rPr>
      </w:pPr>
    </w:p>
    <w:p w:rsidR="005321B9" w:rsidRPr="00302463" w:rsidRDefault="00127154" w:rsidP="005321B9">
      <w:pPr>
        <w:widowControl w:val="0"/>
        <w:autoSpaceDE w:val="0"/>
        <w:autoSpaceDN w:val="0"/>
        <w:spacing w:after="0" w:line="240" w:lineRule="auto"/>
        <w:ind w:left="-630"/>
        <w:jc w:val="center"/>
        <w:rPr>
          <w:rFonts w:eastAsia="Carlito" w:cstheme="minorHAnsi"/>
          <w:b/>
          <w:sz w:val="20"/>
          <w:szCs w:val="20"/>
          <w:lang w:val="sr-Cyrl-RS"/>
        </w:rPr>
      </w:pPr>
      <w:r w:rsidRPr="00302463">
        <w:rPr>
          <w:rFonts w:cstheme="minorHAnsi"/>
          <w:b/>
          <w:sz w:val="20"/>
          <w:szCs w:val="20"/>
          <w:lang w:val="sr-Cyrl-RS"/>
        </w:rPr>
        <w:t xml:space="preserve">Комерцијални </w:t>
      </w:r>
      <w:r w:rsidR="0013174C">
        <w:rPr>
          <w:rFonts w:cstheme="minorHAnsi"/>
          <w:b/>
          <w:sz w:val="20"/>
          <w:szCs w:val="20"/>
          <w:lang w:val="sr-Cyrl-RS"/>
        </w:rPr>
        <w:t xml:space="preserve">податци понуде за набавку, </w:t>
      </w:r>
      <w:r w:rsidR="00675063">
        <w:rPr>
          <w:rFonts w:eastAsia="Times New Roman" w:cstheme="minorHAnsi"/>
          <w:b/>
          <w:sz w:val="20"/>
          <w:szCs w:val="20"/>
          <w:lang w:val="sr-Cyrl-RS"/>
        </w:rPr>
        <w:t>Л</w:t>
      </w:r>
      <w:r w:rsidR="005321B9" w:rsidRPr="00302463">
        <w:rPr>
          <w:rFonts w:eastAsia="Times New Roman" w:cstheme="minorHAnsi"/>
          <w:b/>
          <w:sz w:val="20"/>
          <w:szCs w:val="20"/>
          <w:lang w:val="sr-Cyrl-RS"/>
        </w:rPr>
        <w:t>иценце за продужење одржавања постојеће антивирусне заштите</w:t>
      </w:r>
      <w:r w:rsidR="005321B9" w:rsidRPr="00302463">
        <w:rPr>
          <w:rFonts w:eastAsia="Carlito" w:cstheme="minorHAnsi"/>
          <w:b/>
          <w:sz w:val="20"/>
          <w:szCs w:val="20"/>
          <w:lang w:val="sr-Cyrl-RS"/>
        </w:rPr>
        <w:t xml:space="preserve"> референтни бр.</w:t>
      </w:r>
      <w:r w:rsidR="005321B9" w:rsidRPr="00302463">
        <w:rPr>
          <w:rFonts w:eastAsia="Carlito" w:cstheme="minorHAnsi"/>
          <w:b/>
          <w:sz w:val="20"/>
          <w:szCs w:val="20"/>
          <w:lang w:val="sr-Latn-RS"/>
        </w:rPr>
        <w:t xml:space="preserve"> </w:t>
      </w:r>
      <w:r w:rsidR="002F00B2">
        <w:rPr>
          <w:rFonts w:eastAsia="Carlito" w:cstheme="minorHAnsi"/>
          <w:b/>
          <w:sz w:val="20"/>
          <w:szCs w:val="20"/>
          <w:lang w:val="sr-Cyrl-RS"/>
        </w:rPr>
        <w:t xml:space="preserve"> </w:t>
      </w:r>
      <w:r w:rsidR="0013174C">
        <w:rPr>
          <w:rFonts w:eastAsia="Carlito" w:cstheme="minorHAnsi"/>
          <w:b/>
          <w:sz w:val="20"/>
          <w:szCs w:val="20"/>
          <w:lang w:val="sr-Cyrl-RS"/>
        </w:rPr>
        <w:t>4/25</w:t>
      </w:r>
    </w:p>
    <w:tbl>
      <w:tblPr>
        <w:tblStyle w:val="TableGrid"/>
        <w:tblW w:w="0" w:type="auto"/>
        <w:tblInd w:w="-455" w:type="dxa"/>
        <w:tblLook w:val="04A0" w:firstRow="1" w:lastRow="0" w:firstColumn="1" w:lastColumn="0" w:noHBand="0" w:noVBand="1"/>
      </w:tblPr>
      <w:tblGrid>
        <w:gridCol w:w="3247"/>
        <w:gridCol w:w="6558"/>
      </w:tblGrid>
      <w:tr w:rsidR="001527D4" w:rsidRPr="00302463" w:rsidTr="00141113">
        <w:tc>
          <w:tcPr>
            <w:tcW w:w="3247" w:type="dxa"/>
          </w:tcPr>
          <w:p w:rsidR="001527D4" w:rsidRPr="00302463" w:rsidRDefault="001527D4" w:rsidP="001527D4">
            <w:pPr>
              <w:tabs>
                <w:tab w:val="left" w:pos="1701"/>
              </w:tabs>
              <w:rPr>
                <w:rFonts w:eastAsia="Carlito" w:cstheme="minorHAnsi"/>
                <w:sz w:val="20"/>
                <w:szCs w:val="20"/>
                <w:lang w:val="sr-Cyrl-RS"/>
              </w:rPr>
            </w:pPr>
            <w:r w:rsidRPr="00302463">
              <w:rPr>
                <w:rFonts w:eastAsia="Carlito" w:cstheme="minorHAnsi"/>
                <w:sz w:val="20"/>
                <w:szCs w:val="20"/>
              </w:rPr>
              <w:t xml:space="preserve">Рок важење понуде: минимум </w:t>
            </w:r>
            <w:r w:rsidRPr="00302463">
              <w:rPr>
                <w:rFonts w:eastAsia="Carlito" w:cstheme="minorHAnsi"/>
                <w:sz w:val="20"/>
                <w:szCs w:val="20"/>
                <w:lang w:val="sr-Cyrl-RS"/>
              </w:rPr>
              <w:t>30</w:t>
            </w:r>
            <w:r w:rsidRPr="00302463">
              <w:rPr>
                <w:rFonts w:eastAsia="Carlito" w:cstheme="minorHAnsi"/>
                <w:sz w:val="20"/>
                <w:szCs w:val="20"/>
              </w:rPr>
              <w:t xml:space="preserve"> дана</w:t>
            </w:r>
          </w:p>
        </w:tc>
        <w:tc>
          <w:tcPr>
            <w:tcW w:w="6558" w:type="dxa"/>
          </w:tcPr>
          <w:p w:rsidR="001527D4" w:rsidRPr="00302463" w:rsidRDefault="001527D4" w:rsidP="001527D4">
            <w:pPr>
              <w:tabs>
                <w:tab w:val="left" w:pos="1701"/>
              </w:tabs>
              <w:spacing w:line="276" w:lineRule="auto"/>
              <w:rPr>
                <w:rFonts w:eastAsia="Carlito" w:cstheme="minorHAnsi"/>
                <w:sz w:val="20"/>
                <w:szCs w:val="20"/>
                <w:lang w:val="sr-Cyrl-RS"/>
              </w:rPr>
            </w:pPr>
            <w:r w:rsidRPr="00302463">
              <w:rPr>
                <w:rFonts w:eastAsia="Carlito" w:cstheme="minorHAnsi"/>
                <w:sz w:val="20"/>
                <w:szCs w:val="20"/>
                <w:lang w:val="sr-Cyrl-RS"/>
              </w:rPr>
              <w:t>________________</w:t>
            </w:r>
            <w:r w:rsidRPr="00302463">
              <w:rPr>
                <w:rFonts w:eastAsia="Carlito" w:cstheme="minorHAnsi"/>
                <w:sz w:val="20"/>
                <w:szCs w:val="20"/>
              </w:rPr>
              <w:t xml:space="preserve"> дана од дана отварања понуде.</w:t>
            </w:r>
          </w:p>
        </w:tc>
      </w:tr>
      <w:tr w:rsidR="001527D4" w:rsidRPr="00302463" w:rsidTr="00141113">
        <w:trPr>
          <w:trHeight w:val="571"/>
        </w:trPr>
        <w:tc>
          <w:tcPr>
            <w:tcW w:w="3247" w:type="dxa"/>
          </w:tcPr>
          <w:p w:rsidR="001527D4" w:rsidRPr="00302463" w:rsidRDefault="001527D4" w:rsidP="001527D4">
            <w:pPr>
              <w:tabs>
                <w:tab w:val="left" w:pos="1701"/>
              </w:tabs>
              <w:rPr>
                <w:rFonts w:eastAsia="Carlito" w:cstheme="minorHAnsi"/>
                <w:sz w:val="20"/>
                <w:szCs w:val="20"/>
                <w:lang w:val="sr-Cyrl-RS"/>
              </w:rPr>
            </w:pPr>
            <w:r w:rsidRPr="00302463">
              <w:rPr>
                <w:rFonts w:eastAsia="Carlito" w:cstheme="minorHAnsi"/>
                <w:sz w:val="20"/>
                <w:szCs w:val="20"/>
              </w:rPr>
              <w:t xml:space="preserve">Понуђена цена: </w:t>
            </w:r>
          </w:p>
        </w:tc>
        <w:tc>
          <w:tcPr>
            <w:tcW w:w="6558" w:type="dxa"/>
          </w:tcPr>
          <w:p w:rsidR="00B71CC5" w:rsidRPr="00302463" w:rsidRDefault="001527D4" w:rsidP="001527D4">
            <w:pPr>
              <w:tabs>
                <w:tab w:val="left" w:pos="1701"/>
              </w:tabs>
              <w:spacing w:line="276" w:lineRule="auto"/>
              <w:rPr>
                <w:rFonts w:eastAsia="Carlito" w:cstheme="minorHAnsi"/>
                <w:sz w:val="20"/>
                <w:szCs w:val="20"/>
                <w:lang w:val="sr-Cyrl-RS"/>
              </w:rPr>
            </w:pPr>
            <w:r w:rsidRPr="00302463">
              <w:rPr>
                <w:rFonts w:eastAsia="Carlito" w:cstheme="minorHAnsi"/>
                <w:sz w:val="20"/>
                <w:szCs w:val="20"/>
                <w:lang w:val="sr-Cyrl-RS"/>
              </w:rPr>
              <w:t>Понуђена цена</w:t>
            </w:r>
          </w:p>
          <w:p w:rsidR="00B71CC5" w:rsidRPr="00302463" w:rsidRDefault="001527D4" w:rsidP="001527D4">
            <w:pPr>
              <w:tabs>
                <w:tab w:val="left" w:pos="1701"/>
              </w:tabs>
              <w:spacing w:line="276" w:lineRule="auto"/>
              <w:rPr>
                <w:rFonts w:eastAsia="Carlito" w:cstheme="minorHAnsi"/>
                <w:sz w:val="20"/>
                <w:szCs w:val="20"/>
                <w:lang w:val="sr-Cyrl-RS"/>
              </w:rPr>
            </w:pPr>
            <w:r w:rsidRPr="00302463">
              <w:rPr>
                <w:rFonts w:eastAsia="Carlito" w:cstheme="minorHAnsi"/>
                <w:sz w:val="20"/>
                <w:szCs w:val="20"/>
                <w:lang w:val="sr-Cyrl-RS"/>
              </w:rPr>
              <w:t>____________РСД без ПДВ</w:t>
            </w:r>
          </w:p>
          <w:p w:rsidR="001527D4" w:rsidRPr="00302463" w:rsidRDefault="00B71CC5" w:rsidP="001527D4">
            <w:pPr>
              <w:tabs>
                <w:tab w:val="left" w:pos="1701"/>
              </w:tabs>
              <w:spacing w:line="276" w:lineRule="auto"/>
              <w:rPr>
                <w:rFonts w:eastAsia="Carlito" w:cstheme="minorHAnsi"/>
                <w:sz w:val="20"/>
                <w:szCs w:val="20"/>
                <w:lang w:val="sr-Cyrl-RS"/>
              </w:rPr>
            </w:pPr>
            <w:r w:rsidRPr="00302463">
              <w:rPr>
                <w:rFonts w:eastAsia="Carlito" w:cstheme="minorHAnsi"/>
                <w:sz w:val="20"/>
                <w:szCs w:val="20"/>
                <w:lang w:val="sr-Cyrl-RS"/>
              </w:rPr>
              <w:t>,</w:t>
            </w:r>
            <w:r w:rsidR="001527D4" w:rsidRPr="00302463">
              <w:rPr>
                <w:rFonts w:eastAsia="Carlito" w:cstheme="minorHAnsi"/>
                <w:sz w:val="20"/>
                <w:szCs w:val="20"/>
                <w:lang w:val="sr-Cyrl-RS"/>
              </w:rPr>
              <w:t>___________РСД са ПДВ</w:t>
            </w:r>
          </w:p>
        </w:tc>
      </w:tr>
      <w:tr w:rsidR="001527D4" w:rsidRPr="00302463" w:rsidTr="00141113">
        <w:tc>
          <w:tcPr>
            <w:tcW w:w="3247" w:type="dxa"/>
          </w:tcPr>
          <w:p w:rsidR="001527D4" w:rsidRPr="00302463" w:rsidRDefault="001527D4" w:rsidP="001527D4">
            <w:pPr>
              <w:tabs>
                <w:tab w:val="left" w:pos="1701"/>
              </w:tabs>
              <w:rPr>
                <w:rFonts w:eastAsia="Carlito" w:cstheme="minorHAnsi"/>
                <w:sz w:val="20"/>
                <w:szCs w:val="20"/>
                <w:lang w:val="sr-Cyrl-RS"/>
              </w:rPr>
            </w:pPr>
            <w:r w:rsidRPr="00302463">
              <w:rPr>
                <w:rFonts w:eastAsia="Carlito" w:cstheme="minorHAnsi"/>
                <w:sz w:val="20"/>
                <w:szCs w:val="20"/>
              </w:rPr>
              <w:t>Начин плаћања:</w:t>
            </w:r>
          </w:p>
        </w:tc>
        <w:tc>
          <w:tcPr>
            <w:tcW w:w="6558" w:type="dxa"/>
          </w:tcPr>
          <w:p w:rsidR="001527D4" w:rsidRPr="00302463" w:rsidRDefault="001527D4" w:rsidP="001527D4">
            <w:pPr>
              <w:tabs>
                <w:tab w:val="left" w:pos="1701"/>
              </w:tabs>
              <w:jc w:val="both"/>
              <w:rPr>
                <w:rFonts w:eastAsia="Carlito" w:cstheme="minorHAnsi"/>
                <w:sz w:val="20"/>
                <w:szCs w:val="20"/>
              </w:rPr>
            </w:pPr>
            <w:r w:rsidRPr="00302463">
              <w:rPr>
                <w:rFonts w:eastAsia="Carlito" w:cstheme="minorHAnsi"/>
                <w:sz w:val="20"/>
                <w:szCs w:val="20"/>
              </w:rPr>
              <w:t>Наручилац ће вршити плаћање по закљученом уговору у року</w:t>
            </w:r>
            <w:r w:rsidRPr="00302463">
              <w:rPr>
                <w:rFonts w:eastAsia="Carlito" w:cstheme="minorHAnsi"/>
                <w:sz w:val="20"/>
                <w:szCs w:val="20"/>
                <w:lang w:val="sr-Cyrl-RS"/>
              </w:rPr>
              <w:t xml:space="preserve"> од </w:t>
            </w:r>
            <w:r w:rsidRPr="00302463">
              <w:rPr>
                <w:rFonts w:eastAsia="Carlito" w:cstheme="minorHAnsi"/>
                <w:b/>
                <w:sz w:val="20"/>
                <w:szCs w:val="20"/>
                <w:lang w:val="sr-Cyrl-RS"/>
              </w:rPr>
              <w:t>___________</w:t>
            </w:r>
            <w:r w:rsidRPr="00302463">
              <w:rPr>
                <w:rFonts w:eastAsia="Carlito" w:cstheme="minorHAnsi"/>
                <w:sz w:val="20"/>
                <w:szCs w:val="20"/>
                <w:lang w:val="sr-Cyrl-RS"/>
              </w:rPr>
              <w:t>(</w:t>
            </w:r>
            <w:r w:rsidRPr="00302463">
              <w:rPr>
                <w:rFonts w:eastAsia="Carlito" w:cstheme="minorHAnsi"/>
                <w:sz w:val="20"/>
                <w:szCs w:val="20"/>
              </w:rPr>
              <w:t xml:space="preserve"> који не може бити </w:t>
            </w:r>
            <w:r w:rsidRPr="00302463">
              <w:rPr>
                <w:rFonts w:eastAsia="Carlito" w:cstheme="minorHAnsi"/>
                <w:sz w:val="20"/>
                <w:szCs w:val="20"/>
                <w:lang w:val="sr-Cyrl-RS"/>
              </w:rPr>
              <w:t xml:space="preserve">краћи од </w:t>
            </w:r>
            <w:r w:rsidR="004C476B" w:rsidRPr="00302463">
              <w:rPr>
                <w:rFonts w:eastAsia="Carlito" w:cstheme="minorHAnsi"/>
                <w:sz w:val="20"/>
                <w:szCs w:val="20"/>
                <w:lang w:val="sr-Cyrl-RS"/>
              </w:rPr>
              <w:t>45</w:t>
            </w:r>
            <w:r w:rsidRPr="00302463">
              <w:rPr>
                <w:rFonts w:eastAsia="Carlito" w:cstheme="minorHAnsi"/>
                <w:sz w:val="20"/>
                <w:szCs w:val="20"/>
                <w:lang w:val="sr-Cyrl-RS"/>
              </w:rPr>
              <w:t xml:space="preserve"> нити </w:t>
            </w:r>
            <w:r w:rsidRPr="00302463">
              <w:rPr>
                <w:rFonts w:eastAsia="Carlito" w:cstheme="minorHAnsi"/>
                <w:sz w:val="20"/>
                <w:szCs w:val="20"/>
              </w:rPr>
              <w:t>дужи од 90 дана од дана испостављања рачуна</w:t>
            </w:r>
            <w:r w:rsidRPr="00302463">
              <w:rPr>
                <w:rFonts w:eastAsia="Carlito" w:cstheme="minorHAnsi"/>
                <w:sz w:val="20"/>
                <w:szCs w:val="20"/>
                <w:lang w:val="sr-Cyrl-RS"/>
              </w:rPr>
              <w:t>)</w:t>
            </w:r>
            <w:r w:rsidRPr="00302463">
              <w:rPr>
                <w:rFonts w:eastAsia="Carlito" w:cstheme="minorHAnsi"/>
                <w:sz w:val="20"/>
                <w:szCs w:val="20"/>
              </w:rPr>
              <w:t xml:space="preserve">, у складу са чл. 4 ст. 3 и чл.16 ст. 3 Закона о роковима измирења новчаних обавеза у комерцијалним трансакцијама („Сл. гласник РС“ бр. 119/12, 68/2015, 113/17 и </w:t>
            </w:r>
            <w:r w:rsidR="002C140E">
              <w:rPr>
                <w:rFonts w:eastAsia="Carlito" w:cstheme="minorHAnsi"/>
                <w:sz w:val="20"/>
                <w:szCs w:val="20"/>
              </w:rPr>
              <w:t>91/2019 i 92/23</w:t>
            </w:r>
            <w:r w:rsidRPr="00302463">
              <w:rPr>
                <w:rFonts w:eastAsia="Carlito" w:cstheme="minorHAnsi"/>
                <w:sz w:val="20"/>
                <w:szCs w:val="20"/>
              </w:rPr>
              <w:t xml:space="preserve">),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1527D4" w:rsidRPr="00302463" w:rsidRDefault="001527D4" w:rsidP="007A6F2D">
            <w:pPr>
              <w:tabs>
                <w:tab w:val="left" w:pos="1701"/>
              </w:tabs>
              <w:jc w:val="both"/>
              <w:rPr>
                <w:rFonts w:eastAsia="Carlito" w:cstheme="minorHAnsi"/>
                <w:sz w:val="20"/>
                <w:szCs w:val="20"/>
              </w:rPr>
            </w:pPr>
            <w:r w:rsidRPr="00302463">
              <w:rPr>
                <w:rFonts w:eastAsia="Carlito" w:cstheme="minorHAnsi"/>
                <w:sz w:val="20"/>
                <w:szCs w:val="20"/>
              </w:rPr>
              <w:t xml:space="preserve">Изабрани Понуђач је дужан да фактуру/рачун региструје у централном регистру фактура,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гласник РС“ број 119/12, 68/15, 113/17 и </w:t>
            </w:r>
            <w:r w:rsidR="002C140E">
              <w:rPr>
                <w:rFonts w:eastAsia="Carlito" w:cstheme="minorHAnsi"/>
                <w:sz w:val="20"/>
                <w:szCs w:val="20"/>
              </w:rPr>
              <w:t>91/2019 i 92/23</w:t>
            </w:r>
            <w:r w:rsidRPr="00302463">
              <w:rPr>
                <w:rFonts w:eastAsia="Carlito" w:cstheme="minorHAnsi"/>
                <w:sz w:val="20"/>
                <w:szCs w:val="20"/>
              </w:rPr>
              <w:t xml:space="preserve">) </w:t>
            </w:r>
          </w:p>
        </w:tc>
      </w:tr>
      <w:tr w:rsidR="001527D4" w:rsidRPr="00302463" w:rsidTr="00141113">
        <w:tc>
          <w:tcPr>
            <w:tcW w:w="3247" w:type="dxa"/>
          </w:tcPr>
          <w:p w:rsidR="001527D4" w:rsidRPr="00302463" w:rsidRDefault="001527D4" w:rsidP="001527D4">
            <w:pPr>
              <w:tabs>
                <w:tab w:val="left" w:pos="1701"/>
              </w:tabs>
              <w:rPr>
                <w:rFonts w:eastAsia="Carlito" w:cstheme="minorHAnsi"/>
                <w:sz w:val="20"/>
                <w:szCs w:val="20"/>
                <w:lang w:val="sr-Cyrl-RS"/>
              </w:rPr>
            </w:pPr>
            <w:r w:rsidRPr="00302463">
              <w:rPr>
                <w:rFonts w:eastAsia="Carlito" w:cstheme="minorHAnsi"/>
                <w:sz w:val="20"/>
                <w:szCs w:val="20"/>
                <w:lang w:val="sr-Cyrl-RS"/>
              </w:rPr>
              <w:t>Рок и место испоруке:</w:t>
            </w:r>
          </w:p>
        </w:tc>
        <w:tc>
          <w:tcPr>
            <w:tcW w:w="6558" w:type="dxa"/>
          </w:tcPr>
          <w:p w:rsidR="00B71CC5" w:rsidRPr="00302463" w:rsidRDefault="001527D4" w:rsidP="00B71CC5">
            <w:pPr>
              <w:jc w:val="both"/>
              <w:rPr>
                <w:rFonts w:eastAsia="Carlito" w:cstheme="minorHAnsi"/>
                <w:sz w:val="20"/>
                <w:szCs w:val="20"/>
              </w:rPr>
            </w:pPr>
            <w:r w:rsidRPr="00302463">
              <w:rPr>
                <w:rFonts w:eastAsia="Carlito" w:cstheme="minorHAnsi"/>
                <w:sz w:val="20"/>
                <w:szCs w:val="20"/>
              </w:rPr>
              <w:t>Рок испоруке</w:t>
            </w:r>
            <w:r w:rsidR="005321B9" w:rsidRPr="00302463">
              <w:rPr>
                <w:rFonts w:eastAsia="Carlito" w:cstheme="minorHAnsi"/>
                <w:sz w:val="20"/>
                <w:szCs w:val="20"/>
                <w:lang w:val="sr-Cyrl-RS"/>
              </w:rPr>
              <w:t xml:space="preserve"> лиценци </w:t>
            </w:r>
            <w:r w:rsidRPr="00302463">
              <w:rPr>
                <w:rFonts w:eastAsia="Carlito" w:cstheme="minorHAnsi"/>
                <w:sz w:val="20"/>
                <w:szCs w:val="20"/>
              </w:rPr>
              <w:t xml:space="preserve">је ________(не дужи од </w:t>
            </w:r>
            <w:r w:rsidR="00B71CC5" w:rsidRPr="00302463">
              <w:rPr>
                <w:rFonts w:eastAsia="Carlito" w:cstheme="minorHAnsi"/>
                <w:sz w:val="20"/>
                <w:szCs w:val="20"/>
                <w:lang w:val="sr-Cyrl-RS"/>
              </w:rPr>
              <w:t>5</w:t>
            </w:r>
            <w:r w:rsidRPr="00302463">
              <w:rPr>
                <w:rFonts w:eastAsia="Carlito" w:cstheme="minorHAnsi"/>
                <w:sz w:val="20"/>
                <w:szCs w:val="20"/>
              </w:rPr>
              <w:t xml:space="preserve">) дана од писаног захтева Наручиоца (путем е-маила). </w:t>
            </w:r>
          </w:p>
          <w:p w:rsidR="001527D4" w:rsidRPr="00302463" w:rsidRDefault="001527D4" w:rsidP="00B71CC5">
            <w:pPr>
              <w:jc w:val="both"/>
              <w:rPr>
                <w:rFonts w:eastAsia="Carlito" w:cstheme="minorHAnsi"/>
                <w:sz w:val="20"/>
                <w:szCs w:val="20"/>
              </w:rPr>
            </w:pPr>
          </w:p>
        </w:tc>
      </w:tr>
      <w:tr w:rsidR="001527D4" w:rsidRPr="00302463" w:rsidTr="00141113">
        <w:trPr>
          <w:trHeight w:val="863"/>
        </w:trPr>
        <w:tc>
          <w:tcPr>
            <w:tcW w:w="3247" w:type="dxa"/>
          </w:tcPr>
          <w:p w:rsidR="001527D4" w:rsidRPr="00302463" w:rsidRDefault="001527D4" w:rsidP="001527D4">
            <w:pPr>
              <w:tabs>
                <w:tab w:val="left" w:pos="1701"/>
              </w:tabs>
              <w:rPr>
                <w:rFonts w:eastAsia="Carlito" w:cstheme="minorHAnsi"/>
                <w:sz w:val="20"/>
                <w:szCs w:val="20"/>
                <w:lang w:val="sr-Cyrl-RS"/>
              </w:rPr>
            </w:pPr>
            <w:r w:rsidRPr="00302463">
              <w:rPr>
                <w:rFonts w:eastAsia="Carlito" w:cstheme="minorHAnsi"/>
                <w:sz w:val="20"/>
                <w:szCs w:val="20"/>
                <w:lang w:val="sr-Cyrl-RS"/>
              </w:rPr>
              <w:t>Проценат укупне вредности набавке који ће Привредни субјект поверити подизвођачу (не може бити већи од 50 %):</w:t>
            </w:r>
          </w:p>
        </w:tc>
        <w:tc>
          <w:tcPr>
            <w:tcW w:w="6558" w:type="dxa"/>
          </w:tcPr>
          <w:p w:rsidR="001527D4" w:rsidRPr="00302463" w:rsidRDefault="001527D4" w:rsidP="001527D4">
            <w:pPr>
              <w:tabs>
                <w:tab w:val="left" w:pos="1701"/>
              </w:tabs>
              <w:spacing w:line="276" w:lineRule="auto"/>
              <w:rPr>
                <w:rFonts w:eastAsia="Carlito" w:cstheme="minorHAnsi"/>
                <w:sz w:val="20"/>
                <w:szCs w:val="20"/>
                <w:lang w:val="sr-Cyrl-RS"/>
              </w:rPr>
            </w:pPr>
            <w:r w:rsidRPr="00302463">
              <w:rPr>
                <w:rFonts w:eastAsia="Carlito" w:cstheme="minorHAnsi"/>
                <w:sz w:val="20"/>
                <w:szCs w:val="20"/>
              </w:rPr>
              <w:t>_____%. Део предмета набавке који ће привредни субјект извршити преко подизвођача ________________</w:t>
            </w:r>
            <w:r w:rsidRPr="00302463">
              <w:rPr>
                <w:rFonts w:eastAsia="Carlito" w:cstheme="minorHAnsi"/>
                <w:sz w:val="20"/>
                <w:szCs w:val="20"/>
                <w:lang w:val="sr-Cyrl-RS"/>
              </w:rPr>
              <w:t>___________________________</w:t>
            </w:r>
            <w:r w:rsidRPr="00302463">
              <w:rPr>
                <w:rFonts w:eastAsia="Carlito" w:cstheme="minorHAnsi"/>
                <w:sz w:val="20"/>
                <w:szCs w:val="20"/>
              </w:rPr>
              <w:t>________</w:t>
            </w:r>
          </w:p>
        </w:tc>
      </w:tr>
    </w:tbl>
    <w:p w:rsidR="007A6F2D" w:rsidRPr="00302463" w:rsidRDefault="007A6F2D" w:rsidP="001527D4">
      <w:pPr>
        <w:widowControl w:val="0"/>
        <w:tabs>
          <w:tab w:val="left" w:pos="1701"/>
        </w:tabs>
        <w:autoSpaceDE w:val="0"/>
        <w:autoSpaceDN w:val="0"/>
        <w:spacing w:after="0" w:line="240" w:lineRule="auto"/>
        <w:ind w:left="-450"/>
        <w:rPr>
          <w:rFonts w:eastAsia="Carlito" w:cstheme="minorHAnsi"/>
          <w:sz w:val="20"/>
          <w:szCs w:val="20"/>
          <w:lang w:val="sr-Cyrl-RS"/>
        </w:rPr>
      </w:pPr>
    </w:p>
    <w:p w:rsidR="001527D4" w:rsidRPr="00302463" w:rsidRDefault="001527D4" w:rsidP="007A6F2D">
      <w:pPr>
        <w:widowControl w:val="0"/>
        <w:tabs>
          <w:tab w:val="left" w:pos="1701"/>
        </w:tabs>
        <w:autoSpaceDE w:val="0"/>
        <w:autoSpaceDN w:val="0"/>
        <w:spacing w:after="0" w:line="240" w:lineRule="auto"/>
        <w:ind w:left="-450"/>
        <w:jc w:val="both"/>
        <w:rPr>
          <w:rFonts w:eastAsia="Carlito" w:cstheme="minorHAnsi"/>
          <w:i/>
          <w:sz w:val="20"/>
          <w:szCs w:val="20"/>
        </w:rPr>
      </w:pPr>
      <w:r w:rsidRPr="00302463">
        <w:rPr>
          <w:rFonts w:eastAsia="Carlito" w:cstheme="minorHAnsi"/>
          <w:i/>
          <w:sz w:val="20"/>
          <w:szCs w:val="20"/>
          <w:lang w:val="sr-Cyrl-RS"/>
        </w:rPr>
        <w:t>Н</w:t>
      </w:r>
      <w:r w:rsidRPr="00302463">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7A6F2D" w:rsidRPr="00302463" w:rsidRDefault="007A6F2D" w:rsidP="001527D4">
      <w:pPr>
        <w:spacing w:after="0" w:line="240" w:lineRule="auto"/>
        <w:rPr>
          <w:rFonts w:eastAsia="Carlito" w:cstheme="minorHAnsi"/>
          <w:i/>
          <w:sz w:val="20"/>
          <w:szCs w:val="20"/>
          <w:lang w:val="sr-Latn-RS"/>
        </w:rPr>
      </w:pPr>
    </w:p>
    <w:p w:rsidR="00497C67" w:rsidRPr="00302463" w:rsidRDefault="00497C67" w:rsidP="00497C67">
      <w:pPr>
        <w:widowControl w:val="0"/>
        <w:autoSpaceDE w:val="0"/>
        <w:autoSpaceDN w:val="0"/>
        <w:spacing w:after="0" w:line="240" w:lineRule="auto"/>
        <w:ind w:left="-450"/>
        <w:jc w:val="both"/>
        <w:rPr>
          <w:rFonts w:eastAsia="Carlito" w:cstheme="minorHAnsi"/>
          <w:i/>
          <w:sz w:val="20"/>
          <w:szCs w:val="20"/>
          <w:lang w:val="sr-Cyrl-RS"/>
        </w:rPr>
      </w:pPr>
    </w:p>
    <w:p w:rsidR="00497C67" w:rsidRPr="00302463" w:rsidRDefault="00497C67" w:rsidP="00497C67">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Датум:    _______________                                                            </w:t>
      </w:r>
      <w:r>
        <w:rPr>
          <w:rFonts w:eastAsia="Times New Roman" w:cstheme="minorHAnsi"/>
          <w:sz w:val="20"/>
          <w:szCs w:val="20"/>
          <w:lang w:val="sr-Cyrl-CS"/>
        </w:rPr>
        <w:t xml:space="preserve">                  </w:t>
      </w:r>
      <w:r w:rsidRPr="00302463">
        <w:rPr>
          <w:rFonts w:eastAsia="Times New Roman" w:cstheme="minorHAnsi"/>
          <w:sz w:val="20"/>
          <w:szCs w:val="20"/>
          <w:lang w:val="sr-Cyrl-CS"/>
        </w:rPr>
        <w:t xml:space="preserve">Име и презиме овлашћеног </w:t>
      </w:r>
    </w:p>
    <w:p w:rsidR="00497C67" w:rsidRPr="00302463" w:rsidRDefault="00497C67" w:rsidP="00497C67">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                                                                                                      </w:t>
      </w:r>
      <w:r>
        <w:rPr>
          <w:rFonts w:eastAsia="Times New Roman" w:cstheme="minorHAnsi"/>
          <w:sz w:val="20"/>
          <w:szCs w:val="20"/>
          <w:lang w:val="sr-Cyrl-CS"/>
        </w:rPr>
        <w:t xml:space="preserve">                   </w:t>
      </w:r>
      <w:r w:rsidRPr="00302463">
        <w:rPr>
          <w:rFonts w:eastAsia="Times New Roman" w:cstheme="minorHAnsi"/>
          <w:sz w:val="20"/>
          <w:szCs w:val="20"/>
          <w:lang w:val="sr-Cyrl-CS"/>
        </w:rPr>
        <w:t xml:space="preserve">      лица привредног субјекта </w:t>
      </w:r>
    </w:p>
    <w:p w:rsidR="00497C67" w:rsidRPr="00302463" w:rsidRDefault="00497C67" w:rsidP="00497C67">
      <w:pPr>
        <w:spacing w:after="0" w:line="240" w:lineRule="auto"/>
        <w:rPr>
          <w:rFonts w:eastAsia="Times New Roman" w:cstheme="minorHAnsi"/>
          <w:sz w:val="20"/>
          <w:szCs w:val="20"/>
          <w:lang w:val="sr-Cyrl-CS"/>
        </w:rPr>
      </w:pPr>
    </w:p>
    <w:p w:rsidR="00497C67" w:rsidRPr="00302463" w:rsidRDefault="00497C67" w:rsidP="00497C67">
      <w:pPr>
        <w:spacing w:after="0" w:line="360" w:lineRule="auto"/>
        <w:rPr>
          <w:rFonts w:eastAsia="Times New Roman" w:cstheme="minorHAnsi"/>
          <w:sz w:val="20"/>
          <w:szCs w:val="20"/>
          <w:lang w:val="sr-Cyrl-CS"/>
        </w:rPr>
      </w:pP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t xml:space="preserve">           </w:t>
      </w:r>
      <w:r w:rsidRPr="00302463">
        <w:rPr>
          <w:rFonts w:eastAsia="Times New Roman" w:cstheme="minorHAnsi"/>
          <w:bCs/>
          <w:sz w:val="20"/>
          <w:szCs w:val="20"/>
          <w:lang w:val="sr-Cyrl-CS"/>
        </w:rPr>
        <w:t>М.П.</w:t>
      </w:r>
      <w:r w:rsidRPr="00302463">
        <w:rPr>
          <w:rFonts w:eastAsia="Times New Roman" w:cstheme="minorHAnsi"/>
          <w:bCs/>
          <w:sz w:val="20"/>
          <w:szCs w:val="20"/>
          <w:lang w:val="sr-Cyrl-CS"/>
        </w:rPr>
        <w:tab/>
      </w: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CS"/>
        </w:rPr>
        <w:t xml:space="preserve">     __________________________________</w:t>
      </w:r>
    </w:p>
    <w:p w:rsidR="00497C67" w:rsidRPr="00302463" w:rsidRDefault="00497C67" w:rsidP="00497C67">
      <w:pPr>
        <w:spacing w:after="0" w:line="360" w:lineRule="auto"/>
        <w:ind w:right="96"/>
        <w:rPr>
          <w:rFonts w:eastAsia="Times New Roman" w:cstheme="minorHAnsi"/>
          <w:sz w:val="20"/>
          <w:szCs w:val="20"/>
          <w:lang w:val="sr-Cyrl-CS"/>
        </w:rPr>
      </w:pPr>
      <w:r w:rsidRPr="00302463">
        <w:rPr>
          <w:rFonts w:eastAsia="Times New Roman" w:cstheme="minorHAnsi"/>
          <w:sz w:val="20"/>
          <w:szCs w:val="20"/>
          <w:lang w:val="sr-Cyrl-CS"/>
        </w:rPr>
        <w:t xml:space="preserve">                                                                                                                        </w:t>
      </w:r>
      <w:r>
        <w:rPr>
          <w:rFonts w:eastAsia="Times New Roman" w:cstheme="minorHAnsi"/>
          <w:sz w:val="20"/>
          <w:szCs w:val="20"/>
          <w:lang w:val="sr-Cyrl-CS"/>
        </w:rPr>
        <w:t xml:space="preserve">               </w:t>
      </w:r>
      <w:r w:rsidRPr="00302463">
        <w:rPr>
          <w:rFonts w:eastAsia="Times New Roman" w:cstheme="minorHAnsi"/>
          <w:sz w:val="20"/>
          <w:szCs w:val="20"/>
          <w:lang w:val="sr-Cyrl-CS"/>
        </w:rPr>
        <w:t xml:space="preserve">     Потпис </w:t>
      </w:r>
    </w:p>
    <w:p w:rsidR="00497C67" w:rsidRPr="00302463" w:rsidRDefault="00497C67" w:rsidP="00497C67">
      <w:pPr>
        <w:widowControl w:val="0"/>
        <w:autoSpaceDE w:val="0"/>
        <w:autoSpaceDN w:val="0"/>
        <w:spacing w:after="0" w:line="240" w:lineRule="auto"/>
        <w:ind w:left="-630"/>
        <w:contextualSpacing/>
        <w:jc w:val="both"/>
        <w:rPr>
          <w:rFonts w:eastAsia="Times New Roman" w:cstheme="minorHAnsi"/>
          <w:sz w:val="20"/>
          <w:szCs w:val="20"/>
          <w:lang w:val="sr-Cyrl-CS"/>
        </w:rPr>
      </w:pP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RS"/>
        </w:rPr>
        <w:t xml:space="preserve">                  </w:t>
      </w:r>
      <w:r w:rsidRPr="00302463">
        <w:rPr>
          <w:rFonts w:eastAsia="Times New Roman" w:cstheme="minorHAnsi"/>
          <w:sz w:val="20"/>
          <w:szCs w:val="20"/>
          <w:lang w:val="sr-Cyrl-CS"/>
        </w:rPr>
        <w:t xml:space="preserve"> </w:t>
      </w:r>
      <w:r>
        <w:rPr>
          <w:rFonts w:eastAsia="Times New Roman" w:cstheme="minorHAnsi"/>
          <w:sz w:val="20"/>
          <w:szCs w:val="20"/>
          <w:lang w:val="sr-Cyrl-CS"/>
        </w:rPr>
        <w:t xml:space="preserve">                    </w:t>
      </w:r>
      <w:r w:rsidRPr="00302463">
        <w:rPr>
          <w:rFonts w:eastAsia="Times New Roman" w:cstheme="minorHAnsi"/>
          <w:sz w:val="20"/>
          <w:szCs w:val="20"/>
          <w:lang w:val="sr-Cyrl-CS"/>
        </w:rPr>
        <w:t>__________________________________</w:t>
      </w:r>
    </w:p>
    <w:p w:rsidR="00127154" w:rsidRPr="00302463" w:rsidRDefault="00127154" w:rsidP="007A6F2D">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7A6F2D">
      <w:pPr>
        <w:widowControl w:val="0"/>
        <w:autoSpaceDE w:val="0"/>
        <w:autoSpaceDN w:val="0"/>
        <w:spacing w:after="0" w:line="240" w:lineRule="auto"/>
        <w:ind w:left="-450"/>
        <w:jc w:val="right"/>
        <w:rPr>
          <w:rFonts w:eastAsia="Carlito" w:cstheme="minorHAnsi"/>
          <w:i/>
          <w:sz w:val="20"/>
          <w:szCs w:val="20"/>
          <w:lang w:val="sr-Cyrl-RS"/>
        </w:rPr>
      </w:pPr>
    </w:p>
    <w:p w:rsidR="00402113" w:rsidRDefault="00402113" w:rsidP="007A6F2D">
      <w:pPr>
        <w:widowControl w:val="0"/>
        <w:autoSpaceDE w:val="0"/>
        <w:autoSpaceDN w:val="0"/>
        <w:spacing w:after="0" w:line="240" w:lineRule="auto"/>
        <w:ind w:left="-450"/>
        <w:jc w:val="right"/>
        <w:rPr>
          <w:rFonts w:eastAsia="Carlito" w:cstheme="minorHAnsi"/>
          <w:i/>
          <w:sz w:val="20"/>
          <w:szCs w:val="20"/>
          <w:lang w:val="sr-Cyrl-RS"/>
        </w:rPr>
      </w:pPr>
    </w:p>
    <w:p w:rsidR="00302463" w:rsidRDefault="00302463" w:rsidP="007A6F2D">
      <w:pPr>
        <w:widowControl w:val="0"/>
        <w:autoSpaceDE w:val="0"/>
        <w:autoSpaceDN w:val="0"/>
        <w:spacing w:after="0" w:line="240" w:lineRule="auto"/>
        <w:ind w:left="-450"/>
        <w:jc w:val="right"/>
        <w:rPr>
          <w:rFonts w:eastAsia="Carlito" w:cstheme="minorHAnsi"/>
          <w:i/>
          <w:sz w:val="20"/>
          <w:szCs w:val="20"/>
          <w:lang w:val="sr-Cyrl-RS"/>
        </w:rPr>
      </w:pPr>
    </w:p>
    <w:p w:rsidR="00302463" w:rsidRDefault="00302463" w:rsidP="007A6F2D">
      <w:pPr>
        <w:widowControl w:val="0"/>
        <w:autoSpaceDE w:val="0"/>
        <w:autoSpaceDN w:val="0"/>
        <w:spacing w:after="0" w:line="240" w:lineRule="auto"/>
        <w:ind w:left="-450"/>
        <w:jc w:val="right"/>
        <w:rPr>
          <w:rFonts w:eastAsia="Carlito" w:cstheme="minorHAnsi"/>
          <w:i/>
          <w:sz w:val="20"/>
          <w:szCs w:val="20"/>
          <w:lang w:val="sr-Cyrl-RS"/>
        </w:rPr>
      </w:pPr>
    </w:p>
    <w:p w:rsidR="00302463" w:rsidRPr="00302463" w:rsidRDefault="00302463" w:rsidP="007A6F2D">
      <w:pPr>
        <w:widowControl w:val="0"/>
        <w:autoSpaceDE w:val="0"/>
        <w:autoSpaceDN w:val="0"/>
        <w:spacing w:after="0" w:line="240" w:lineRule="auto"/>
        <w:ind w:left="-450"/>
        <w:jc w:val="right"/>
        <w:rPr>
          <w:rFonts w:eastAsia="Carlito" w:cstheme="minorHAnsi"/>
          <w:i/>
          <w:sz w:val="20"/>
          <w:szCs w:val="20"/>
          <w:lang w:val="sr-Cyrl-RS"/>
        </w:rPr>
      </w:pPr>
    </w:p>
    <w:p w:rsidR="00127154" w:rsidRPr="00302463" w:rsidRDefault="00127154" w:rsidP="007A6F2D">
      <w:pPr>
        <w:widowControl w:val="0"/>
        <w:autoSpaceDE w:val="0"/>
        <w:autoSpaceDN w:val="0"/>
        <w:spacing w:after="0" w:line="240" w:lineRule="auto"/>
        <w:ind w:left="-450"/>
        <w:jc w:val="right"/>
        <w:rPr>
          <w:rFonts w:eastAsia="Carlito" w:cstheme="minorHAnsi"/>
          <w:i/>
          <w:sz w:val="20"/>
          <w:szCs w:val="20"/>
          <w:lang w:val="sr-Cyrl-RS"/>
        </w:rPr>
      </w:pPr>
    </w:p>
    <w:p w:rsidR="001527D4" w:rsidRPr="00302463" w:rsidRDefault="001527D4" w:rsidP="007A6F2D">
      <w:pPr>
        <w:widowControl w:val="0"/>
        <w:autoSpaceDE w:val="0"/>
        <w:autoSpaceDN w:val="0"/>
        <w:spacing w:after="0" w:line="240" w:lineRule="auto"/>
        <w:ind w:left="-450"/>
        <w:jc w:val="right"/>
        <w:rPr>
          <w:rFonts w:eastAsia="Times New Roman" w:cstheme="minorHAnsi"/>
          <w:sz w:val="20"/>
          <w:szCs w:val="20"/>
          <w:lang w:val="sr-Cyrl-RS"/>
        </w:rPr>
      </w:pPr>
      <w:r w:rsidRPr="00302463">
        <w:rPr>
          <w:rFonts w:eastAsia="Carlito" w:cstheme="minorHAnsi"/>
          <w:i/>
          <w:sz w:val="20"/>
          <w:szCs w:val="20"/>
          <w:lang w:val="sr-Cyrl-RS"/>
        </w:rPr>
        <w:t xml:space="preserve">       </w:t>
      </w:r>
      <w:r w:rsidRPr="00302463">
        <w:rPr>
          <w:rFonts w:eastAsia="Carlito" w:cstheme="minorHAnsi"/>
          <w:sz w:val="20"/>
          <w:szCs w:val="20"/>
          <w:lang w:val="sr-Cyrl-RS"/>
        </w:rPr>
        <w:t xml:space="preserve">                                                                                                                                                          </w:t>
      </w:r>
      <w:r w:rsidRPr="00302463">
        <w:rPr>
          <w:rFonts w:eastAsia="Carlito" w:cstheme="minorHAnsi"/>
          <w:sz w:val="20"/>
          <w:szCs w:val="20"/>
        </w:rPr>
        <w:t xml:space="preserve">           </w:t>
      </w:r>
      <w:r w:rsidR="00EA2393" w:rsidRPr="00302463">
        <w:rPr>
          <w:rFonts w:eastAsia="Carlito" w:cstheme="minorHAnsi"/>
          <w:sz w:val="20"/>
          <w:szCs w:val="20"/>
        </w:rPr>
        <w:t xml:space="preserve">  </w:t>
      </w:r>
      <w:r w:rsidRPr="00302463">
        <w:rPr>
          <w:rFonts w:eastAsia="Carlito" w:cstheme="minorHAnsi"/>
          <w:i/>
          <w:sz w:val="20"/>
          <w:szCs w:val="20"/>
          <w:lang w:val="sr-Cyrl-RS"/>
        </w:rPr>
        <w:t>Образац 2.</w:t>
      </w:r>
    </w:p>
    <w:p w:rsidR="001527D4" w:rsidRPr="00302463" w:rsidRDefault="00B71CC5" w:rsidP="00EA2393">
      <w:pPr>
        <w:widowControl w:val="0"/>
        <w:autoSpaceDE w:val="0"/>
        <w:autoSpaceDN w:val="0"/>
        <w:spacing w:after="0" w:line="240" w:lineRule="auto"/>
        <w:ind w:left="-630"/>
        <w:contextualSpacing/>
        <w:jc w:val="center"/>
        <w:rPr>
          <w:rFonts w:eastAsia="Times New Roman" w:cstheme="minorHAnsi"/>
          <w:b/>
          <w:sz w:val="20"/>
          <w:szCs w:val="20"/>
          <w:lang w:val="sr-Cyrl-CS"/>
        </w:rPr>
      </w:pPr>
      <w:r w:rsidRPr="00302463">
        <w:rPr>
          <w:rFonts w:eastAsia="Carlito" w:cstheme="minorHAnsi"/>
          <w:b/>
          <w:sz w:val="20"/>
          <w:szCs w:val="20"/>
          <w:lang w:val="sr-Cyrl-RS"/>
        </w:rPr>
        <w:t xml:space="preserve">         </w:t>
      </w:r>
      <w:r w:rsidR="001527D4" w:rsidRPr="00302463">
        <w:rPr>
          <w:rFonts w:eastAsia="Carlito" w:cstheme="minorHAnsi"/>
          <w:b/>
          <w:sz w:val="20"/>
          <w:szCs w:val="20"/>
        </w:rPr>
        <w:t>ОБРАЗАЦ СТРУКТУРЕ ЦЕНЕ СА УПУТСТВОМ КАКО ДА СЕ ПОПУНИ</w:t>
      </w:r>
    </w:p>
    <w:p w:rsidR="001527D4" w:rsidRPr="00302463" w:rsidRDefault="001527D4" w:rsidP="001527D4">
      <w:pPr>
        <w:widowControl w:val="0"/>
        <w:autoSpaceDE w:val="0"/>
        <w:autoSpaceDN w:val="0"/>
        <w:spacing w:after="0" w:line="240" w:lineRule="auto"/>
        <w:ind w:left="-630"/>
        <w:contextualSpacing/>
        <w:jc w:val="both"/>
        <w:rPr>
          <w:rFonts w:eastAsia="Times New Roman" w:cstheme="minorHAnsi"/>
          <w:sz w:val="20"/>
          <w:szCs w:val="20"/>
          <w:lang w:val="sr-Cyrl-CS"/>
        </w:rPr>
      </w:pPr>
    </w:p>
    <w:tbl>
      <w:tblPr>
        <w:tblW w:w="10620" w:type="dxa"/>
        <w:tblInd w:w="-455" w:type="dxa"/>
        <w:tblLayout w:type="fixed"/>
        <w:tblLook w:val="04A0" w:firstRow="1" w:lastRow="0" w:firstColumn="1" w:lastColumn="0" w:noHBand="0" w:noVBand="1"/>
      </w:tblPr>
      <w:tblGrid>
        <w:gridCol w:w="450"/>
        <w:gridCol w:w="1980"/>
        <w:gridCol w:w="810"/>
        <w:gridCol w:w="810"/>
        <w:gridCol w:w="1620"/>
        <w:gridCol w:w="1440"/>
        <w:gridCol w:w="450"/>
        <w:gridCol w:w="1440"/>
        <w:gridCol w:w="1620"/>
      </w:tblGrid>
      <w:tr w:rsidR="005321B9" w:rsidRPr="00302463" w:rsidTr="00302463">
        <w:trPr>
          <w:cantSplit/>
          <w:trHeight w:val="1134"/>
        </w:trPr>
        <w:tc>
          <w:tcPr>
            <w:tcW w:w="450" w:type="dxa"/>
            <w:tcBorders>
              <w:top w:val="single" w:sz="4" w:space="0" w:color="auto"/>
              <w:left w:val="single" w:sz="4" w:space="0" w:color="auto"/>
              <w:bottom w:val="single" w:sz="4" w:space="0" w:color="auto"/>
              <w:right w:val="single" w:sz="4" w:space="0" w:color="auto"/>
            </w:tcBorders>
            <w:textDirection w:val="btLr"/>
            <w:vAlign w:val="center"/>
          </w:tcPr>
          <w:p w:rsidR="005321B9" w:rsidRPr="00302463" w:rsidRDefault="005321B9" w:rsidP="00B71CC5">
            <w:pPr>
              <w:spacing w:after="0" w:line="240" w:lineRule="auto"/>
              <w:ind w:left="113" w:right="113"/>
              <w:jc w:val="center"/>
              <w:rPr>
                <w:rFonts w:eastAsia="Times New Roman" w:cstheme="minorHAnsi"/>
                <w:b/>
                <w:i/>
                <w:color w:val="000000"/>
                <w:sz w:val="20"/>
                <w:szCs w:val="20"/>
              </w:rPr>
            </w:pPr>
            <w:r w:rsidRPr="00302463">
              <w:rPr>
                <w:rFonts w:eastAsia="Times New Roman" w:cstheme="minorHAnsi"/>
                <w:b/>
                <w:i/>
                <w:color w:val="000000"/>
                <w:sz w:val="20"/>
                <w:szCs w:val="20"/>
              </w:rPr>
              <w:t>Р.Б.</w:t>
            </w:r>
          </w:p>
        </w:tc>
        <w:tc>
          <w:tcPr>
            <w:tcW w:w="1980" w:type="dxa"/>
            <w:tcBorders>
              <w:top w:val="single" w:sz="4" w:space="0" w:color="auto"/>
              <w:left w:val="single" w:sz="4" w:space="0" w:color="auto"/>
              <w:bottom w:val="single" w:sz="4" w:space="0" w:color="auto"/>
              <w:right w:val="single" w:sz="4" w:space="0" w:color="auto"/>
            </w:tcBorders>
            <w:vAlign w:val="center"/>
          </w:tcPr>
          <w:p w:rsidR="005321B9" w:rsidRPr="00302463" w:rsidRDefault="005321B9" w:rsidP="00B71CC5">
            <w:pPr>
              <w:spacing w:after="0" w:line="240" w:lineRule="auto"/>
              <w:jc w:val="center"/>
              <w:rPr>
                <w:rFonts w:eastAsia="Times New Roman" w:cstheme="minorHAnsi"/>
                <w:b/>
                <w:i/>
                <w:color w:val="000000"/>
                <w:sz w:val="20"/>
                <w:szCs w:val="20"/>
                <w:lang w:val="sr-Cyrl-RS"/>
              </w:rPr>
            </w:pPr>
            <w:r w:rsidRPr="00302463">
              <w:rPr>
                <w:rFonts w:eastAsia="Times New Roman" w:cstheme="minorHAnsi"/>
                <w:b/>
                <w:i/>
                <w:color w:val="000000"/>
                <w:sz w:val="20"/>
                <w:szCs w:val="20"/>
              </w:rPr>
              <w:t>Назив добра</w:t>
            </w:r>
            <w:r w:rsidRPr="00302463">
              <w:rPr>
                <w:rFonts w:eastAsia="Times New Roman" w:cstheme="minorHAnsi"/>
                <w:b/>
                <w:i/>
                <w:color w:val="000000"/>
                <w:sz w:val="20"/>
                <w:szCs w:val="20"/>
                <w:lang w:val="sr-Cyrl-RS"/>
              </w:rPr>
              <w:t xml:space="preserve"> и технички опис</w:t>
            </w:r>
          </w:p>
        </w:tc>
        <w:tc>
          <w:tcPr>
            <w:tcW w:w="810" w:type="dxa"/>
            <w:tcBorders>
              <w:top w:val="single" w:sz="4" w:space="0" w:color="auto"/>
              <w:left w:val="single" w:sz="4" w:space="0" w:color="auto"/>
              <w:bottom w:val="single" w:sz="4" w:space="0" w:color="auto"/>
              <w:right w:val="single" w:sz="4" w:space="0" w:color="auto"/>
            </w:tcBorders>
            <w:vAlign w:val="center"/>
          </w:tcPr>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 xml:space="preserve">Јед. </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 xml:space="preserve"> мере</w:t>
            </w:r>
          </w:p>
          <w:p w:rsidR="005321B9" w:rsidRPr="00302463" w:rsidRDefault="005321B9" w:rsidP="00B71CC5">
            <w:pPr>
              <w:spacing w:after="0" w:line="240" w:lineRule="auto"/>
              <w:jc w:val="center"/>
              <w:rPr>
                <w:rFonts w:eastAsia="Times New Roman" w:cstheme="minorHAnsi"/>
                <w:b/>
                <w:i/>
                <w:color w:val="000000"/>
                <w:sz w:val="20"/>
                <w:szCs w:val="20"/>
              </w:rPr>
            </w:pPr>
          </w:p>
        </w:tc>
        <w:tc>
          <w:tcPr>
            <w:tcW w:w="810" w:type="dxa"/>
            <w:tcBorders>
              <w:top w:val="single" w:sz="4" w:space="0" w:color="auto"/>
              <w:left w:val="single" w:sz="4" w:space="0" w:color="auto"/>
              <w:bottom w:val="single" w:sz="4" w:space="0" w:color="000000"/>
              <w:right w:val="single" w:sz="4" w:space="0" w:color="auto"/>
            </w:tcBorders>
            <w:textDirection w:val="btLr"/>
            <w:vAlign w:val="bottom"/>
          </w:tcPr>
          <w:p w:rsidR="005321B9" w:rsidRPr="00302463" w:rsidRDefault="005321B9" w:rsidP="00B71CC5">
            <w:pPr>
              <w:spacing w:after="0" w:line="240" w:lineRule="auto"/>
              <w:ind w:left="113" w:right="113"/>
              <w:jc w:val="center"/>
              <w:rPr>
                <w:rFonts w:eastAsia="Times New Roman" w:cstheme="minorHAnsi"/>
                <w:b/>
                <w:i/>
                <w:sz w:val="20"/>
                <w:szCs w:val="20"/>
              </w:rPr>
            </w:pPr>
            <w:r w:rsidRPr="00302463">
              <w:rPr>
                <w:rFonts w:eastAsia="Times New Roman" w:cstheme="minorHAnsi"/>
                <w:b/>
                <w:i/>
                <w:sz w:val="20"/>
                <w:szCs w:val="20"/>
              </w:rPr>
              <w:t>Количина</w:t>
            </w:r>
          </w:p>
          <w:p w:rsidR="005321B9" w:rsidRPr="00302463" w:rsidRDefault="005321B9" w:rsidP="00B71CC5">
            <w:pPr>
              <w:spacing w:after="0" w:line="240" w:lineRule="auto"/>
              <w:ind w:left="113" w:right="113"/>
              <w:rPr>
                <w:rFonts w:eastAsia="Times New Roman" w:cstheme="minorHAnsi"/>
                <w:b/>
                <w:i/>
                <w:sz w:val="20"/>
                <w:szCs w:val="20"/>
              </w:rPr>
            </w:pPr>
          </w:p>
        </w:tc>
        <w:tc>
          <w:tcPr>
            <w:tcW w:w="1620" w:type="dxa"/>
            <w:tcBorders>
              <w:top w:val="single" w:sz="4" w:space="0" w:color="auto"/>
              <w:left w:val="single" w:sz="4" w:space="0" w:color="auto"/>
              <w:bottom w:val="single" w:sz="4" w:space="0" w:color="000000"/>
              <w:right w:val="single" w:sz="4" w:space="0" w:color="auto"/>
            </w:tcBorders>
          </w:tcPr>
          <w:p w:rsidR="005321B9" w:rsidRPr="00000C8C" w:rsidRDefault="005321B9" w:rsidP="00B71CC5">
            <w:pPr>
              <w:tabs>
                <w:tab w:val="left" w:pos="0"/>
              </w:tabs>
              <w:spacing w:after="0" w:line="240" w:lineRule="auto"/>
              <w:jc w:val="center"/>
              <w:rPr>
                <w:rFonts w:eastAsia="TimesNewRomanPSMT" w:cstheme="minorHAnsi"/>
                <w:b/>
                <w:i/>
                <w:sz w:val="20"/>
                <w:szCs w:val="20"/>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Јединична</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вредност</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изражена у РСД без ПДВ</w:t>
            </w:r>
          </w:p>
        </w:tc>
        <w:tc>
          <w:tcPr>
            <w:tcW w:w="1440" w:type="dxa"/>
            <w:tcBorders>
              <w:top w:val="single" w:sz="4" w:space="0" w:color="auto"/>
              <w:left w:val="single" w:sz="4" w:space="0" w:color="auto"/>
              <w:bottom w:val="single" w:sz="4" w:space="0" w:color="000000"/>
              <w:right w:val="single" w:sz="4" w:space="0" w:color="auto"/>
            </w:tcBorders>
          </w:tcPr>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 xml:space="preserve"> Јединична</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вредност</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изражена у РСД са ПДВ</w:t>
            </w:r>
          </w:p>
        </w:tc>
        <w:tc>
          <w:tcPr>
            <w:tcW w:w="1890" w:type="dxa"/>
            <w:gridSpan w:val="2"/>
            <w:tcBorders>
              <w:top w:val="single" w:sz="4" w:space="0" w:color="auto"/>
              <w:left w:val="single" w:sz="4" w:space="0" w:color="auto"/>
              <w:bottom w:val="single" w:sz="4" w:space="0" w:color="000000"/>
              <w:right w:val="single" w:sz="4" w:space="0" w:color="auto"/>
            </w:tcBorders>
          </w:tcPr>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Укупна</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вредност</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 New Roman" w:cstheme="minorHAnsi"/>
                <w:b/>
                <w:i/>
                <w:sz w:val="20"/>
                <w:szCs w:val="20"/>
              </w:rPr>
              <w:t xml:space="preserve"> </w:t>
            </w:r>
            <w:r w:rsidRPr="00302463">
              <w:rPr>
                <w:rFonts w:eastAsia="TimesNewRomanPSMT" w:cstheme="minorHAnsi"/>
                <w:b/>
                <w:i/>
                <w:sz w:val="20"/>
                <w:szCs w:val="20"/>
                <w:lang w:val="sr-Cyrl-RS"/>
              </w:rPr>
              <w:t>изражена у РСД без ПДВ</w:t>
            </w:r>
          </w:p>
        </w:tc>
        <w:tc>
          <w:tcPr>
            <w:tcW w:w="1620" w:type="dxa"/>
            <w:tcBorders>
              <w:top w:val="single" w:sz="4" w:space="0" w:color="auto"/>
              <w:left w:val="single" w:sz="4" w:space="0" w:color="auto"/>
              <w:bottom w:val="single" w:sz="4" w:space="0" w:color="000000"/>
              <w:right w:val="single" w:sz="4" w:space="0" w:color="auto"/>
            </w:tcBorders>
          </w:tcPr>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 xml:space="preserve">Укупна </w:t>
            </w:r>
          </w:p>
          <w:p w:rsidR="005321B9" w:rsidRPr="00302463" w:rsidRDefault="005321B9" w:rsidP="00B71CC5">
            <w:pPr>
              <w:tabs>
                <w:tab w:val="left" w:pos="0"/>
              </w:tabs>
              <w:spacing w:after="0" w:line="240" w:lineRule="auto"/>
              <w:jc w:val="center"/>
              <w:rPr>
                <w:rFonts w:eastAsia="TimesNewRomanPSMT" w:cstheme="minorHAnsi"/>
                <w:b/>
                <w:i/>
                <w:sz w:val="20"/>
                <w:szCs w:val="20"/>
                <w:lang w:val="sr-Cyrl-RS"/>
              </w:rPr>
            </w:pPr>
            <w:r w:rsidRPr="00302463">
              <w:rPr>
                <w:rFonts w:eastAsia="TimesNewRomanPSMT" w:cstheme="minorHAnsi"/>
                <w:b/>
                <w:i/>
                <w:sz w:val="20"/>
                <w:szCs w:val="20"/>
                <w:lang w:val="sr-Cyrl-RS"/>
              </w:rPr>
              <w:t>вредност</w:t>
            </w:r>
          </w:p>
          <w:p w:rsidR="005321B9" w:rsidRPr="00302463" w:rsidRDefault="005321B9" w:rsidP="00B71CC5">
            <w:pPr>
              <w:tabs>
                <w:tab w:val="left" w:pos="0"/>
              </w:tabs>
              <w:spacing w:after="0" w:line="240" w:lineRule="auto"/>
              <w:ind w:right="162"/>
              <w:jc w:val="center"/>
              <w:rPr>
                <w:rFonts w:eastAsia="TimesNewRomanPSMT" w:cstheme="minorHAnsi"/>
                <w:b/>
                <w:i/>
                <w:sz w:val="20"/>
                <w:szCs w:val="20"/>
                <w:lang w:val="sr-Cyrl-RS"/>
              </w:rPr>
            </w:pPr>
            <w:r w:rsidRPr="00302463">
              <w:rPr>
                <w:rFonts w:eastAsia="TimesNewRomanPSMT" w:cstheme="minorHAnsi"/>
                <w:b/>
                <w:i/>
                <w:sz w:val="20"/>
                <w:szCs w:val="20"/>
                <w:lang w:val="sr-Cyrl-RS"/>
              </w:rPr>
              <w:t>изражена у РСД са ПДВ</w:t>
            </w:r>
          </w:p>
        </w:tc>
      </w:tr>
      <w:tr w:rsidR="005321B9" w:rsidRPr="00302463" w:rsidTr="00302463">
        <w:trPr>
          <w:trHeight w:val="125"/>
        </w:trPr>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5321B9" w:rsidRPr="00302463" w:rsidRDefault="005321B9" w:rsidP="00B71CC5">
            <w:pPr>
              <w:spacing w:after="0" w:line="240" w:lineRule="auto"/>
              <w:jc w:val="center"/>
              <w:rPr>
                <w:rFonts w:eastAsia="Times New Roman" w:cstheme="minorHAnsi"/>
                <w:b/>
                <w:color w:val="000000"/>
                <w:sz w:val="20"/>
                <w:szCs w:val="20"/>
                <w:lang w:val="sr-Latn-RS"/>
              </w:rPr>
            </w:pPr>
            <w:r w:rsidRPr="00302463">
              <w:rPr>
                <w:rFonts w:eastAsia="Times New Roman" w:cstheme="minorHAnsi"/>
                <w:b/>
                <w:color w:val="000000"/>
                <w:sz w:val="20"/>
                <w:szCs w:val="20"/>
                <w:lang w:val="sr-Latn-RS"/>
              </w:rPr>
              <w:t>I</w:t>
            </w:r>
          </w:p>
        </w:tc>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rsidR="005321B9" w:rsidRPr="00302463" w:rsidRDefault="005321B9" w:rsidP="00B71CC5">
            <w:pPr>
              <w:spacing w:after="0" w:line="240" w:lineRule="auto"/>
              <w:jc w:val="center"/>
              <w:rPr>
                <w:rFonts w:eastAsia="Times New Roman" w:cstheme="minorHAnsi"/>
                <w:b/>
                <w:color w:val="000000"/>
                <w:sz w:val="20"/>
                <w:szCs w:val="20"/>
              </w:rPr>
            </w:pPr>
            <w:r w:rsidRPr="00302463">
              <w:rPr>
                <w:rFonts w:eastAsia="Times New Roman" w:cstheme="minorHAnsi"/>
                <w:b/>
                <w:color w:val="000000"/>
                <w:sz w:val="20"/>
                <w:szCs w:val="20"/>
              </w:rPr>
              <w:t>II</w:t>
            </w:r>
          </w:p>
        </w:tc>
        <w:tc>
          <w:tcPr>
            <w:tcW w:w="810" w:type="dxa"/>
            <w:tcBorders>
              <w:top w:val="single" w:sz="4" w:space="0" w:color="auto"/>
              <w:left w:val="single" w:sz="4" w:space="0" w:color="auto"/>
              <w:bottom w:val="single" w:sz="4" w:space="0" w:color="auto"/>
              <w:right w:val="single" w:sz="4" w:space="0" w:color="auto"/>
            </w:tcBorders>
            <w:shd w:val="clear" w:color="auto" w:fill="F2F2F2"/>
            <w:vAlign w:val="center"/>
          </w:tcPr>
          <w:p w:rsidR="005321B9" w:rsidRPr="00302463" w:rsidRDefault="005321B9" w:rsidP="00B71CC5">
            <w:pPr>
              <w:tabs>
                <w:tab w:val="left" w:pos="0"/>
              </w:tabs>
              <w:spacing w:after="0" w:line="240" w:lineRule="auto"/>
              <w:jc w:val="center"/>
              <w:rPr>
                <w:rFonts w:eastAsia="TimesNewRomanPSMT" w:cstheme="minorHAnsi"/>
                <w:b/>
                <w:sz w:val="20"/>
                <w:szCs w:val="20"/>
                <w:lang w:val="sr-Latn-RS"/>
              </w:rPr>
            </w:pPr>
            <w:r w:rsidRPr="00302463">
              <w:rPr>
                <w:rFonts w:eastAsia="TimesNewRomanPSMT" w:cstheme="minorHAnsi"/>
                <w:b/>
                <w:sz w:val="20"/>
                <w:szCs w:val="20"/>
                <w:lang w:val="sr-Latn-RS"/>
              </w:rPr>
              <w:t>III</w:t>
            </w:r>
          </w:p>
        </w:tc>
        <w:tc>
          <w:tcPr>
            <w:tcW w:w="810" w:type="dxa"/>
            <w:tcBorders>
              <w:top w:val="single" w:sz="4" w:space="0" w:color="auto"/>
              <w:left w:val="single" w:sz="4" w:space="0" w:color="auto"/>
              <w:bottom w:val="single" w:sz="4" w:space="0" w:color="auto"/>
              <w:right w:val="single" w:sz="4" w:space="0" w:color="auto"/>
            </w:tcBorders>
            <w:shd w:val="clear" w:color="auto" w:fill="F2F2F2"/>
            <w:vAlign w:val="bottom"/>
          </w:tcPr>
          <w:p w:rsidR="005321B9" w:rsidRPr="00302463" w:rsidRDefault="005321B9" w:rsidP="00B71CC5">
            <w:pPr>
              <w:spacing w:after="0" w:line="240" w:lineRule="auto"/>
              <w:jc w:val="center"/>
              <w:rPr>
                <w:rFonts w:eastAsia="Times New Roman" w:cstheme="minorHAnsi"/>
                <w:b/>
                <w:sz w:val="20"/>
                <w:szCs w:val="20"/>
              </w:rPr>
            </w:pPr>
            <w:r w:rsidRPr="00302463">
              <w:rPr>
                <w:rFonts w:eastAsia="Times New Roman" w:cstheme="minorHAnsi"/>
                <w:b/>
                <w:sz w:val="20"/>
                <w:szCs w:val="20"/>
              </w:rPr>
              <w:t>IV</w:t>
            </w:r>
          </w:p>
        </w:tc>
        <w:tc>
          <w:tcPr>
            <w:tcW w:w="1620" w:type="dxa"/>
            <w:tcBorders>
              <w:top w:val="single" w:sz="4" w:space="0" w:color="auto"/>
              <w:left w:val="single" w:sz="4" w:space="0" w:color="auto"/>
              <w:bottom w:val="single" w:sz="4" w:space="0" w:color="000000"/>
              <w:right w:val="single" w:sz="4" w:space="0" w:color="auto"/>
            </w:tcBorders>
            <w:shd w:val="clear" w:color="auto" w:fill="F2F2F2"/>
          </w:tcPr>
          <w:p w:rsidR="005321B9" w:rsidRPr="00302463" w:rsidRDefault="005321B9" w:rsidP="00B71CC5">
            <w:pPr>
              <w:tabs>
                <w:tab w:val="left" w:pos="0"/>
              </w:tabs>
              <w:spacing w:after="0" w:line="240" w:lineRule="auto"/>
              <w:jc w:val="center"/>
              <w:rPr>
                <w:rFonts w:eastAsia="TimesNewRomanPSMT" w:cstheme="minorHAnsi"/>
                <w:b/>
                <w:sz w:val="20"/>
                <w:szCs w:val="20"/>
                <w:lang w:val="sr-Latn-RS"/>
              </w:rPr>
            </w:pPr>
            <w:r w:rsidRPr="00302463">
              <w:rPr>
                <w:rFonts w:eastAsia="TimesNewRomanPSMT" w:cstheme="minorHAnsi"/>
                <w:b/>
                <w:sz w:val="20"/>
                <w:szCs w:val="20"/>
                <w:lang w:val="sr-Latn-RS"/>
              </w:rPr>
              <w:t>V</w:t>
            </w:r>
          </w:p>
        </w:tc>
        <w:tc>
          <w:tcPr>
            <w:tcW w:w="1440" w:type="dxa"/>
            <w:tcBorders>
              <w:top w:val="single" w:sz="4" w:space="0" w:color="auto"/>
              <w:left w:val="single" w:sz="4" w:space="0" w:color="auto"/>
              <w:bottom w:val="single" w:sz="4" w:space="0" w:color="000000"/>
              <w:right w:val="single" w:sz="4" w:space="0" w:color="auto"/>
            </w:tcBorders>
            <w:shd w:val="clear" w:color="auto" w:fill="F2F2F2"/>
          </w:tcPr>
          <w:p w:rsidR="005321B9" w:rsidRPr="00302463" w:rsidRDefault="005321B9" w:rsidP="00B71CC5">
            <w:pPr>
              <w:tabs>
                <w:tab w:val="left" w:pos="0"/>
              </w:tabs>
              <w:spacing w:after="0" w:line="240" w:lineRule="auto"/>
              <w:jc w:val="center"/>
              <w:rPr>
                <w:rFonts w:eastAsia="TimesNewRomanPSMT" w:cstheme="minorHAnsi"/>
                <w:b/>
                <w:sz w:val="20"/>
                <w:szCs w:val="20"/>
                <w:lang w:val="sr-Latn-RS"/>
              </w:rPr>
            </w:pPr>
            <w:r w:rsidRPr="00302463">
              <w:rPr>
                <w:rFonts w:eastAsia="TimesNewRomanPSMT" w:cstheme="minorHAnsi"/>
                <w:b/>
                <w:sz w:val="20"/>
                <w:szCs w:val="20"/>
                <w:lang w:val="sr-Latn-RS"/>
              </w:rPr>
              <w:t>VI</w:t>
            </w:r>
          </w:p>
        </w:tc>
        <w:tc>
          <w:tcPr>
            <w:tcW w:w="1890" w:type="dxa"/>
            <w:gridSpan w:val="2"/>
            <w:tcBorders>
              <w:top w:val="single" w:sz="4" w:space="0" w:color="auto"/>
              <w:left w:val="single" w:sz="4" w:space="0" w:color="auto"/>
              <w:bottom w:val="single" w:sz="4" w:space="0" w:color="000000"/>
              <w:right w:val="single" w:sz="4" w:space="0" w:color="auto"/>
            </w:tcBorders>
            <w:shd w:val="clear" w:color="auto" w:fill="F2F2F2"/>
          </w:tcPr>
          <w:p w:rsidR="005321B9" w:rsidRPr="00302463" w:rsidRDefault="005321B9" w:rsidP="00B71CC5">
            <w:pPr>
              <w:tabs>
                <w:tab w:val="left" w:pos="0"/>
              </w:tabs>
              <w:spacing w:after="0" w:line="240" w:lineRule="auto"/>
              <w:jc w:val="center"/>
              <w:rPr>
                <w:rFonts w:eastAsia="TimesNewRomanPSMT" w:cstheme="minorHAnsi"/>
                <w:b/>
                <w:sz w:val="20"/>
                <w:szCs w:val="20"/>
                <w:lang w:val="sr-Latn-RS"/>
              </w:rPr>
            </w:pPr>
            <w:r w:rsidRPr="00302463">
              <w:rPr>
                <w:rFonts w:eastAsia="TimesNewRomanPSMT" w:cstheme="minorHAnsi"/>
                <w:b/>
                <w:sz w:val="20"/>
                <w:szCs w:val="20"/>
                <w:lang w:val="sr-Latn-RS"/>
              </w:rPr>
              <w:t>VII</w:t>
            </w:r>
          </w:p>
        </w:tc>
        <w:tc>
          <w:tcPr>
            <w:tcW w:w="1620" w:type="dxa"/>
            <w:tcBorders>
              <w:top w:val="single" w:sz="4" w:space="0" w:color="auto"/>
              <w:left w:val="single" w:sz="4" w:space="0" w:color="auto"/>
              <w:bottom w:val="single" w:sz="4" w:space="0" w:color="000000"/>
              <w:right w:val="single" w:sz="4" w:space="0" w:color="auto"/>
            </w:tcBorders>
            <w:shd w:val="clear" w:color="auto" w:fill="F2F2F2"/>
          </w:tcPr>
          <w:p w:rsidR="005321B9" w:rsidRPr="00302463" w:rsidRDefault="005321B9" w:rsidP="00B71CC5">
            <w:pPr>
              <w:tabs>
                <w:tab w:val="left" w:pos="0"/>
              </w:tabs>
              <w:spacing w:after="0" w:line="240" w:lineRule="auto"/>
              <w:jc w:val="center"/>
              <w:rPr>
                <w:rFonts w:eastAsia="TimesNewRomanPSMT" w:cstheme="minorHAnsi"/>
                <w:b/>
                <w:sz w:val="20"/>
                <w:szCs w:val="20"/>
                <w:lang w:val="sr-Latn-RS"/>
              </w:rPr>
            </w:pPr>
            <w:r w:rsidRPr="00302463">
              <w:rPr>
                <w:rFonts w:eastAsia="TimesNewRomanPSMT" w:cstheme="minorHAnsi"/>
                <w:b/>
                <w:sz w:val="20"/>
                <w:szCs w:val="20"/>
                <w:lang w:val="sr-Latn-RS"/>
              </w:rPr>
              <w:t>VIII</w:t>
            </w:r>
          </w:p>
        </w:tc>
      </w:tr>
      <w:tr w:rsidR="005321B9" w:rsidRPr="00302463" w:rsidTr="00302463">
        <w:trPr>
          <w:trHeight w:val="125"/>
        </w:trPr>
        <w:tc>
          <w:tcPr>
            <w:tcW w:w="450" w:type="dxa"/>
            <w:tcBorders>
              <w:top w:val="single" w:sz="4" w:space="0" w:color="auto"/>
              <w:left w:val="single" w:sz="4" w:space="0" w:color="auto"/>
              <w:bottom w:val="single" w:sz="4" w:space="0" w:color="auto"/>
              <w:right w:val="single" w:sz="4" w:space="0" w:color="auto"/>
            </w:tcBorders>
            <w:vAlign w:val="center"/>
          </w:tcPr>
          <w:p w:rsidR="005321B9" w:rsidRPr="00302463" w:rsidRDefault="005321B9" w:rsidP="005321B9">
            <w:pPr>
              <w:spacing w:after="0" w:line="240" w:lineRule="auto"/>
              <w:ind w:right="227"/>
              <w:contextualSpacing/>
              <w:jc w:val="center"/>
              <w:rPr>
                <w:rFonts w:eastAsia="Times New Roman" w:cstheme="minorHAns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321B9" w:rsidRPr="00302463" w:rsidRDefault="005321B9" w:rsidP="005321B9">
            <w:pPr>
              <w:spacing w:after="0" w:line="240" w:lineRule="auto"/>
              <w:rPr>
                <w:rFonts w:eastAsia="Times New Roman" w:cstheme="minorHAnsi"/>
                <w:b/>
                <w:sz w:val="20"/>
                <w:szCs w:val="20"/>
                <w:lang w:val="sr-Cyrl-RS"/>
              </w:rPr>
            </w:pPr>
            <w:r w:rsidRPr="00302463">
              <w:rPr>
                <w:rFonts w:eastAsia="Calibri" w:cstheme="minorHAnsi"/>
                <w:b/>
                <w:sz w:val="20"/>
                <w:szCs w:val="20"/>
                <w:lang w:val="sr-Cyrl-CS"/>
              </w:rPr>
              <w:t>ЛИЦЕНЦА- Eset Endpoint Antivirus 1 Year Renewal GOV</w:t>
            </w:r>
          </w:p>
        </w:tc>
        <w:tc>
          <w:tcPr>
            <w:tcW w:w="810" w:type="dxa"/>
            <w:tcBorders>
              <w:top w:val="single" w:sz="4" w:space="0" w:color="auto"/>
              <w:left w:val="single" w:sz="4" w:space="0" w:color="auto"/>
              <w:bottom w:val="single" w:sz="4" w:space="0" w:color="auto"/>
              <w:right w:val="single" w:sz="4" w:space="0" w:color="auto"/>
            </w:tcBorders>
          </w:tcPr>
          <w:p w:rsidR="005321B9" w:rsidRPr="00302463" w:rsidRDefault="005321B9" w:rsidP="005321B9">
            <w:pPr>
              <w:spacing w:after="0" w:line="240" w:lineRule="auto"/>
              <w:jc w:val="center"/>
              <w:rPr>
                <w:rFonts w:eastAsia="Times New Roman" w:cstheme="minorHAnsi"/>
                <w:sz w:val="20"/>
                <w:szCs w:val="20"/>
              </w:rPr>
            </w:pPr>
          </w:p>
          <w:p w:rsidR="005321B9" w:rsidRPr="00302463" w:rsidRDefault="005321B9" w:rsidP="005321B9">
            <w:pPr>
              <w:spacing w:after="0" w:line="240" w:lineRule="auto"/>
              <w:jc w:val="center"/>
              <w:rPr>
                <w:rFonts w:eastAsia="Times New Roman" w:cstheme="minorHAnsi"/>
                <w:sz w:val="20"/>
                <w:szCs w:val="20"/>
                <w:lang w:val="sr-Cyrl-RS"/>
              </w:rPr>
            </w:pPr>
          </w:p>
          <w:p w:rsidR="005321B9" w:rsidRPr="00302463" w:rsidRDefault="005321B9" w:rsidP="005321B9">
            <w:pPr>
              <w:spacing w:after="0" w:line="240" w:lineRule="auto"/>
              <w:jc w:val="center"/>
              <w:rPr>
                <w:rFonts w:eastAsia="Times New Roman" w:cstheme="minorHAnsi"/>
                <w:sz w:val="20"/>
                <w:szCs w:val="20"/>
              </w:rPr>
            </w:pPr>
            <w:r w:rsidRPr="00302463">
              <w:rPr>
                <w:rFonts w:eastAsia="Times New Roman" w:cstheme="minorHAnsi"/>
                <w:sz w:val="20"/>
                <w:szCs w:val="20"/>
              </w:rPr>
              <w:t>Ком</w:t>
            </w:r>
          </w:p>
          <w:p w:rsidR="005321B9" w:rsidRPr="00302463" w:rsidRDefault="005321B9" w:rsidP="005321B9">
            <w:pPr>
              <w:spacing w:after="0" w:line="240" w:lineRule="auto"/>
              <w:jc w:val="center"/>
              <w:rPr>
                <w:rFonts w:eastAsia="Times New Roman" w:cstheme="minorHAnsi"/>
                <w:sz w:val="20"/>
                <w:szCs w:val="20"/>
              </w:rPr>
            </w:pPr>
          </w:p>
          <w:p w:rsidR="005321B9" w:rsidRPr="00302463" w:rsidRDefault="005321B9" w:rsidP="005321B9">
            <w:pPr>
              <w:spacing w:after="0" w:line="240" w:lineRule="auto"/>
              <w:jc w:val="center"/>
              <w:rPr>
                <w:rFonts w:eastAsia="Times New Roman" w:cstheme="minorHAnsi"/>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321B9" w:rsidRPr="00302463" w:rsidRDefault="002F00B2" w:rsidP="005321B9">
            <w:pPr>
              <w:spacing w:after="0" w:line="240" w:lineRule="auto"/>
              <w:jc w:val="center"/>
              <w:rPr>
                <w:rFonts w:eastAsia="Times New Roman" w:cstheme="minorHAnsi"/>
                <w:sz w:val="20"/>
                <w:szCs w:val="20"/>
                <w:lang w:val="sr-Cyrl-RS"/>
              </w:rPr>
            </w:pPr>
            <w:r>
              <w:rPr>
                <w:rFonts w:eastAsia="Times New Roman" w:cstheme="minorHAnsi"/>
                <w:sz w:val="20"/>
                <w:szCs w:val="20"/>
                <w:lang w:val="sr-Cyrl-RS"/>
              </w:rPr>
              <w:t>4</w:t>
            </w:r>
            <w:r w:rsidR="005321B9" w:rsidRPr="00302463">
              <w:rPr>
                <w:rFonts w:eastAsia="Times New Roman" w:cstheme="minorHAnsi"/>
                <w:sz w:val="20"/>
                <w:szCs w:val="20"/>
                <w:lang w:val="sr-Cyrl-RS"/>
              </w:rPr>
              <w:t>00</w:t>
            </w:r>
          </w:p>
        </w:tc>
        <w:tc>
          <w:tcPr>
            <w:tcW w:w="1620" w:type="dxa"/>
            <w:tcBorders>
              <w:top w:val="single" w:sz="2" w:space="0" w:color="auto"/>
              <w:left w:val="single" w:sz="2" w:space="0" w:color="auto"/>
              <w:bottom w:val="single" w:sz="2" w:space="0" w:color="auto"/>
              <w:right w:val="single" w:sz="2" w:space="0" w:color="auto"/>
            </w:tcBorders>
          </w:tcPr>
          <w:p w:rsidR="005321B9" w:rsidRPr="00302463" w:rsidRDefault="005321B9" w:rsidP="005321B9">
            <w:pPr>
              <w:spacing w:after="0" w:line="240" w:lineRule="auto"/>
              <w:ind w:right="-18"/>
              <w:jc w:val="center"/>
              <w:rPr>
                <w:rFonts w:eastAsia="Times New Roman" w:cstheme="minorHAnsi"/>
                <w:sz w:val="20"/>
                <w:szCs w:val="20"/>
                <w:lang w:val="sr-Cyrl-RS"/>
              </w:rPr>
            </w:pPr>
          </w:p>
          <w:p w:rsidR="005321B9" w:rsidRPr="00302463" w:rsidRDefault="005321B9" w:rsidP="005321B9">
            <w:pPr>
              <w:spacing w:after="0" w:line="240" w:lineRule="auto"/>
              <w:ind w:right="-18"/>
              <w:jc w:val="center"/>
              <w:rPr>
                <w:rFonts w:eastAsia="Times New Roman" w:cstheme="minorHAnsi"/>
                <w:sz w:val="20"/>
                <w:szCs w:val="20"/>
                <w:lang w:val="sr-Cyrl-RS"/>
              </w:rPr>
            </w:pPr>
          </w:p>
          <w:p w:rsidR="005321B9" w:rsidRPr="00302463" w:rsidRDefault="005321B9" w:rsidP="005321B9">
            <w:pPr>
              <w:spacing w:after="0" w:line="240" w:lineRule="auto"/>
              <w:ind w:right="-18"/>
              <w:jc w:val="center"/>
              <w:rPr>
                <w:rFonts w:eastAsia="Times New Roman" w:cstheme="minorHAnsi"/>
                <w:sz w:val="20"/>
                <w:szCs w:val="20"/>
                <w:lang w:val="sr-Cyrl-RS"/>
              </w:rPr>
            </w:pPr>
            <w:r w:rsidRPr="00302463">
              <w:rPr>
                <w:rFonts w:eastAsia="Times New Roman" w:cstheme="minorHAnsi"/>
                <w:sz w:val="20"/>
                <w:szCs w:val="20"/>
                <w:lang w:val="sr-Cyrl-RS"/>
              </w:rPr>
              <w:t>........................</w:t>
            </w:r>
          </w:p>
        </w:tc>
        <w:tc>
          <w:tcPr>
            <w:tcW w:w="1440" w:type="dxa"/>
            <w:tcBorders>
              <w:top w:val="single" w:sz="2" w:space="0" w:color="auto"/>
              <w:left w:val="single" w:sz="2" w:space="0" w:color="auto"/>
              <w:bottom w:val="single" w:sz="2" w:space="0" w:color="auto"/>
              <w:right w:val="single" w:sz="2" w:space="0" w:color="auto"/>
            </w:tcBorders>
          </w:tcPr>
          <w:p w:rsidR="005321B9" w:rsidRPr="00302463" w:rsidRDefault="005321B9" w:rsidP="005321B9">
            <w:pPr>
              <w:spacing w:after="0" w:line="240" w:lineRule="auto"/>
              <w:ind w:right="-18"/>
              <w:jc w:val="center"/>
              <w:rPr>
                <w:rFonts w:eastAsia="Times New Roman" w:cstheme="minorHAnsi"/>
                <w:sz w:val="20"/>
                <w:szCs w:val="20"/>
              </w:rPr>
            </w:pPr>
          </w:p>
          <w:p w:rsidR="005321B9" w:rsidRPr="00302463" w:rsidRDefault="005321B9" w:rsidP="005321B9">
            <w:pPr>
              <w:spacing w:after="0" w:line="240" w:lineRule="auto"/>
              <w:ind w:right="-18"/>
              <w:jc w:val="center"/>
              <w:rPr>
                <w:rFonts w:eastAsia="Times New Roman" w:cstheme="minorHAnsi"/>
                <w:sz w:val="20"/>
                <w:szCs w:val="20"/>
              </w:rPr>
            </w:pPr>
          </w:p>
          <w:p w:rsidR="005321B9" w:rsidRPr="00302463" w:rsidRDefault="005321B9" w:rsidP="005321B9">
            <w:pPr>
              <w:spacing w:after="0" w:line="240" w:lineRule="auto"/>
              <w:ind w:right="-18"/>
              <w:jc w:val="center"/>
              <w:rPr>
                <w:rFonts w:eastAsia="Times New Roman" w:cstheme="minorHAnsi"/>
                <w:sz w:val="20"/>
                <w:szCs w:val="20"/>
              </w:rPr>
            </w:pPr>
            <w:r w:rsidRPr="00302463">
              <w:rPr>
                <w:rFonts w:eastAsia="Times New Roman" w:cstheme="minorHAnsi"/>
                <w:sz w:val="20"/>
                <w:szCs w:val="20"/>
                <w:lang w:val="sr-Cyrl-RS"/>
              </w:rPr>
              <w:t>........................</w:t>
            </w:r>
          </w:p>
        </w:tc>
        <w:tc>
          <w:tcPr>
            <w:tcW w:w="1890" w:type="dxa"/>
            <w:gridSpan w:val="2"/>
            <w:tcBorders>
              <w:top w:val="single" w:sz="2" w:space="0" w:color="auto"/>
              <w:left w:val="single" w:sz="2" w:space="0" w:color="auto"/>
              <w:bottom w:val="single" w:sz="2" w:space="0" w:color="auto"/>
              <w:right w:val="single" w:sz="2" w:space="0" w:color="auto"/>
            </w:tcBorders>
          </w:tcPr>
          <w:p w:rsidR="005321B9" w:rsidRPr="00302463" w:rsidRDefault="005321B9" w:rsidP="005321B9">
            <w:pPr>
              <w:spacing w:after="0" w:line="240" w:lineRule="auto"/>
              <w:ind w:right="-18"/>
              <w:jc w:val="center"/>
              <w:rPr>
                <w:rFonts w:eastAsia="Times New Roman" w:cstheme="minorHAnsi"/>
                <w:sz w:val="20"/>
                <w:szCs w:val="20"/>
                <w:lang w:val="sr-Cyrl-RS"/>
              </w:rPr>
            </w:pPr>
          </w:p>
          <w:p w:rsidR="005321B9" w:rsidRPr="00302463" w:rsidRDefault="005321B9" w:rsidP="005321B9">
            <w:pPr>
              <w:spacing w:after="0" w:line="240" w:lineRule="auto"/>
              <w:ind w:right="-18"/>
              <w:jc w:val="center"/>
              <w:rPr>
                <w:rFonts w:eastAsia="Times New Roman" w:cstheme="minorHAnsi"/>
                <w:sz w:val="20"/>
                <w:szCs w:val="20"/>
                <w:lang w:val="sr-Cyrl-RS"/>
              </w:rPr>
            </w:pPr>
          </w:p>
          <w:p w:rsidR="005321B9" w:rsidRPr="00302463" w:rsidRDefault="005321B9" w:rsidP="005321B9">
            <w:pPr>
              <w:spacing w:after="0" w:line="240" w:lineRule="auto"/>
              <w:ind w:right="-18"/>
              <w:jc w:val="center"/>
              <w:rPr>
                <w:rFonts w:eastAsia="Times New Roman" w:cstheme="minorHAnsi"/>
                <w:sz w:val="20"/>
                <w:szCs w:val="20"/>
              </w:rPr>
            </w:pPr>
            <w:r w:rsidRPr="00302463">
              <w:rPr>
                <w:rFonts w:eastAsia="Times New Roman" w:cstheme="minorHAnsi"/>
                <w:sz w:val="20"/>
                <w:szCs w:val="20"/>
                <w:lang w:val="sr-Cyrl-RS"/>
              </w:rPr>
              <w:t>........................</w:t>
            </w:r>
          </w:p>
        </w:tc>
        <w:tc>
          <w:tcPr>
            <w:tcW w:w="1620" w:type="dxa"/>
            <w:tcBorders>
              <w:top w:val="single" w:sz="2" w:space="0" w:color="auto"/>
              <w:left w:val="single" w:sz="2" w:space="0" w:color="auto"/>
              <w:bottom w:val="single" w:sz="2" w:space="0" w:color="auto"/>
              <w:right w:val="single" w:sz="2" w:space="0" w:color="auto"/>
            </w:tcBorders>
          </w:tcPr>
          <w:p w:rsidR="005321B9" w:rsidRPr="00302463" w:rsidRDefault="005321B9" w:rsidP="005321B9">
            <w:pPr>
              <w:spacing w:after="0" w:line="240" w:lineRule="auto"/>
              <w:jc w:val="center"/>
              <w:rPr>
                <w:rFonts w:eastAsia="Times New Roman" w:cstheme="minorHAnsi"/>
                <w:sz w:val="20"/>
                <w:szCs w:val="20"/>
                <w:lang w:val="sr-Cyrl-RS"/>
              </w:rPr>
            </w:pPr>
          </w:p>
          <w:p w:rsidR="005321B9" w:rsidRPr="00302463" w:rsidRDefault="005321B9" w:rsidP="005321B9">
            <w:pPr>
              <w:spacing w:after="0" w:line="240" w:lineRule="auto"/>
              <w:jc w:val="center"/>
              <w:rPr>
                <w:rFonts w:eastAsia="Times New Roman" w:cstheme="minorHAnsi"/>
                <w:sz w:val="20"/>
                <w:szCs w:val="20"/>
                <w:lang w:val="sr-Cyrl-RS"/>
              </w:rPr>
            </w:pPr>
          </w:p>
          <w:p w:rsidR="005321B9" w:rsidRPr="00302463" w:rsidRDefault="005321B9" w:rsidP="005321B9">
            <w:pPr>
              <w:spacing w:after="0" w:line="240" w:lineRule="auto"/>
              <w:jc w:val="center"/>
              <w:rPr>
                <w:rFonts w:eastAsia="Times New Roman" w:cstheme="minorHAnsi"/>
                <w:sz w:val="20"/>
                <w:szCs w:val="20"/>
              </w:rPr>
            </w:pPr>
            <w:r w:rsidRPr="00302463">
              <w:rPr>
                <w:rFonts w:eastAsia="Times New Roman" w:cstheme="minorHAnsi"/>
                <w:sz w:val="20"/>
                <w:szCs w:val="20"/>
                <w:lang w:val="sr-Cyrl-RS"/>
              </w:rPr>
              <w:t>........................</w:t>
            </w:r>
          </w:p>
        </w:tc>
      </w:tr>
      <w:tr w:rsidR="00302463" w:rsidRPr="00302463" w:rsidTr="002C140E">
        <w:trPr>
          <w:trHeight w:val="4508"/>
        </w:trPr>
        <w:tc>
          <w:tcPr>
            <w:tcW w:w="10620" w:type="dxa"/>
            <w:gridSpan w:val="9"/>
            <w:tcBorders>
              <w:top w:val="single" w:sz="4" w:space="0" w:color="auto"/>
              <w:left w:val="single" w:sz="4" w:space="0" w:color="auto"/>
              <w:bottom w:val="single" w:sz="4" w:space="0" w:color="auto"/>
              <w:right w:val="single" w:sz="2" w:space="0" w:color="auto"/>
            </w:tcBorders>
            <w:vAlign w:val="center"/>
          </w:tcPr>
          <w:p w:rsidR="00302463" w:rsidRPr="00302463" w:rsidRDefault="00302463" w:rsidP="005321B9">
            <w:pPr>
              <w:spacing w:after="0" w:line="240" w:lineRule="auto"/>
              <w:jc w:val="center"/>
              <w:rPr>
                <w:rFonts w:eastAsia="Times New Roman" w:cstheme="minorHAnsi"/>
                <w:sz w:val="20"/>
                <w:szCs w:val="20"/>
                <w:lang w:val="sr-Cyrl-RS"/>
              </w:rPr>
            </w:pPr>
          </w:p>
          <w:p w:rsidR="00302463" w:rsidRPr="00302463" w:rsidRDefault="00302463" w:rsidP="00302463">
            <w:pPr>
              <w:spacing w:after="0" w:line="240" w:lineRule="auto"/>
              <w:jc w:val="both"/>
              <w:rPr>
                <w:rFonts w:eastAsia="Times New Roman" w:cstheme="minorHAnsi"/>
                <w:b/>
                <w:noProof/>
                <w:sz w:val="20"/>
                <w:szCs w:val="20"/>
                <w:lang w:val="sr-Cyrl-RS"/>
              </w:rPr>
            </w:pPr>
            <w:r w:rsidRPr="00302463">
              <w:rPr>
                <w:rFonts w:eastAsia="Times New Roman" w:cstheme="minorHAnsi"/>
                <w:b/>
                <w:noProof/>
                <w:sz w:val="20"/>
                <w:szCs w:val="20"/>
                <w:lang w:val="sr-Cyrl-RS"/>
              </w:rPr>
              <w:t>Технички захтеви за продужење коришћења и одржавања антивирусне заште</w:t>
            </w:r>
          </w:p>
          <w:p w:rsidR="00302463" w:rsidRPr="00302463" w:rsidRDefault="00302463" w:rsidP="00302463">
            <w:pPr>
              <w:spacing w:after="0" w:line="240" w:lineRule="auto"/>
              <w:jc w:val="both"/>
              <w:rPr>
                <w:rFonts w:eastAsia="Times New Roman" w:cstheme="minorHAnsi"/>
                <w:noProof/>
                <w:sz w:val="20"/>
                <w:szCs w:val="20"/>
                <w:lang w:val="sr-Cyrl-RS"/>
              </w:rPr>
            </w:pPr>
          </w:p>
          <w:p w:rsidR="00302463" w:rsidRPr="00302463" w:rsidRDefault="00302463" w:rsidP="00302463">
            <w:pPr>
              <w:spacing w:after="0" w:line="240" w:lineRule="auto"/>
              <w:jc w:val="both"/>
              <w:rPr>
                <w:rFonts w:eastAsia="Times New Roman" w:cstheme="minorHAnsi"/>
                <w:noProof/>
                <w:sz w:val="20"/>
                <w:szCs w:val="20"/>
              </w:rPr>
            </w:pPr>
            <w:r w:rsidRPr="00302463">
              <w:rPr>
                <w:rFonts w:eastAsia="Times New Roman" w:cstheme="minorHAnsi"/>
                <w:noProof/>
                <w:sz w:val="20"/>
                <w:szCs w:val="20"/>
                <w:lang w:val="sr-Cyrl-RS"/>
              </w:rPr>
              <w:t xml:space="preserve">Лиценца за продужење одржавања постојеће антивирусне заштите </w:t>
            </w:r>
            <w:r w:rsidRPr="00302463">
              <w:rPr>
                <w:rFonts w:eastAsia="Times New Roman" w:cstheme="minorHAnsi"/>
                <w:noProof/>
                <w:sz w:val="20"/>
                <w:szCs w:val="20"/>
              </w:rPr>
              <w:t xml:space="preserve">треба да </w:t>
            </w:r>
            <w:r w:rsidRPr="00302463">
              <w:rPr>
                <w:rFonts w:eastAsia="Times New Roman" w:cstheme="minorHAnsi"/>
                <w:noProof/>
                <w:sz w:val="20"/>
                <w:szCs w:val="20"/>
                <w:lang w:val="sr-Cyrl-RS"/>
              </w:rPr>
              <w:t>буде јединствена и да обезбеди</w:t>
            </w:r>
            <w:r w:rsidRPr="00302463">
              <w:rPr>
                <w:rFonts w:eastAsia="Times New Roman" w:cstheme="minorHAnsi"/>
                <w:noProof/>
                <w:sz w:val="20"/>
                <w:szCs w:val="20"/>
              </w:rPr>
              <w:t xml:space="preserve"> </w:t>
            </w:r>
            <w:r w:rsidRPr="00302463">
              <w:rPr>
                <w:rFonts w:eastAsia="Times New Roman" w:cstheme="minorHAnsi"/>
                <w:noProof/>
                <w:sz w:val="20"/>
                <w:szCs w:val="20"/>
                <w:lang w:val="sr-Cyrl-RS"/>
              </w:rPr>
              <w:t xml:space="preserve">несметано коришћење софтвера према </w:t>
            </w:r>
            <w:r w:rsidRPr="00302463">
              <w:rPr>
                <w:rFonts w:eastAsia="Times New Roman" w:cstheme="minorHAnsi"/>
                <w:noProof/>
                <w:sz w:val="20"/>
                <w:szCs w:val="20"/>
              </w:rPr>
              <w:t>следећ</w:t>
            </w:r>
            <w:r w:rsidRPr="00302463">
              <w:rPr>
                <w:rFonts w:eastAsia="Times New Roman" w:cstheme="minorHAnsi"/>
                <w:noProof/>
                <w:sz w:val="20"/>
                <w:szCs w:val="20"/>
                <w:lang w:val="sr-Cyrl-RS"/>
              </w:rPr>
              <w:t>им</w:t>
            </w:r>
            <w:r w:rsidRPr="00302463">
              <w:rPr>
                <w:rFonts w:eastAsia="Times New Roman" w:cstheme="minorHAnsi"/>
                <w:noProof/>
                <w:sz w:val="20"/>
                <w:szCs w:val="20"/>
              </w:rPr>
              <w:t xml:space="preserve"> техничк</w:t>
            </w:r>
            <w:r w:rsidRPr="00302463">
              <w:rPr>
                <w:rFonts w:eastAsia="Times New Roman" w:cstheme="minorHAnsi"/>
                <w:noProof/>
                <w:sz w:val="20"/>
                <w:szCs w:val="20"/>
                <w:lang w:val="sr-Cyrl-RS"/>
              </w:rPr>
              <w:t xml:space="preserve">им </w:t>
            </w:r>
            <w:r w:rsidRPr="00302463">
              <w:rPr>
                <w:rFonts w:eastAsia="Times New Roman" w:cstheme="minorHAnsi"/>
                <w:noProof/>
                <w:sz w:val="20"/>
                <w:szCs w:val="20"/>
              </w:rPr>
              <w:t>захтев</w:t>
            </w:r>
            <w:r w:rsidRPr="00302463">
              <w:rPr>
                <w:rFonts w:eastAsia="Times New Roman" w:cstheme="minorHAnsi"/>
                <w:noProof/>
                <w:sz w:val="20"/>
                <w:szCs w:val="20"/>
                <w:lang w:val="sr-Cyrl-RS"/>
              </w:rPr>
              <w:t>има</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rPr>
              <w:t xml:space="preserve">мора да </w:t>
            </w:r>
            <w:r w:rsidRPr="00302463">
              <w:rPr>
                <w:rFonts w:eastAsia="Times New Roman" w:cstheme="minorHAnsi"/>
                <w:noProof/>
                <w:sz w:val="20"/>
                <w:szCs w:val="20"/>
                <w:lang w:val="sr-Cyrl-RS"/>
              </w:rPr>
              <w:t>обухвати заштиту за</w:t>
            </w:r>
            <w:r w:rsidRPr="00302463">
              <w:rPr>
                <w:rFonts w:eastAsia="Times New Roman" w:cstheme="minorHAnsi"/>
                <w:noProof/>
                <w:sz w:val="20"/>
                <w:szCs w:val="20"/>
              </w:rPr>
              <w:t xml:space="preserve"> оперативне системе Windows </w:t>
            </w:r>
            <w:r w:rsidRPr="00302463">
              <w:rPr>
                <w:rFonts w:eastAsia="Times New Roman" w:cstheme="minorHAnsi"/>
                <w:noProof/>
                <w:sz w:val="20"/>
                <w:szCs w:val="20"/>
                <w:lang w:val="sr-Cyrl-RS"/>
              </w:rPr>
              <w:t>2</w:t>
            </w:r>
            <w:r w:rsidRPr="00302463">
              <w:rPr>
                <w:rFonts w:eastAsia="Times New Roman" w:cstheme="minorHAnsi"/>
                <w:noProof/>
                <w:sz w:val="20"/>
                <w:szCs w:val="20"/>
              </w:rPr>
              <w:t>000/XP/Vista/7/8, Windows Server 2000/2003/2008/2012</w:t>
            </w:r>
            <w:r w:rsidRPr="00302463">
              <w:rPr>
                <w:rFonts w:eastAsia="Times New Roman" w:cstheme="minorHAnsi"/>
                <w:noProof/>
                <w:sz w:val="20"/>
                <w:szCs w:val="20"/>
                <w:lang w:val="sr-Cyrl-RS"/>
              </w:rPr>
              <w:t xml:space="preserve">, </w:t>
            </w:r>
            <w:r w:rsidRPr="00302463">
              <w:rPr>
                <w:rFonts w:eastAsia="Times New Roman" w:cstheme="minorHAnsi"/>
                <w:noProof/>
                <w:sz w:val="20"/>
                <w:szCs w:val="20"/>
              </w:rPr>
              <w:t>Windows Mobile 5/6.x, Mac OS X, Linux, Android 2.x и новији</w:t>
            </w:r>
            <w:r w:rsidRPr="00302463">
              <w:rPr>
                <w:rFonts w:eastAsia="Times New Roman" w:cstheme="minorHAnsi"/>
                <w:noProof/>
                <w:sz w:val="20"/>
                <w:szCs w:val="20"/>
                <w:lang w:val="sr-Cyrl-RS"/>
              </w:rPr>
              <w:t>, те да обезбеди централизовано управљање путем администраторске конзоле.</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rPr>
              <w:t xml:space="preserve">мора да </w:t>
            </w:r>
            <w:r w:rsidRPr="00302463">
              <w:rPr>
                <w:rFonts w:eastAsia="Times New Roman" w:cstheme="minorHAnsi"/>
                <w:noProof/>
                <w:sz w:val="20"/>
                <w:szCs w:val="20"/>
                <w:lang w:val="sr-Cyrl-RS"/>
              </w:rPr>
              <w:t>обухвати м</w:t>
            </w:r>
            <w:r w:rsidRPr="00302463">
              <w:rPr>
                <w:rFonts w:eastAsia="Times New Roman" w:cstheme="minorHAnsi"/>
                <w:noProof/>
                <w:sz w:val="20"/>
                <w:szCs w:val="20"/>
              </w:rPr>
              <w:t>огућност ефикасне заштите од вируса, црва, тројанаца, aд</w:t>
            </w:r>
            <w:r w:rsidRPr="00302463">
              <w:rPr>
                <w:rFonts w:eastAsia="Times New Roman" w:cstheme="minorHAnsi"/>
                <w:noProof/>
                <w:sz w:val="20"/>
                <w:szCs w:val="20"/>
                <w:lang w:val="sr-Cyrl-RS"/>
              </w:rPr>
              <w:t>в</w:t>
            </w:r>
            <w:r w:rsidRPr="00302463">
              <w:rPr>
                <w:rFonts w:eastAsia="Times New Roman" w:cstheme="minorHAnsi"/>
                <w:noProof/>
                <w:sz w:val="20"/>
                <w:szCs w:val="20"/>
              </w:rPr>
              <w:t>ер и спајвер софтвера, руткит</w:t>
            </w:r>
            <w:r w:rsidRPr="00302463">
              <w:rPr>
                <w:rFonts w:eastAsia="Times New Roman" w:cstheme="minorHAnsi"/>
                <w:noProof/>
                <w:sz w:val="20"/>
                <w:szCs w:val="20"/>
                <w:lang w:val="sr-Cyrl-RS"/>
              </w:rPr>
              <w:t>-</w:t>
            </w:r>
            <w:r w:rsidRPr="00302463">
              <w:rPr>
                <w:rFonts w:eastAsia="Times New Roman" w:cstheme="minorHAnsi"/>
                <w:noProof/>
                <w:sz w:val="20"/>
                <w:szCs w:val="20"/>
              </w:rPr>
              <w:t>ова;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контроле потенцијално нежељених апликација</w:t>
            </w:r>
            <w:r w:rsidRPr="00302463">
              <w:rPr>
                <w:rFonts w:eastAsia="Times New Roman" w:cstheme="minorHAnsi"/>
                <w:noProof/>
                <w:sz w:val="20"/>
                <w:szCs w:val="20"/>
                <w:lang w:val="sr-Cyrl-RS"/>
              </w:rPr>
              <w:t xml:space="preserve"> као што су</w:t>
            </w:r>
            <w:r w:rsidRPr="00302463">
              <w:rPr>
                <w:rFonts w:eastAsia="Times New Roman" w:cstheme="minorHAnsi"/>
                <w:noProof/>
                <w:sz w:val="20"/>
                <w:szCs w:val="20"/>
              </w:rPr>
              <w:t xml:space="preserve"> IM, P2P, VoIP и сл. (апликације које нису злонамерне по својој природи али политиком </w:t>
            </w:r>
            <w:r w:rsidRPr="00302463">
              <w:rPr>
                <w:rFonts w:eastAsia="Times New Roman" w:cstheme="minorHAnsi"/>
                <w:noProof/>
                <w:sz w:val="20"/>
                <w:szCs w:val="20"/>
                <w:lang w:val="sr-Cyrl-RS"/>
              </w:rPr>
              <w:t>наше организације</w:t>
            </w:r>
            <w:r w:rsidRPr="00302463">
              <w:rPr>
                <w:rFonts w:eastAsia="Times New Roman" w:cstheme="minorHAnsi"/>
                <w:noProof/>
                <w:sz w:val="20"/>
                <w:szCs w:val="20"/>
              </w:rPr>
              <w:t xml:space="preserve"> нису дозвољене</w:t>
            </w:r>
            <w:r w:rsidRPr="00302463">
              <w:rPr>
                <w:rFonts w:eastAsia="Times New Roman" w:cstheme="minorHAnsi"/>
                <w:noProof/>
                <w:sz w:val="20"/>
                <w:szCs w:val="20"/>
                <w:lang w:val="sr-Cyrl-RS"/>
              </w:rPr>
              <w:t xml:space="preserve"> за коришћење</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спречавања извршавања дефинисане апликације на рачунару (Application Control функционалност);</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к</w:t>
            </w:r>
            <w:r w:rsidRPr="00302463">
              <w:rPr>
                <w:rFonts w:eastAsia="Times New Roman" w:cstheme="minorHAnsi"/>
                <w:noProof/>
                <w:sz w:val="20"/>
                <w:szCs w:val="20"/>
              </w:rPr>
              <w:t>онтрол</w:t>
            </w:r>
            <w:r w:rsidRPr="00302463">
              <w:rPr>
                <w:rFonts w:eastAsia="Times New Roman" w:cstheme="minorHAnsi"/>
                <w:noProof/>
                <w:sz w:val="20"/>
                <w:szCs w:val="20"/>
                <w:lang w:val="sr-Cyrl-RS"/>
              </w:rPr>
              <w:t>у</w:t>
            </w:r>
            <w:r w:rsidRPr="00302463">
              <w:rPr>
                <w:rFonts w:eastAsia="Times New Roman" w:cstheme="minorHAnsi"/>
                <w:noProof/>
                <w:sz w:val="20"/>
                <w:szCs w:val="20"/>
              </w:rPr>
              <w:t xml:space="preserve"> и могућност блокирања одређених уређаја на радним станицама (CD/DVD, IrDA уређаји, уређаји повезани путем USB, Bluetooth i Firewire у складу са дефинисаном полисом (Device Control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 као и могућност прикупљања лог фајлова са тих уређаја;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заштите од тзв. zero-day претњи – проактивна заштита од познатих и непознатих претњи;</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провере рачунара у односу на низ правила и услова постављених од стране систем администратора и у односу на њихову испуњеност дозволи приступ рачунарској мрежи или смести рачунар у карантин (Network Access Control, NAC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 xml:space="preserve">). NAC мора минимално да пружи могућност провере присутности и ажурираности антивирусног софтвера и да ли је примењен одговарајући </w:t>
            </w:r>
            <w:r w:rsidRPr="00302463">
              <w:rPr>
                <w:rFonts w:eastAsia="Times New Roman" w:cstheme="minorHAnsi"/>
                <w:noProof/>
                <w:sz w:val="20"/>
                <w:szCs w:val="20"/>
                <w:lang w:val="sr-Cyrl-RS"/>
              </w:rPr>
              <w:t>„</w:t>
            </w:r>
            <w:r w:rsidRPr="00302463">
              <w:rPr>
                <w:rFonts w:eastAsia="Times New Roman" w:cstheme="minorHAnsi"/>
                <w:noProof/>
                <w:sz w:val="20"/>
                <w:szCs w:val="20"/>
              </w:rPr>
              <w:t>service pack</w:t>
            </w:r>
            <w:r w:rsidRPr="00302463">
              <w:rPr>
                <w:rFonts w:eastAsia="Times New Roman" w:cstheme="minorHAnsi"/>
                <w:noProof/>
                <w:sz w:val="20"/>
                <w:szCs w:val="20"/>
                <w:lang w:val="sr-Cyrl-RS"/>
              </w:rPr>
              <w:t>“</w:t>
            </w:r>
            <w:r w:rsidRPr="00302463">
              <w:rPr>
                <w:rFonts w:eastAsia="Times New Roman" w:cstheme="minorHAnsi"/>
                <w:noProof/>
                <w:sz w:val="20"/>
                <w:szCs w:val="20"/>
              </w:rPr>
              <w:t xml:space="preserve"> на оперативни систем</w:t>
            </w:r>
            <w:r w:rsidRPr="00302463">
              <w:rPr>
                <w:rFonts w:eastAsia="Times New Roman" w:cstheme="minorHAnsi"/>
                <w:noProof/>
                <w:sz w:val="20"/>
                <w:szCs w:val="20"/>
                <w:lang w:val="sr-Cyrl-RS"/>
              </w:rPr>
              <w:t xml:space="preserve"> рачунара</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централизованог управљања и администрације антивирусног решења, даљинске инсталације решења на клијентским машинама, као и интернет приступ серверској конзоли за надгледање;</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уклањања и дезинфекције претње</w:t>
            </w:r>
            <w:r w:rsidRPr="00302463">
              <w:rPr>
                <w:rFonts w:eastAsia="Times New Roman" w:cstheme="minorHAnsi"/>
                <w:noProof/>
                <w:sz w:val="20"/>
                <w:szCs w:val="20"/>
                <w:lang w:val="sr-Cyrl-RS"/>
              </w:rPr>
              <w:t xml:space="preserve"> даљинским путем са издвојене локације;</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централизованог ажурирања антивирусних и других дефиниција;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праћења и извештавања о појави вируса и другим битним догађајима на систему као и акцијама које су уследиле након детекције вируса или других догађаја;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могућност</w:t>
            </w:r>
            <w:r w:rsidRPr="00302463">
              <w:rPr>
                <w:rFonts w:eastAsia="Times New Roman" w:cstheme="minorHAnsi"/>
                <w:noProof/>
                <w:sz w:val="20"/>
                <w:szCs w:val="20"/>
              </w:rPr>
              <w:t xml:space="preserve"> уво</w:t>
            </w:r>
            <w:r w:rsidRPr="00302463">
              <w:rPr>
                <w:rFonts w:eastAsia="Times New Roman" w:cstheme="minorHAnsi"/>
                <w:noProof/>
                <w:sz w:val="20"/>
                <w:szCs w:val="20"/>
                <w:lang w:val="sr-Cyrl-RS"/>
              </w:rPr>
              <w:t>за</w:t>
            </w:r>
            <w:r w:rsidRPr="00302463">
              <w:rPr>
                <w:rFonts w:eastAsia="Times New Roman" w:cstheme="minorHAnsi"/>
                <w:noProof/>
                <w:sz w:val="20"/>
                <w:szCs w:val="20"/>
              </w:rPr>
              <w:t xml:space="preserve"> група и корисника из Microsoft </w:t>
            </w:r>
            <w:r w:rsidRPr="00302463">
              <w:rPr>
                <w:rFonts w:eastAsia="Times New Roman" w:cstheme="minorHAnsi"/>
                <w:noProof/>
                <w:sz w:val="20"/>
                <w:szCs w:val="20"/>
                <w:lang w:val="sr-Cyrl-RS"/>
              </w:rPr>
              <w:t>активног директоријума</w:t>
            </w:r>
            <w:r w:rsidRPr="00302463">
              <w:rPr>
                <w:rFonts w:eastAsia="Times New Roman" w:cstheme="minorHAnsi"/>
                <w:noProof/>
                <w:sz w:val="20"/>
                <w:szCs w:val="20"/>
              </w:rPr>
              <w:t xml:space="preserve"> </w:t>
            </w:r>
            <w:r w:rsidRPr="00302463">
              <w:rPr>
                <w:rFonts w:eastAsia="Times New Roman" w:cstheme="minorHAnsi"/>
                <w:noProof/>
                <w:sz w:val="20"/>
                <w:szCs w:val="20"/>
                <w:lang w:val="sr-Cyrl-RS"/>
              </w:rPr>
              <w:t>наше организације</w:t>
            </w:r>
            <w:r w:rsidRPr="00302463">
              <w:rPr>
                <w:rFonts w:eastAsia="Times New Roman" w:cstheme="minorHAnsi"/>
                <w:noProof/>
                <w:sz w:val="20"/>
                <w:szCs w:val="20"/>
              </w:rPr>
              <w:t xml:space="preserve"> како би се на њих примениле полисе;</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аутоматског синхронизовања са активним директоријумом, где ће приликом детектовања новог рачунара који је члан домена он аутоматски бити увезен у конзолу за централизовано управљање и на њега ће се аутоматски применити дефинисана полиса за групу корисника којој припада;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lastRenderedPageBreak/>
              <w:t>м</w:t>
            </w:r>
            <w:r w:rsidRPr="00302463">
              <w:rPr>
                <w:rFonts w:eastAsia="Times New Roman" w:cstheme="minorHAnsi"/>
                <w:noProof/>
                <w:sz w:val="20"/>
                <w:szCs w:val="20"/>
              </w:rPr>
              <w:t>огућност детаљног извештавања и креирања извештаја са могућношћу њиховог извожења у TXT, EVTX, PDF, XLS i CSV формат;</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за </w:t>
            </w:r>
            <w:r w:rsidRPr="00302463">
              <w:rPr>
                <w:rFonts w:eastAsia="Times New Roman" w:cstheme="minorHAnsi"/>
                <w:noProof/>
                <w:sz w:val="20"/>
                <w:szCs w:val="20"/>
                <w:lang w:val="sr-Cyrl-RS"/>
              </w:rPr>
              <w:t xml:space="preserve">коришћење модула за </w:t>
            </w:r>
            <w:r w:rsidRPr="00302463">
              <w:rPr>
                <w:rFonts w:eastAsia="Times New Roman" w:cstheme="minorHAnsi"/>
                <w:noProof/>
                <w:sz w:val="20"/>
                <w:szCs w:val="20"/>
              </w:rPr>
              <w:t xml:space="preserve">Bootable System Recovery, као и медије за </w:t>
            </w:r>
            <w:r w:rsidRPr="00302463">
              <w:rPr>
                <w:rFonts w:eastAsia="Times New Roman" w:cstheme="minorHAnsi"/>
                <w:noProof/>
                <w:sz w:val="20"/>
                <w:szCs w:val="20"/>
                <w:lang w:val="sr-Cyrl-RS"/>
              </w:rPr>
              <w:t>опоравак система</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детекције </w:t>
            </w:r>
            <w:r w:rsidRPr="00302463">
              <w:rPr>
                <w:rFonts w:eastAsia="Times New Roman" w:cstheme="minorHAnsi"/>
                <w:noProof/>
                <w:sz w:val="20"/>
                <w:szCs w:val="20"/>
                <w:lang w:val="sr-Cyrl-RS"/>
              </w:rPr>
              <w:t>малвера</w:t>
            </w:r>
            <w:r w:rsidRPr="00302463">
              <w:rPr>
                <w:rFonts w:eastAsia="Times New Roman" w:cstheme="minorHAnsi"/>
                <w:noProof/>
                <w:sz w:val="20"/>
                <w:szCs w:val="20"/>
              </w:rPr>
              <w:t xml:space="preserve"> кроз скенирање HTTPS протокола и компримованих фајлова;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дефинисања правила за системске регистре, процесе, апликације и фајлове, као и детекцију претњи на основу понашања система (Host Intrusion Prevention System, HIPS функционалност);</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w:t>
            </w:r>
            <w:r w:rsidRPr="00302463">
              <w:rPr>
                <w:rFonts w:eastAsia="Times New Roman" w:cstheme="minorHAnsi"/>
                <w:noProof/>
                <w:sz w:val="20"/>
                <w:szCs w:val="20"/>
                <w:lang w:val="sr-Cyrl-RS"/>
              </w:rPr>
              <w:t xml:space="preserve">коришћења </w:t>
            </w:r>
            <w:r w:rsidRPr="00302463">
              <w:rPr>
                <w:rFonts w:eastAsia="Times New Roman" w:cstheme="minorHAnsi"/>
                <w:noProof/>
                <w:sz w:val="20"/>
                <w:szCs w:val="20"/>
              </w:rPr>
              <w:t>интегрисан</w:t>
            </w:r>
            <w:r w:rsidRPr="00302463">
              <w:rPr>
                <w:rFonts w:eastAsia="Times New Roman" w:cstheme="minorHAnsi"/>
                <w:noProof/>
                <w:sz w:val="20"/>
                <w:szCs w:val="20"/>
                <w:lang w:val="sr-Cyrl-RS"/>
              </w:rPr>
              <w:t>ог</w:t>
            </w:r>
            <w:r w:rsidRPr="00302463">
              <w:rPr>
                <w:rFonts w:eastAsia="Times New Roman" w:cstheme="minorHAnsi"/>
                <w:noProof/>
                <w:sz w:val="20"/>
                <w:szCs w:val="20"/>
              </w:rPr>
              <w:t xml:space="preserve"> алат</w:t>
            </w:r>
            <w:r w:rsidRPr="00302463">
              <w:rPr>
                <w:rFonts w:eastAsia="Times New Roman" w:cstheme="minorHAnsi"/>
                <w:noProof/>
                <w:sz w:val="20"/>
                <w:szCs w:val="20"/>
                <w:lang w:val="sr-Cyrl-RS"/>
              </w:rPr>
              <w:t>а</w:t>
            </w:r>
            <w:r w:rsidRPr="00302463">
              <w:rPr>
                <w:rFonts w:eastAsia="Times New Roman" w:cstheme="minorHAnsi"/>
                <w:noProof/>
                <w:sz w:val="20"/>
                <w:szCs w:val="20"/>
              </w:rPr>
              <w:t xml:space="preserve"> за даљинско снимање слике </w:t>
            </w:r>
            <w:r w:rsidRPr="00302463">
              <w:rPr>
                <w:rFonts w:eastAsia="Times New Roman" w:cstheme="minorHAnsi"/>
                <w:noProof/>
                <w:sz w:val="20"/>
                <w:szCs w:val="20"/>
                <w:lang w:val="sr-Cyrl-RS"/>
              </w:rPr>
              <w:t xml:space="preserve">процеса </w:t>
            </w:r>
            <w:r w:rsidRPr="00302463">
              <w:rPr>
                <w:rFonts w:eastAsia="Times New Roman" w:cstheme="minorHAnsi"/>
                <w:noProof/>
                <w:sz w:val="20"/>
                <w:szCs w:val="20"/>
              </w:rPr>
              <w:t xml:space="preserve">на клијентском рачунару (активни процеси, инсталирани софтвер, регистар база, мрежне конекције итд.) и уклањање </w:t>
            </w:r>
            <w:r w:rsidRPr="00302463">
              <w:rPr>
                <w:rFonts w:eastAsia="Times New Roman" w:cstheme="minorHAnsi"/>
                <w:noProof/>
                <w:sz w:val="20"/>
                <w:szCs w:val="20"/>
                <w:lang w:val="sr-Cyrl-RS"/>
              </w:rPr>
              <w:t xml:space="preserve">тако уочених </w:t>
            </w:r>
            <w:r w:rsidRPr="00302463">
              <w:rPr>
                <w:rFonts w:eastAsia="Times New Roman" w:cstheme="minorHAnsi"/>
                <w:noProof/>
                <w:sz w:val="20"/>
                <w:szCs w:val="20"/>
              </w:rPr>
              <w:t>нежељених сервиса</w:t>
            </w:r>
            <w:r w:rsidRPr="00302463">
              <w:rPr>
                <w:rFonts w:eastAsia="Times New Roman" w:cstheme="minorHAnsi"/>
                <w:noProof/>
                <w:sz w:val="20"/>
                <w:szCs w:val="20"/>
                <w:lang w:val="sr-Cyrl-RS"/>
              </w:rPr>
              <w:t xml:space="preserve"> дањинским путем</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ора да </w:t>
            </w:r>
            <w:r w:rsidRPr="00302463">
              <w:rPr>
                <w:rFonts w:eastAsia="Times New Roman" w:cstheme="minorHAnsi"/>
                <w:noProof/>
                <w:sz w:val="20"/>
                <w:szCs w:val="20"/>
                <w:lang w:val="sr-Cyrl-RS"/>
              </w:rPr>
              <w:t xml:space="preserve">обезбеди коришћење </w:t>
            </w:r>
            <w:r w:rsidRPr="00302463">
              <w:rPr>
                <w:rFonts w:eastAsia="Times New Roman" w:cstheme="minorHAnsi"/>
                <w:noProof/>
                <w:sz w:val="20"/>
                <w:szCs w:val="20"/>
              </w:rPr>
              <w:t>интегрисан</w:t>
            </w:r>
            <w:r w:rsidRPr="00302463">
              <w:rPr>
                <w:rFonts w:eastAsia="Times New Roman" w:cstheme="minorHAnsi"/>
                <w:noProof/>
                <w:sz w:val="20"/>
                <w:szCs w:val="20"/>
                <w:lang w:val="sr-Cyrl-RS"/>
              </w:rPr>
              <w:t>ог</w:t>
            </w:r>
            <w:r w:rsidRPr="00302463">
              <w:rPr>
                <w:rFonts w:eastAsia="Times New Roman" w:cstheme="minorHAnsi"/>
                <w:noProof/>
                <w:sz w:val="20"/>
                <w:szCs w:val="20"/>
              </w:rPr>
              <w:t xml:space="preserve"> алат</w:t>
            </w:r>
            <w:r w:rsidRPr="00302463">
              <w:rPr>
                <w:rFonts w:eastAsia="Times New Roman" w:cstheme="minorHAnsi"/>
                <w:noProof/>
                <w:sz w:val="20"/>
                <w:szCs w:val="20"/>
                <w:lang w:val="sr-Cyrl-RS"/>
              </w:rPr>
              <w:t>а</w:t>
            </w:r>
            <w:r w:rsidRPr="00302463">
              <w:rPr>
                <w:rFonts w:eastAsia="Times New Roman" w:cstheme="minorHAnsi"/>
                <w:noProof/>
                <w:sz w:val="20"/>
                <w:szCs w:val="20"/>
              </w:rPr>
              <w:t xml:space="preserve"> за креирање независних медија за чишћење и опоравак система након тежих инфекција </w:t>
            </w:r>
            <w:r w:rsidRPr="00302463">
              <w:rPr>
                <w:rFonts w:eastAsia="Times New Roman" w:cstheme="minorHAnsi"/>
                <w:noProof/>
                <w:sz w:val="20"/>
                <w:szCs w:val="20"/>
                <w:lang w:val="sr-Cyrl-RS"/>
              </w:rPr>
              <w:t xml:space="preserve">малвером </w:t>
            </w:r>
            <w:r w:rsidRPr="00302463">
              <w:rPr>
                <w:rFonts w:eastAsia="Times New Roman" w:cstheme="minorHAnsi"/>
                <w:noProof/>
                <w:sz w:val="20"/>
                <w:szCs w:val="20"/>
              </w:rPr>
              <w:t xml:space="preserve">(SysRescue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праћења и обавештавања о променама на системским фајловима и апликацијама које приступају интернету (Application Modification Detection, AMD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самоодбране од </w:t>
            </w:r>
            <w:r w:rsidRPr="00302463">
              <w:rPr>
                <w:rFonts w:eastAsia="Times New Roman" w:cstheme="minorHAnsi"/>
                <w:noProof/>
                <w:sz w:val="20"/>
                <w:szCs w:val="20"/>
                <w:lang w:val="sr-Cyrl-RS"/>
              </w:rPr>
              <w:t>малвера чија је намера</w:t>
            </w:r>
            <w:r w:rsidRPr="00302463">
              <w:rPr>
                <w:rFonts w:eastAsia="Times New Roman" w:cstheme="minorHAnsi"/>
                <w:noProof/>
                <w:sz w:val="20"/>
                <w:szCs w:val="20"/>
              </w:rPr>
              <w:t xml:space="preserve"> да искључи заштиту на серверима или клијентским машинама;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контроле </w:t>
            </w:r>
            <w:r w:rsidRPr="00302463">
              <w:rPr>
                <w:rFonts w:eastAsia="Times New Roman" w:cstheme="minorHAnsi"/>
                <w:noProof/>
                <w:sz w:val="20"/>
                <w:szCs w:val="20"/>
                <w:lang w:val="sr-Cyrl-RS"/>
              </w:rPr>
              <w:t>И</w:t>
            </w:r>
            <w:r w:rsidRPr="00302463">
              <w:rPr>
                <w:rFonts w:eastAsia="Times New Roman" w:cstheme="minorHAnsi"/>
                <w:noProof/>
                <w:sz w:val="20"/>
                <w:szCs w:val="20"/>
              </w:rPr>
              <w:t xml:space="preserve">нтернет саобраћаја на мрежи на основу дефинисаних </w:t>
            </w:r>
            <w:r w:rsidRPr="00302463">
              <w:rPr>
                <w:rFonts w:eastAsia="Times New Roman" w:cstheme="minorHAnsi"/>
                <w:noProof/>
                <w:sz w:val="20"/>
                <w:szCs w:val="20"/>
                <w:lang w:val="sr-Cyrl-RS"/>
              </w:rPr>
              <w:t>И</w:t>
            </w:r>
            <w:r w:rsidRPr="00302463">
              <w:rPr>
                <w:rFonts w:eastAsia="Times New Roman" w:cstheme="minorHAnsi"/>
                <w:noProof/>
                <w:sz w:val="20"/>
                <w:szCs w:val="20"/>
              </w:rPr>
              <w:t>нтернет полиса, интеграције са активним директоријумом и филтера за категоризацију садржаја;</w:t>
            </w:r>
          </w:p>
          <w:p w:rsidR="00302463" w:rsidRPr="00302463" w:rsidRDefault="00302463" w:rsidP="00302463">
            <w:pPr>
              <w:numPr>
                <w:ilvl w:val="0"/>
                <w:numId w:val="24"/>
              </w:numPr>
              <w:spacing w:after="0" w:line="240" w:lineRule="auto"/>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интеграције са Microsoft NAP (Network Access Protection) сервисом, тако што даје могућност забране или дозволе приступа осетљивим  садржајима на мрежи, путем SHV додатка за сервере (System Health Validator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 xml:space="preserve">) и SHA додатка за клијенте (System Health Agent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w:t>
            </w:r>
          </w:p>
          <w:p w:rsidR="00302463" w:rsidRPr="00302463" w:rsidRDefault="00302463" w:rsidP="00302463">
            <w:pPr>
              <w:spacing w:after="0" w:line="240" w:lineRule="auto"/>
              <w:jc w:val="both"/>
              <w:rPr>
                <w:rFonts w:eastAsia="Times New Roman" w:cstheme="minorHAnsi"/>
                <w:sz w:val="20"/>
                <w:szCs w:val="20"/>
                <w:lang w:val="sr-Cyrl-RS"/>
              </w:rPr>
            </w:pPr>
            <w:r w:rsidRPr="00302463">
              <w:rPr>
                <w:rFonts w:eastAsia="Times New Roman" w:cstheme="minorHAnsi"/>
                <w:noProof/>
                <w:sz w:val="20"/>
                <w:szCs w:val="20"/>
                <w:lang w:val="sr-Cyrl-RS"/>
              </w:rPr>
              <w:t xml:space="preserve">Јединствена лиценца за постојеће антивирусно решење након продужења мора да осигура </w:t>
            </w:r>
            <w:r w:rsidRPr="00302463">
              <w:rPr>
                <w:rFonts w:eastAsia="Times New Roman" w:cstheme="minorHAnsi"/>
                <w:noProof/>
                <w:sz w:val="20"/>
                <w:szCs w:val="20"/>
              </w:rPr>
              <w:t>доступно</w:t>
            </w:r>
            <w:r w:rsidRPr="00302463">
              <w:rPr>
                <w:rFonts w:eastAsia="Times New Roman" w:cstheme="minorHAnsi"/>
                <w:noProof/>
                <w:sz w:val="20"/>
                <w:szCs w:val="20"/>
                <w:lang w:val="sr-Cyrl-RS"/>
              </w:rPr>
              <w:t>ст</w:t>
            </w:r>
            <w:r w:rsidRPr="00302463">
              <w:rPr>
                <w:rFonts w:eastAsia="Times New Roman" w:cstheme="minorHAnsi"/>
                <w:noProof/>
                <w:sz w:val="20"/>
                <w:szCs w:val="20"/>
              </w:rPr>
              <w:t xml:space="preserve"> </w:t>
            </w:r>
            <w:r w:rsidRPr="00302463">
              <w:rPr>
                <w:rFonts w:eastAsia="Times New Roman" w:cstheme="minorHAnsi"/>
                <w:noProof/>
                <w:sz w:val="20"/>
                <w:szCs w:val="20"/>
                <w:lang w:val="sr-Cyrl-RS"/>
              </w:rPr>
              <w:t>најновијих модула за заштиту и њихово редовно ажурирање од стране произвођача софтвера, техничку подршку произвођача софтвера путем Интернета, е-поште и телефоном без ограничења, као и техничкуподршку добављача путем е-поште и телефона током радног времена, без додатне надокнаде.</w:t>
            </w:r>
          </w:p>
          <w:p w:rsidR="00302463" w:rsidRPr="00302463" w:rsidRDefault="00302463" w:rsidP="005321B9">
            <w:pPr>
              <w:spacing w:after="0" w:line="240" w:lineRule="auto"/>
              <w:jc w:val="center"/>
              <w:rPr>
                <w:rFonts w:eastAsia="Times New Roman" w:cstheme="minorHAnsi"/>
                <w:sz w:val="20"/>
                <w:szCs w:val="20"/>
                <w:lang w:val="sr-Cyrl-RS"/>
              </w:rPr>
            </w:pPr>
          </w:p>
          <w:p w:rsidR="00302463" w:rsidRPr="00302463" w:rsidRDefault="00302463" w:rsidP="00302463">
            <w:pPr>
              <w:spacing w:after="0" w:line="240" w:lineRule="auto"/>
              <w:rPr>
                <w:rFonts w:eastAsia="Times New Roman" w:cstheme="minorHAnsi"/>
                <w:sz w:val="20"/>
                <w:szCs w:val="20"/>
                <w:lang w:val="sr-Cyrl-RS"/>
              </w:rPr>
            </w:pPr>
          </w:p>
          <w:p w:rsidR="00302463" w:rsidRPr="00302463" w:rsidRDefault="00302463" w:rsidP="005321B9">
            <w:pPr>
              <w:spacing w:after="0" w:line="240" w:lineRule="auto"/>
              <w:jc w:val="center"/>
              <w:rPr>
                <w:rFonts w:eastAsia="Times New Roman" w:cstheme="minorHAnsi"/>
                <w:sz w:val="20"/>
                <w:szCs w:val="20"/>
                <w:lang w:val="sr-Cyrl-RS"/>
              </w:rPr>
            </w:pPr>
          </w:p>
        </w:tc>
      </w:tr>
      <w:tr w:rsidR="00B71CC5" w:rsidRPr="00302463" w:rsidTr="00302463">
        <w:trPr>
          <w:trHeight w:val="62"/>
        </w:trPr>
        <w:tc>
          <w:tcPr>
            <w:tcW w:w="10620" w:type="dxa"/>
            <w:gridSpan w:val="9"/>
            <w:tcBorders>
              <w:top w:val="single" w:sz="4" w:space="0" w:color="auto"/>
              <w:bottom w:val="single" w:sz="4" w:space="0" w:color="auto"/>
            </w:tcBorders>
            <w:shd w:val="clear" w:color="auto" w:fill="auto"/>
            <w:vAlign w:val="center"/>
          </w:tcPr>
          <w:p w:rsidR="00B71CC5" w:rsidRPr="00302463" w:rsidRDefault="00B71CC5" w:rsidP="00B71CC5">
            <w:pPr>
              <w:spacing w:after="0" w:line="240" w:lineRule="auto"/>
              <w:jc w:val="right"/>
              <w:rPr>
                <w:rFonts w:eastAsia="Times New Roman" w:cstheme="minorHAnsi"/>
                <w:b/>
                <w:bCs/>
                <w:sz w:val="20"/>
                <w:szCs w:val="20"/>
              </w:rPr>
            </w:pPr>
          </w:p>
        </w:tc>
      </w:tr>
      <w:tr w:rsidR="00B71CC5" w:rsidRPr="00302463" w:rsidTr="00302463">
        <w:trPr>
          <w:trHeight w:val="125"/>
        </w:trPr>
        <w:tc>
          <w:tcPr>
            <w:tcW w:w="7560" w:type="dxa"/>
            <w:gridSpan w:val="7"/>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B71CC5" w:rsidRPr="00302463" w:rsidRDefault="00B71CC5" w:rsidP="00B71CC5">
            <w:pPr>
              <w:spacing w:after="0" w:line="240" w:lineRule="auto"/>
              <w:ind w:right="-18"/>
              <w:jc w:val="right"/>
              <w:rPr>
                <w:rFonts w:eastAsia="Times New Roman" w:cstheme="minorHAnsi"/>
                <w:b/>
                <w:sz w:val="20"/>
                <w:szCs w:val="20"/>
                <w:lang w:val="sr-Cyrl-RS"/>
              </w:rPr>
            </w:pPr>
            <w:r w:rsidRPr="00302463">
              <w:rPr>
                <w:rFonts w:eastAsia="Times New Roman" w:cstheme="minorHAnsi"/>
                <w:b/>
                <w:sz w:val="20"/>
                <w:szCs w:val="20"/>
                <w:lang w:val="sr-Cyrl-RS"/>
              </w:rPr>
              <w:t>УКУПНА ЦЕНА БЕЗ ПДВ</w:t>
            </w:r>
          </w:p>
        </w:tc>
        <w:tc>
          <w:tcPr>
            <w:tcW w:w="3060" w:type="dxa"/>
            <w:gridSpan w:val="2"/>
            <w:tcBorders>
              <w:top w:val="single" w:sz="4" w:space="0" w:color="auto"/>
              <w:left w:val="single" w:sz="2" w:space="0" w:color="auto"/>
              <w:bottom w:val="single" w:sz="2" w:space="0" w:color="auto"/>
              <w:right w:val="single" w:sz="4" w:space="0" w:color="auto"/>
            </w:tcBorders>
            <w:shd w:val="clear" w:color="auto" w:fill="F2F2F2" w:themeFill="background1" w:themeFillShade="F2"/>
          </w:tcPr>
          <w:p w:rsidR="00B71CC5" w:rsidRPr="00302463" w:rsidRDefault="00B71CC5" w:rsidP="00B71CC5">
            <w:pPr>
              <w:spacing w:after="0" w:line="240" w:lineRule="auto"/>
              <w:jc w:val="right"/>
              <w:rPr>
                <w:rFonts w:eastAsia="Times New Roman" w:cstheme="minorHAnsi"/>
                <w:bCs/>
                <w:sz w:val="20"/>
                <w:szCs w:val="20"/>
                <w:lang w:val="sr-Cyrl-RS"/>
              </w:rPr>
            </w:pPr>
          </w:p>
          <w:p w:rsidR="00B71CC5" w:rsidRPr="00302463" w:rsidRDefault="00B71CC5" w:rsidP="00B71CC5">
            <w:pPr>
              <w:spacing w:after="0" w:line="240" w:lineRule="auto"/>
              <w:jc w:val="right"/>
              <w:rPr>
                <w:rFonts w:eastAsia="Times New Roman" w:cstheme="minorHAnsi"/>
                <w:bCs/>
                <w:sz w:val="20"/>
                <w:szCs w:val="20"/>
                <w:lang w:val="sr-Cyrl-RS"/>
              </w:rPr>
            </w:pPr>
            <w:r w:rsidRPr="00302463">
              <w:rPr>
                <w:rFonts w:eastAsia="Times New Roman" w:cstheme="minorHAnsi"/>
                <w:bCs/>
                <w:sz w:val="20"/>
                <w:szCs w:val="20"/>
                <w:lang w:val="sr-Cyrl-RS"/>
              </w:rPr>
              <w:t>........................................рсд</w:t>
            </w:r>
          </w:p>
        </w:tc>
      </w:tr>
      <w:tr w:rsidR="00B71CC5" w:rsidRPr="00302463" w:rsidTr="00302463">
        <w:trPr>
          <w:trHeight w:val="125"/>
        </w:trPr>
        <w:tc>
          <w:tcPr>
            <w:tcW w:w="7560" w:type="dxa"/>
            <w:gridSpan w:val="7"/>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B71CC5" w:rsidRPr="00302463" w:rsidRDefault="00B71CC5" w:rsidP="00B71CC5">
            <w:pPr>
              <w:spacing w:after="0" w:line="240" w:lineRule="auto"/>
              <w:ind w:right="-18"/>
              <w:jc w:val="right"/>
              <w:rPr>
                <w:rFonts w:eastAsia="Times New Roman" w:cstheme="minorHAnsi"/>
                <w:b/>
                <w:sz w:val="20"/>
                <w:szCs w:val="20"/>
                <w:lang w:val="sr-Cyrl-RS"/>
              </w:rPr>
            </w:pPr>
            <w:r w:rsidRPr="00302463">
              <w:rPr>
                <w:rFonts w:eastAsia="Times New Roman" w:cstheme="minorHAnsi"/>
                <w:b/>
                <w:sz w:val="20"/>
                <w:szCs w:val="20"/>
                <w:lang w:val="sr-Cyrl-RS"/>
              </w:rPr>
              <w:t>ИЗНОС ПДВ</w:t>
            </w:r>
          </w:p>
        </w:tc>
        <w:tc>
          <w:tcPr>
            <w:tcW w:w="3060"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B71CC5" w:rsidRPr="00302463" w:rsidRDefault="00B71CC5" w:rsidP="00B71CC5">
            <w:pPr>
              <w:spacing w:after="0" w:line="240" w:lineRule="auto"/>
              <w:jc w:val="right"/>
              <w:rPr>
                <w:rFonts w:eastAsia="Times New Roman" w:cstheme="minorHAnsi"/>
                <w:bCs/>
                <w:sz w:val="20"/>
                <w:szCs w:val="20"/>
                <w:lang w:val="sr-Cyrl-RS"/>
              </w:rPr>
            </w:pPr>
          </w:p>
          <w:p w:rsidR="00B71CC5" w:rsidRPr="00302463" w:rsidRDefault="00B71CC5" w:rsidP="00B71CC5">
            <w:pPr>
              <w:spacing w:after="0" w:line="240" w:lineRule="auto"/>
              <w:jc w:val="right"/>
              <w:rPr>
                <w:rFonts w:eastAsia="Times New Roman" w:cstheme="minorHAnsi"/>
                <w:b/>
                <w:bCs/>
                <w:sz w:val="20"/>
                <w:szCs w:val="20"/>
              </w:rPr>
            </w:pPr>
            <w:r w:rsidRPr="00302463">
              <w:rPr>
                <w:rFonts w:eastAsia="Times New Roman" w:cstheme="minorHAnsi"/>
                <w:bCs/>
                <w:sz w:val="20"/>
                <w:szCs w:val="20"/>
                <w:lang w:val="sr-Cyrl-RS"/>
              </w:rPr>
              <w:t>........................................рсд</w:t>
            </w:r>
          </w:p>
        </w:tc>
      </w:tr>
      <w:tr w:rsidR="00B71CC5" w:rsidRPr="00302463" w:rsidTr="00302463">
        <w:trPr>
          <w:trHeight w:val="125"/>
        </w:trPr>
        <w:tc>
          <w:tcPr>
            <w:tcW w:w="7560" w:type="dxa"/>
            <w:gridSpan w:val="7"/>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B71CC5" w:rsidRPr="00302463" w:rsidRDefault="00B71CC5" w:rsidP="00B71CC5">
            <w:pPr>
              <w:spacing w:after="0" w:line="240" w:lineRule="auto"/>
              <w:ind w:right="-18"/>
              <w:jc w:val="right"/>
              <w:rPr>
                <w:rFonts w:eastAsia="Times New Roman" w:cstheme="minorHAnsi"/>
                <w:b/>
                <w:sz w:val="20"/>
                <w:szCs w:val="20"/>
                <w:lang w:val="sr-Cyrl-RS"/>
              </w:rPr>
            </w:pPr>
            <w:r w:rsidRPr="00302463">
              <w:rPr>
                <w:rFonts w:eastAsia="Times New Roman" w:cstheme="minorHAnsi"/>
                <w:b/>
                <w:sz w:val="20"/>
                <w:szCs w:val="20"/>
                <w:lang w:val="sr-Cyrl-RS"/>
              </w:rPr>
              <w:t>УКУПНА ЦЕНА СА ПДВ</w:t>
            </w:r>
          </w:p>
        </w:tc>
        <w:tc>
          <w:tcPr>
            <w:tcW w:w="3060"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B71CC5" w:rsidRPr="00302463" w:rsidRDefault="00B71CC5" w:rsidP="00B71CC5">
            <w:pPr>
              <w:spacing w:after="0" w:line="240" w:lineRule="auto"/>
              <w:jc w:val="right"/>
              <w:rPr>
                <w:rFonts w:eastAsia="Times New Roman" w:cstheme="minorHAnsi"/>
                <w:bCs/>
                <w:sz w:val="20"/>
                <w:szCs w:val="20"/>
                <w:lang w:val="sr-Cyrl-RS"/>
              </w:rPr>
            </w:pPr>
          </w:p>
          <w:p w:rsidR="00B71CC5" w:rsidRPr="00302463" w:rsidRDefault="00B71CC5" w:rsidP="00B71CC5">
            <w:pPr>
              <w:spacing w:after="0" w:line="240" w:lineRule="auto"/>
              <w:jc w:val="right"/>
              <w:rPr>
                <w:rFonts w:eastAsia="Times New Roman" w:cstheme="minorHAnsi"/>
                <w:b/>
                <w:bCs/>
                <w:sz w:val="20"/>
                <w:szCs w:val="20"/>
              </w:rPr>
            </w:pPr>
            <w:r w:rsidRPr="00302463">
              <w:rPr>
                <w:rFonts w:eastAsia="Times New Roman" w:cstheme="minorHAnsi"/>
                <w:bCs/>
                <w:sz w:val="20"/>
                <w:szCs w:val="20"/>
                <w:lang w:val="sr-Cyrl-RS"/>
              </w:rPr>
              <w:t>........................................рсд</w:t>
            </w:r>
          </w:p>
        </w:tc>
      </w:tr>
    </w:tbl>
    <w:p w:rsidR="001527D4" w:rsidRPr="00302463" w:rsidRDefault="001527D4" w:rsidP="001527D4">
      <w:pPr>
        <w:widowControl w:val="0"/>
        <w:tabs>
          <w:tab w:val="left" w:pos="1701"/>
        </w:tabs>
        <w:autoSpaceDE w:val="0"/>
        <w:autoSpaceDN w:val="0"/>
        <w:spacing w:after="0" w:line="240" w:lineRule="auto"/>
        <w:ind w:left="-450"/>
        <w:rPr>
          <w:rFonts w:eastAsia="Carlito" w:cstheme="minorHAnsi"/>
          <w:i/>
          <w:sz w:val="20"/>
          <w:szCs w:val="20"/>
          <w:lang w:val="sr-Cyrl-RS"/>
        </w:rPr>
      </w:pPr>
    </w:p>
    <w:p w:rsidR="005321B9" w:rsidRPr="00302463" w:rsidRDefault="005321B9" w:rsidP="001527D4">
      <w:pPr>
        <w:widowControl w:val="0"/>
        <w:tabs>
          <w:tab w:val="left" w:pos="1701"/>
        </w:tabs>
        <w:autoSpaceDE w:val="0"/>
        <w:autoSpaceDN w:val="0"/>
        <w:spacing w:after="0" w:line="240" w:lineRule="auto"/>
        <w:ind w:left="-450"/>
        <w:rPr>
          <w:rFonts w:eastAsia="Carlito" w:cstheme="minorHAnsi"/>
          <w:i/>
          <w:sz w:val="20"/>
          <w:szCs w:val="20"/>
          <w:lang w:val="sr-Cyrl-RS"/>
        </w:rPr>
      </w:pPr>
    </w:p>
    <w:p w:rsidR="005321B9" w:rsidRPr="00302463" w:rsidRDefault="005321B9" w:rsidP="001527D4">
      <w:pPr>
        <w:widowControl w:val="0"/>
        <w:tabs>
          <w:tab w:val="left" w:pos="1701"/>
        </w:tabs>
        <w:autoSpaceDE w:val="0"/>
        <w:autoSpaceDN w:val="0"/>
        <w:spacing w:after="0" w:line="240" w:lineRule="auto"/>
        <w:ind w:left="-450"/>
        <w:rPr>
          <w:rFonts w:eastAsia="Carlito" w:cstheme="minorHAnsi"/>
          <w:i/>
          <w:sz w:val="20"/>
          <w:szCs w:val="20"/>
          <w:lang w:val="sr-Cyrl-RS"/>
        </w:rPr>
      </w:pPr>
    </w:p>
    <w:p w:rsidR="00497C67" w:rsidRPr="00302463" w:rsidRDefault="00497C67" w:rsidP="00497C67">
      <w:pPr>
        <w:widowControl w:val="0"/>
        <w:autoSpaceDE w:val="0"/>
        <w:autoSpaceDN w:val="0"/>
        <w:spacing w:after="0" w:line="240" w:lineRule="auto"/>
        <w:ind w:left="-450"/>
        <w:jc w:val="both"/>
        <w:rPr>
          <w:rFonts w:eastAsia="Carlito" w:cstheme="minorHAnsi"/>
          <w:i/>
          <w:sz w:val="20"/>
          <w:szCs w:val="20"/>
          <w:lang w:val="sr-Cyrl-RS"/>
        </w:rPr>
      </w:pPr>
    </w:p>
    <w:p w:rsidR="00497C67" w:rsidRPr="00302463" w:rsidRDefault="00497C67" w:rsidP="00497C67">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Датум:    _______________                                                            </w:t>
      </w:r>
      <w:r>
        <w:rPr>
          <w:rFonts w:eastAsia="Times New Roman" w:cstheme="minorHAnsi"/>
          <w:sz w:val="20"/>
          <w:szCs w:val="20"/>
          <w:lang w:val="sr-Cyrl-CS"/>
        </w:rPr>
        <w:t xml:space="preserve">                  </w:t>
      </w:r>
      <w:r w:rsidRPr="00302463">
        <w:rPr>
          <w:rFonts w:eastAsia="Times New Roman" w:cstheme="minorHAnsi"/>
          <w:sz w:val="20"/>
          <w:szCs w:val="20"/>
          <w:lang w:val="sr-Cyrl-CS"/>
        </w:rPr>
        <w:t xml:space="preserve">Име и презиме овлашћеног </w:t>
      </w:r>
    </w:p>
    <w:p w:rsidR="00497C67" w:rsidRPr="00302463" w:rsidRDefault="00497C67" w:rsidP="00497C67">
      <w:pPr>
        <w:spacing w:after="0" w:line="240" w:lineRule="auto"/>
        <w:rPr>
          <w:rFonts w:eastAsia="Times New Roman" w:cstheme="minorHAnsi"/>
          <w:sz w:val="20"/>
          <w:szCs w:val="20"/>
          <w:lang w:val="sr-Cyrl-CS"/>
        </w:rPr>
      </w:pPr>
      <w:r w:rsidRPr="00302463">
        <w:rPr>
          <w:rFonts w:eastAsia="Times New Roman" w:cstheme="minorHAnsi"/>
          <w:sz w:val="20"/>
          <w:szCs w:val="20"/>
          <w:lang w:val="sr-Cyrl-CS"/>
        </w:rPr>
        <w:t xml:space="preserve">                                                                                                      </w:t>
      </w:r>
      <w:r>
        <w:rPr>
          <w:rFonts w:eastAsia="Times New Roman" w:cstheme="minorHAnsi"/>
          <w:sz w:val="20"/>
          <w:szCs w:val="20"/>
          <w:lang w:val="sr-Cyrl-CS"/>
        </w:rPr>
        <w:t xml:space="preserve">                   </w:t>
      </w:r>
      <w:r w:rsidRPr="00302463">
        <w:rPr>
          <w:rFonts w:eastAsia="Times New Roman" w:cstheme="minorHAnsi"/>
          <w:sz w:val="20"/>
          <w:szCs w:val="20"/>
          <w:lang w:val="sr-Cyrl-CS"/>
        </w:rPr>
        <w:t xml:space="preserve">      лица привредног субјекта </w:t>
      </w:r>
    </w:p>
    <w:p w:rsidR="00497C67" w:rsidRPr="00302463" w:rsidRDefault="00497C67" w:rsidP="00497C67">
      <w:pPr>
        <w:spacing w:after="0" w:line="240" w:lineRule="auto"/>
        <w:rPr>
          <w:rFonts w:eastAsia="Times New Roman" w:cstheme="minorHAnsi"/>
          <w:sz w:val="20"/>
          <w:szCs w:val="20"/>
          <w:lang w:val="sr-Cyrl-CS"/>
        </w:rPr>
      </w:pPr>
    </w:p>
    <w:p w:rsidR="00497C67" w:rsidRPr="00302463" w:rsidRDefault="00497C67" w:rsidP="00497C67">
      <w:pPr>
        <w:spacing w:after="0" w:line="360" w:lineRule="auto"/>
        <w:rPr>
          <w:rFonts w:eastAsia="Times New Roman" w:cstheme="minorHAnsi"/>
          <w:sz w:val="20"/>
          <w:szCs w:val="20"/>
          <w:lang w:val="sr-Cyrl-CS"/>
        </w:rPr>
      </w:pP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r>
      <w:r w:rsidRPr="00302463">
        <w:rPr>
          <w:rFonts w:eastAsia="Times New Roman" w:cstheme="minorHAnsi"/>
          <w:sz w:val="20"/>
          <w:szCs w:val="20"/>
          <w:lang w:val="sr-Cyrl-CS"/>
        </w:rPr>
        <w:tab/>
        <w:t xml:space="preserve">           </w:t>
      </w:r>
      <w:r w:rsidRPr="00302463">
        <w:rPr>
          <w:rFonts w:eastAsia="Times New Roman" w:cstheme="minorHAnsi"/>
          <w:bCs/>
          <w:sz w:val="20"/>
          <w:szCs w:val="20"/>
          <w:lang w:val="sr-Cyrl-CS"/>
        </w:rPr>
        <w:t>М.П.</w:t>
      </w:r>
      <w:r w:rsidRPr="00302463">
        <w:rPr>
          <w:rFonts w:eastAsia="Times New Roman" w:cstheme="minorHAnsi"/>
          <w:bCs/>
          <w:sz w:val="20"/>
          <w:szCs w:val="20"/>
          <w:lang w:val="sr-Cyrl-CS"/>
        </w:rPr>
        <w:tab/>
      </w: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CS"/>
        </w:rPr>
        <w:t xml:space="preserve">     __________________________________</w:t>
      </w:r>
    </w:p>
    <w:p w:rsidR="00497C67" w:rsidRPr="00302463" w:rsidRDefault="00497C67" w:rsidP="00497C67">
      <w:pPr>
        <w:spacing w:after="0" w:line="360" w:lineRule="auto"/>
        <w:ind w:right="96"/>
        <w:rPr>
          <w:rFonts w:eastAsia="Times New Roman" w:cstheme="minorHAnsi"/>
          <w:sz w:val="20"/>
          <w:szCs w:val="20"/>
          <w:lang w:val="sr-Cyrl-CS"/>
        </w:rPr>
      </w:pPr>
      <w:r w:rsidRPr="00302463">
        <w:rPr>
          <w:rFonts w:eastAsia="Times New Roman" w:cstheme="minorHAnsi"/>
          <w:sz w:val="20"/>
          <w:szCs w:val="20"/>
          <w:lang w:val="sr-Cyrl-CS"/>
        </w:rPr>
        <w:t xml:space="preserve">                                                                                                                        </w:t>
      </w:r>
      <w:r>
        <w:rPr>
          <w:rFonts w:eastAsia="Times New Roman" w:cstheme="minorHAnsi"/>
          <w:sz w:val="20"/>
          <w:szCs w:val="20"/>
          <w:lang w:val="sr-Cyrl-CS"/>
        </w:rPr>
        <w:t xml:space="preserve">               </w:t>
      </w:r>
      <w:r w:rsidRPr="00302463">
        <w:rPr>
          <w:rFonts w:eastAsia="Times New Roman" w:cstheme="minorHAnsi"/>
          <w:sz w:val="20"/>
          <w:szCs w:val="20"/>
          <w:lang w:val="sr-Cyrl-CS"/>
        </w:rPr>
        <w:t xml:space="preserve">     Потпис </w:t>
      </w:r>
    </w:p>
    <w:p w:rsidR="00497C67" w:rsidRPr="00302463" w:rsidRDefault="00497C67" w:rsidP="00497C67">
      <w:pPr>
        <w:widowControl w:val="0"/>
        <w:autoSpaceDE w:val="0"/>
        <w:autoSpaceDN w:val="0"/>
        <w:spacing w:after="0" w:line="240" w:lineRule="auto"/>
        <w:ind w:left="-630"/>
        <w:contextualSpacing/>
        <w:jc w:val="both"/>
        <w:rPr>
          <w:rFonts w:eastAsia="Times New Roman" w:cstheme="minorHAnsi"/>
          <w:sz w:val="20"/>
          <w:szCs w:val="20"/>
          <w:lang w:val="sr-Cyrl-CS"/>
        </w:rPr>
      </w:pPr>
      <w:r w:rsidRPr="00302463">
        <w:rPr>
          <w:rFonts w:eastAsia="Times New Roman" w:cstheme="minorHAnsi"/>
          <w:sz w:val="20"/>
          <w:szCs w:val="20"/>
          <w:lang w:val="sr-Cyrl-CS"/>
        </w:rPr>
        <w:t xml:space="preserve">                                                                                  </w:t>
      </w:r>
      <w:r w:rsidRPr="00302463">
        <w:rPr>
          <w:rFonts w:eastAsia="Times New Roman" w:cstheme="minorHAnsi"/>
          <w:sz w:val="20"/>
          <w:szCs w:val="20"/>
        </w:rPr>
        <w:t xml:space="preserve">       </w:t>
      </w:r>
      <w:r w:rsidRPr="00302463">
        <w:rPr>
          <w:rFonts w:eastAsia="Times New Roman" w:cstheme="minorHAnsi"/>
          <w:sz w:val="20"/>
          <w:szCs w:val="20"/>
          <w:lang w:val="sr-Cyrl-RS"/>
        </w:rPr>
        <w:t xml:space="preserve">                  </w:t>
      </w:r>
      <w:r w:rsidRPr="00302463">
        <w:rPr>
          <w:rFonts w:eastAsia="Times New Roman" w:cstheme="minorHAnsi"/>
          <w:sz w:val="20"/>
          <w:szCs w:val="20"/>
          <w:lang w:val="sr-Cyrl-CS"/>
        </w:rPr>
        <w:t xml:space="preserve"> </w:t>
      </w:r>
      <w:r>
        <w:rPr>
          <w:rFonts w:eastAsia="Times New Roman" w:cstheme="minorHAnsi"/>
          <w:sz w:val="20"/>
          <w:szCs w:val="20"/>
          <w:lang w:val="sr-Cyrl-CS"/>
        </w:rPr>
        <w:t xml:space="preserve">                    </w:t>
      </w:r>
      <w:r w:rsidRPr="00302463">
        <w:rPr>
          <w:rFonts w:eastAsia="Times New Roman" w:cstheme="minorHAnsi"/>
          <w:sz w:val="20"/>
          <w:szCs w:val="20"/>
          <w:lang w:val="sr-Cyrl-CS"/>
        </w:rPr>
        <w:t>__________________________________</w:t>
      </w: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       </w:t>
      </w:r>
    </w:p>
    <w:p w:rsidR="001527D4" w:rsidRPr="00302463" w:rsidRDefault="001527D4" w:rsidP="00B71CC5">
      <w:pPr>
        <w:widowControl w:val="0"/>
        <w:autoSpaceDE w:val="0"/>
        <w:autoSpaceDN w:val="0"/>
        <w:spacing w:after="0" w:line="240" w:lineRule="auto"/>
        <w:jc w:val="both"/>
        <w:rPr>
          <w:rFonts w:eastAsia="Carlito" w:cstheme="minorHAnsi"/>
          <w:i/>
          <w:sz w:val="20"/>
          <w:szCs w:val="20"/>
          <w:lang w:val="sr-Cyrl-RS"/>
        </w:rPr>
      </w:pPr>
    </w:p>
    <w:p w:rsidR="00402113" w:rsidRPr="00302463" w:rsidRDefault="00402113" w:rsidP="00B71CC5">
      <w:pPr>
        <w:widowControl w:val="0"/>
        <w:autoSpaceDE w:val="0"/>
        <w:autoSpaceDN w:val="0"/>
        <w:spacing w:after="0" w:line="240" w:lineRule="auto"/>
        <w:jc w:val="both"/>
        <w:rPr>
          <w:rFonts w:eastAsia="Carlito" w:cstheme="minorHAnsi"/>
          <w:i/>
          <w:sz w:val="20"/>
          <w:szCs w:val="20"/>
          <w:lang w:val="sr-Cyrl-RS"/>
        </w:rPr>
      </w:pPr>
    </w:p>
    <w:p w:rsidR="00302463" w:rsidRP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P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302463" w:rsidRPr="00302463" w:rsidRDefault="00302463" w:rsidP="00B71CC5">
      <w:pPr>
        <w:widowControl w:val="0"/>
        <w:autoSpaceDE w:val="0"/>
        <w:autoSpaceDN w:val="0"/>
        <w:spacing w:after="0" w:line="240" w:lineRule="auto"/>
        <w:jc w:val="both"/>
        <w:rPr>
          <w:rFonts w:eastAsia="Carlito" w:cstheme="minorHAnsi"/>
          <w:i/>
          <w:sz w:val="20"/>
          <w:szCs w:val="20"/>
          <w:lang w:val="sr-Cyrl-RS"/>
        </w:rPr>
      </w:pPr>
    </w:p>
    <w:p w:rsidR="00402113" w:rsidRPr="00302463" w:rsidRDefault="00402113" w:rsidP="00B71CC5">
      <w:pPr>
        <w:widowControl w:val="0"/>
        <w:autoSpaceDE w:val="0"/>
        <w:autoSpaceDN w:val="0"/>
        <w:spacing w:after="0" w:line="240" w:lineRule="auto"/>
        <w:jc w:val="both"/>
        <w:rPr>
          <w:rFonts w:eastAsia="Carlito" w:cstheme="minorHAnsi"/>
          <w:i/>
          <w:sz w:val="20"/>
          <w:szCs w:val="20"/>
          <w:lang w:val="sr-Cyrl-RS"/>
        </w:rPr>
      </w:pPr>
    </w:p>
    <w:p w:rsidR="00402113" w:rsidRPr="00302463" w:rsidRDefault="00402113" w:rsidP="00B71CC5">
      <w:pPr>
        <w:widowControl w:val="0"/>
        <w:autoSpaceDE w:val="0"/>
        <w:autoSpaceDN w:val="0"/>
        <w:spacing w:after="0" w:line="240" w:lineRule="auto"/>
        <w:jc w:val="both"/>
        <w:rPr>
          <w:rFonts w:eastAsia="Carlito" w:cstheme="minorHAnsi"/>
          <w:i/>
          <w:sz w:val="20"/>
          <w:szCs w:val="20"/>
          <w:lang w:val="sr-Cyrl-RS"/>
        </w:rPr>
      </w:pPr>
    </w:p>
    <w:p w:rsidR="001527D4" w:rsidRPr="00302463" w:rsidRDefault="001527D4" w:rsidP="001527D4">
      <w:pPr>
        <w:widowControl w:val="0"/>
        <w:autoSpaceDE w:val="0"/>
        <w:autoSpaceDN w:val="0"/>
        <w:spacing w:after="0" w:line="240" w:lineRule="auto"/>
        <w:ind w:left="-450"/>
        <w:jc w:val="right"/>
        <w:rPr>
          <w:rFonts w:eastAsia="Carlito" w:cstheme="minorHAnsi"/>
          <w:i/>
          <w:sz w:val="20"/>
          <w:szCs w:val="20"/>
          <w:lang w:val="sr-Cyrl-RS"/>
        </w:rPr>
      </w:pPr>
      <w:r w:rsidRPr="00302463">
        <w:rPr>
          <w:rFonts w:eastAsia="Carlito" w:cstheme="minorHAnsi"/>
          <w:i/>
          <w:sz w:val="20"/>
          <w:szCs w:val="20"/>
          <w:lang w:val="sr-Cyrl-RS"/>
        </w:rPr>
        <w:t>Образац 3.</w:t>
      </w:r>
    </w:p>
    <w:p w:rsidR="00402113" w:rsidRPr="00302463" w:rsidRDefault="00402113" w:rsidP="00402113">
      <w:pPr>
        <w:spacing w:after="0" w:line="240" w:lineRule="auto"/>
        <w:jc w:val="both"/>
        <w:rPr>
          <w:rFonts w:eastAsia="Times New Roman" w:cstheme="minorHAnsi"/>
          <w:b/>
          <w:bCs/>
          <w:sz w:val="20"/>
          <w:szCs w:val="20"/>
          <w:lang w:val="ru-RU"/>
        </w:rPr>
      </w:pPr>
      <w:r w:rsidRPr="00302463">
        <w:rPr>
          <w:rFonts w:eastAsia="Arial Unicode MS" w:cstheme="minorHAnsi"/>
          <w:noProof/>
          <w:color w:val="000000"/>
          <w:kern w:val="1"/>
          <w:sz w:val="20"/>
          <w:szCs w:val="20"/>
          <w:lang w:val="sr-Cyrl-RS" w:eastAsia="ar-SA"/>
        </w:rPr>
        <w:t>На основу члана 1</w:t>
      </w:r>
      <w:r w:rsidRPr="00302463">
        <w:rPr>
          <w:rFonts w:eastAsia="Arial Unicode MS" w:cstheme="minorHAnsi"/>
          <w:noProof/>
          <w:color w:val="000000"/>
          <w:kern w:val="1"/>
          <w:sz w:val="20"/>
          <w:szCs w:val="20"/>
          <w:lang w:val="sr-Latn-RS" w:eastAsia="ar-SA"/>
        </w:rPr>
        <w:t>52</w:t>
      </w:r>
      <w:r w:rsidRPr="00302463">
        <w:rPr>
          <w:rFonts w:eastAsia="Arial Unicode MS" w:cstheme="minorHAnsi"/>
          <w:noProof/>
          <w:color w:val="000000"/>
          <w:kern w:val="1"/>
          <w:sz w:val="20"/>
          <w:szCs w:val="20"/>
          <w:lang w:val="sr-Cyrl-RS" w:eastAsia="ar-SA"/>
        </w:rPr>
        <w:t>. Закона о јавним набавкама („Сл. Гласник РС“ бр.</w:t>
      </w:r>
      <w:r w:rsidR="002C140E">
        <w:rPr>
          <w:rFonts w:eastAsia="Arial Unicode MS" w:cstheme="minorHAnsi"/>
          <w:noProof/>
          <w:color w:val="000000"/>
          <w:kern w:val="1"/>
          <w:sz w:val="20"/>
          <w:szCs w:val="20"/>
          <w:lang w:val="sr-Cyrl-RS" w:eastAsia="ar-SA"/>
        </w:rPr>
        <w:t>91/2019 i 92/23</w:t>
      </w:r>
      <w:r w:rsidRPr="00302463">
        <w:rPr>
          <w:rFonts w:eastAsia="Arial Unicode MS" w:cstheme="minorHAnsi"/>
          <w:noProof/>
          <w:color w:val="000000"/>
          <w:kern w:val="1"/>
          <w:sz w:val="20"/>
          <w:szCs w:val="20"/>
          <w:lang w:val="sr-Cyrl-RS" w:eastAsia="ar-SA"/>
        </w:rPr>
        <w:t>), а</w:t>
      </w:r>
      <w:r w:rsidRPr="00302463">
        <w:rPr>
          <w:rFonts w:eastAsia="Arial Unicode MS" w:cstheme="minorHAnsi"/>
          <w:noProof/>
          <w:color w:val="000000"/>
          <w:kern w:val="1"/>
          <w:sz w:val="20"/>
          <w:szCs w:val="20"/>
          <w:lang w:eastAsia="ar-SA"/>
        </w:rPr>
        <w:t xml:space="preserve"> </w:t>
      </w:r>
      <w:r w:rsidRPr="00302463">
        <w:rPr>
          <w:rFonts w:eastAsia="Arial Unicode MS" w:cstheme="minorHAnsi"/>
          <w:noProof/>
          <w:color w:val="000000"/>
          <w:kern w:val="1"/>
          <w:sz w:val="20"/>
          <w:szCs w:val="20"/>
          <w:lang w:val="sr-Cyrl-RS" w:eastAsia="ar-SA"/>
        </w:rPr>
        <w:t xml:space="preserve">након спроведеног поступка набавке </w:t>
      </w:r>
      <w:r w:rsidR="00302463">
        <w:rPr>
          <w:rFonts w:eastAsia="Arial Unicode MS" w:cstheme="minorHAnsi"/>
          <w:noProof/>
          <w:color w:val="000000"/>
          <w:kern w:val="1"/>
          <w:sz w:val="20"/>
          <w:szCs w:val="20"/>
          <w:lang w:val="sr-Cyrl-RS" w:eastAsia="ar-SA"/>
        </w:rPr>
        <w:t>-</w:t>
      </w:r>
      <w:r w:rsidR="00675063">
        <w:rPr>
          <w:rFonts w:eastAsia="Arial Unicode MS" w:cstheme="minorHAnsi"/>
          <w:b/>
          <w:noProof/>
          <w:color w:val="000000"/>
          <w:kern w:val="1"/>
          <w:sz w:val="20"/>
          <w:szCs w:val="20"/>
          <w:lang w:val="sr-Cyrl-RS" w:eastAsia="ar-SA"/>
        </w:rPr>
        <w:t>Л</w:t>
      </w:r>
      <w:r w:rsidR="00302463" w:rsidRPr="00302463">
        <w:rPr>
          <w:rFonts w:eastAsia="Arial Unicode MS" w:cstheme="minorHAnsi"/>
          <w:b/>
          <w:noProof/>
          <w:color w:val="000000"/>
          <w:kern w:val="1"/>
          <w:sz w:val="20"/>
          <w:szCs w:val="20"/>
          <w:lang w:val="sr-Cyrl-RS" w:eastAsia="ar-SA"/>
        </w:rPr>
        <w:t>иценци за продужење одржавања постојеће антивирусне заштите референтни бр.</w:t>
      </w:r>
      <w:r w:rsidR="00302463" w:rsidRPr="00302463">
        <w:rPr>
          <w:rFonts w:eastAsia="Arial Unicode MS" w:cstheme="minorHAnsi"/>
          <w:b/>
          <w:noProof/>
          <w:color w:val="000000"/>
          <w:kern w:val="1"/>
          <w:sz w:val="20"/>
          <w:szCs w:val="20"/>
          <w:lang w:val="sr-Latn-RS" w:eastAsia="ar-SA"/>
        </w:rPr>
        <w:t xml:space="preserve"> </w:t>
      </w:r>
      <w:r w:rsidR="00000C8C">
        <w:rPr>
          <w:rFonts w:eastAsia="Arial Unicode MS" w:cstheme="minorHAnsi"/>
          <w:b/>
          <w:noProof/>
          <w:color w:val="000000"/>
          <w:kern w:val="1"/>
          <w:sz w:val="20"/>
          <w:szCs w:val="20"/>
          <w:lang w:val="sr-Cyrl-RS" w:eastAsia="ar-SA"/>
        </w:rPr>
        <w:t xml:space="preserve"> </w:t>
      </w:r>
      <w:r w:rsidR="0013174C">
        <w:rPr>
          <w:rFonts w:eastAsia="Arial Unicode MS" w:cstheme="minorHAnsi"/>
          <w:b/>
          <w:noProof/>
          <w:color w:val="000000"/>
          <w:kern w:val="1"/>
          <w:sz w:val="20"/>
          <w:szCs w:val="20"/>
          <w:lang w:val="sr-Cyrl-RS" w:eastAsia="ar-SA"/>
        </w:rPr>
        <w:t>4/25</w:t>
      </w:r>
      <w:r w:rsidRPr="00302463">
        <w:rPr>
          <w:rFonts w:eastAsia="Arial Unicode MS" w:cstheme="minorHAnsi"/>
          <w:noProof/>
          <w:color w:val="000000"/>
          <w:kern w:val="1"/>
          <w:sz w:val="20"/>
          <w:szCs w:val="20"/>
          <w:lang w:val="sr-Cyrl-RS" w:eastAsia="ar-SA"/>
        </w:rPr>
        <w:t>,</w:t>
      </w:r>
      <w:r w:rsidRPr="00302463">
        <w:rPr>
          <w:rFonts w:eastAsia="Arial Unicode MS" w:cstheme="minorHAnsi"/>
          <w:noProof/>
          <w:kern w:val="1"/>
          <w:sz w:val="20"/>
          <w:szCs w:val="20"/>
          <w:lang w:val="sr-Cyrl-RS" w:eastAsia="ar-SA"/>
        </w:rPr>
        <w:t xml:space="preserve"> уговорне</w:t>
      </w:r>
      <w:r w:rsidRPr="00302463">
        <w:rPr>
          <w:rFonts w:eastAsia="Arial Unicode MS" w:cstheme="minorHAnsi"/>
          <w:noProof/>
          <w:color w:val="000000"/>
          <w:kern w:val="1"/>
          <w:sz w:val="20"/>
          <w:szCs w:val="20"/>
          <w:lang w:val="sr-Cyrl-RS" w:eastAsia="ar-SA"/>
        </w:rPr>
        <w:t xml:space="preserve"> стране</w:t>
      </w:r>
      <w:r w:rsidRPr="00302463">
        <w:rPr>
          <w:rFonts w:eastAsia="Arial Unicode MS" w:cstheme="minorHAnsi"/>
          <w:noProof/>
          <w:color w:val="000000"/>
          <w:kern w:val="1"/>
          <w:sz w:val="20"/>
          <w:szCs w:val="20"/>
          <w:lang w:val="sr-Latn-CS" w:eastAsia="ar-SA"/>
        </w:rPr>
        <w:t>:</w:t>
      </w:r>
    </w:p>
    <w:p w:rsidR="00402113" w:rsidRPr="00302463" w:rsidRDefault="00402113" w:rsidP="00402113">
      <w:pPr>
        <w:spacing w:after="0" w:line="240" w:lineRule="auto"/>
        <w:rPr>
          <w:rFonts w:eastAsia="Times New Roman" w:cstheme="minorHAnsi"/>
          <w:b/>
          <w:sz w:val="20"/>
          <w:szCs w:val="20"/>
          <w:lang w:val="sr-Cyrl-RS"/>
        </w:rPr>
      </w:pPr>
    </w:p>
    <w:p w:rsidR="00402113" w:rsidRPr="00302463" w:rsidRDefault="00402113" w:rsidP="00402113">
      <w:pPr>
        <w:spacing w:after="0" w:line="240" w:lineRule="auto"/>
        <w:jc w:val="both"/>
        <w:rPr>
          <w:rFonts w:eastAsia="Times New Roman" w:cstheme="minorHAnsi"/>
          <w:sz w:val="20"/>
          <w:szCs w:val="20"/>
          <w:lang w:val="sr-Cyrl-CS"/>
        </w:rPr>
      </w:pPr>
      <w:r w:rsidRPr="00302463">
        <w:rPr>
          <w:rFonts w:eastAsia="Times New Roman" w:cstheme="minorHAnsi"/>
          <w:sz w:val="20"/>
          <w:szCs w:val="20"/>
          <w:lang w:val="sr-Cyrl-CS"/>
        </w:rPr>
        <w:t>Уговорне стране:</w:t>
      </w:r>
    </w:p>
    <w:p w:rsidR="00402113" w:rsidRPr="00302463" w:rsidRDefault="00402113" w:rsidP="00402113">
      <w:pPr>
        <w:spacing w:after="0" w:line="240" w:lineRule="auto"/>
        <w:jc w:val="both"/>
        <w:rPr>
          <w:rFonts w:eastAsia="Times New Roman" w:cstheme="minorHAnsi"/>
          <w:sz w:val="20"/>
          <w:szCs w:val="20"/>
          <w:lang w:val="sr-Cyrl-CS"/>
        </w:rPr>
      </w:pPr>
    </w:p>
    <w:p w:rsidR="00402113" w:rsidRPr="00302463" w:rsidRDefault="00402113" w:rsidP="00402113">
      <w:pPr>
        <w:spacing w:after="0" w:line="240" w:lineRule="auto"/>
        <w:ind w:left="2835" w:hanging="2835"/>
        <w:jc w:val="both"/>
        <w:rPr>
          <w:rFonts w:eastAsia="Times New Roman" w:cstheme="minorHAnsi"/>
          <w:sz w:val="20"/>
          <w:szCs w:val="20"/>
          <w:lang w:val="sr-Cyrl-CS"/>
        </w:rPr>
      </w:pPr>
      <w:r w:rsidRPr="00302463">
        <w:rPr>
          <w:rFonts w:eastAsia="Times New Roman" w:cstheme="minorHAnsi"/>
          <w:b/>
          <w:sz w:val="20"/>
          <w:szCs w:val="20"/>
          <w:lang w:val="sr-Cyrl-CS"/>
        </w:rPr>
        <w:t xml:space="preserve">НАРУЧИЛАЦ: </w:t>
      </w:r>
      <w:r w:rsidRPr="00302463">
        <w:rPr>
          <w:rFonts w:eastAsia="Times New Roman" w:cstheme="minorHAnsi"/>
          <w:b/>
          <w:sz w:val="20"/>
          <w:szCs w:val="20"/>
          <w:lang w:val="sr-Cyrl-CS"/>
        </w:rPr>
        <w:tab/>
      </w:r>
      <w:r w:rsidRPr="00302463">
        <w:rPr>
          <w:rFonts w:eastAsia="Calibri" w:cstheme="minorHAnsi"/>
          <w:b/>
          <w:noProof/>
          <w:sz w:val="20"/>
          <w:szCs w:val="20"/>
          <w:lang w:val="ru-RU"/>
        </w:rPr>
        <w:t xml:space="preserve">Дом здравља ,,Др Симо Милошевић” Чукарица </w:t>
      </w:r>
      <w:r w:rsidRPr="00302463">
        <w:rPr>
          <w:rFonts w:eastAsia="Calibri" w:cstheme="minorHAnsi"/>
          <w:noProof/>
          <w:sz w:val="20"/>
          <w:szCs w:val="20"/>
          <w:lang w:val="sr-Cyrl-CS"/>
        </w:rPr>
        <w:t>са седиштем у Београду, улица Пожешка  бр. 82, МБ. 07009429, ПИБ: 100974050, рачун 840-631667-22</w:t>
      </w:r>
      <w:r w:rsidRPr="00302463">
        <w:rPr>
          <w:rFonts w:eastAsia="Calibri" w:cstheme="minorHAnsi"/>
          <w:noProof/>
          <w:sz w:val="20"/>
          <w:szCs w:val="20"/>
          <w:lang w:val="sr-Latn-CS"/>
        </w:rPr>
        <w:t xml:space="preserve"> </w:t>
      </w:r>
      <w:r w:rsidRPr="00302463">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0013174C">
        <w:rPr>
          <w:rFonts w:eastAsia="Calibri" w:cstheme="minorHAnsi"/>
          <w:noProof/>
          <w:sz w:val="20"/>
          <w:szCs w:val="20"/>
          <w:lang w:val="sr-Cyrl-RS"/>
        </w:rPr>
        <w:t>др мед Слађана Томић</w:t>
      </w:r>
      <w:r w:rsidRPr="00302463">
        <w:rPr>
          <w:rFonts w:eastAsia="Times New Roman" w:cstheme="minorHAnsi"/>
          <w:sz w:val="20"/>
          <w:szCs w:val="20"/>
          <w:lang w:val="sr-Latn-CS"/>
        </w:rPr>
        <w:t xml:space="preserve"> </w:t>
      </w:r>
      <w:r w:rsidRPr="00302463">
        <w:rPr>
          <w:rFonts w:eastAsia="Times New Roman" w:cstheme="minorHAnsi"/>
          <w:sz w:val="20"/>
          <w:szCs w:val="20"/>
          <w:lang w:val="sr-Cyrl-CS"/>
        </w:rPr>
        <w:t>(у даљем тексту: „</w:t>
      </w:r>
      <w:r w:rsidRPr="00302463">
        <w:rPr>
          <w:rFonts w:eastAsia="Times New Roman" w:cstheme="minorHAnsi"/>
          <w:b/>
          <w:sz w:val="20"/>
          <w:szCs w:val="20"/>
          <w:lang w:val="sr-Cyrl-CS"/>
        </w:rPr>
        <w:t>Наручилац</w:t>
      </w:r>
      <w:r w:rsidRPr="00302463">
        <w:rPr>
          <w:rFonts w:eastAsia="Times New Roman" w:cstheme="minorHAnsi"/>
          <w:sz w:val="20"/>
          <w:szCs w:val="20"/>
          <w:lang w:val="sr-Cyrl-CS"/>
        </w:rPr>
        <w:t>“)</w:t>
      </w:r>
    </w:p>
    <w:p w:rsidR="00402113" w:rsidRPr="00302463" w:rsidRDefault="00402113" w:rsidP="00402113">
      <w:pPr>
        <w:spacing w:after="0" w:line="240" w:lineRule="auto"/>
        <w:jc w:val="center"/>
        <w:rPr>
          <w:rFonts w:eastAsia="Times New Roman" w:cstheme="minorHAnsi"/>
          <w:b/>
          <w:sz w:val="20"/>
          <w:szCs w:val="20"/>
          <w:lang w:val="sr-Cyrl-CS"/>
        </w:rPr>
      </w:pPr>
      <w:r w:rsidRPr="00302463">
        <w:rPr>
          <w:rFonts w:eastAsia="Times New Roman" w:cstheme="minorHAnsi"/>
          <w:b/>
          <w:sz w:val="20"/>
          <w:szCs w:val="20"/>
          <w:lang w:val="sr-Latn-CS"/>
        </w:rPr>
        <w:t>и</w:t>
      </w:r>
    </w:p>
    <w:p w:rsidR="00402113" w:rsidRPr="00302463" w:rsidRDefault="00402113" w:rsidP="00402113">
      <w:pPr>
        <w:spacing w:after="0" w:line="240" w:lineRule="auto"/>
        <w:ind w:left="2835" w:hanging="2835"/>
        <w:jc w:val="both"/>
        <w:rPr>
          <w:rFonts w:eastAsia="Times New Roman" w:cstheme="minorHAnsi"/>
          <w:sz w:val="20"/>
          <w:szCs w:val="20"/>
          <w:lang w:val="sr-Cyrl-CS"/>
        </w:rPr>
      </w:pPr>
      <w:r w:rsidRPr="00302463">
        <w:rPr>
          <w:rFonts w:eastAsia="Times New Roman" w:cstheme="minorHAnsi"/>
          <w:b/>
          <w:sz w:val="20"/>
          <w:szCs w:val="20"/>
          <w:lang w:val="sr-Cyrl-CS"/>
        </w:rPr>
        <w:t xml:space="preserve">ДОБАВЉАЧ: </w:t>
      </w:r>
      <w:r w:rsidRPr="00302463">
        <w:rPr>
          <w:rFonts w:eastAsia="Times New Roman" w:cstheme="minorHAnsi"/>
          <w:b/>
          <w:sz w:val="20"/>
          <w:szCs w:val="20"/>
          <w:lang w:val="sr-Cyrl-CS"/>
        </w:rPr>
        <w:tab/>
      </w:r>
      <w:r w:rsidRPr="00302463">
        <w:rPr>
          <w:rFonts w:eastAsia="Times New Roman" w:cstheme="minorHAnsi"/>
          <w:b/>
          <w:sz w:val="20"/>
          <w:szCs w:val="20"/>
          <w:lang w:val="sr-Cyrl-CS"/>
        </w:rPr>
        <w:tab/>
      </w:r>
      <w:r w:rsidRPr="00302463">
        <w:rPr>
          <w:rFonts w:eastAsia="Times New Roman" w:cstheme="minorHAnsi"/>
          <w:sz w:val="20"/>
          <w:szCs w:val="20"/>
          <w:lang w:val="sr-Cyrl-CS"/>
        </w:rPr>
        <w:t xml:space="preserve">_______________________________________________________, МБ:_____________________, ПИБ____________________, број рачуна___________________,код банке__________________кога заступа директор _________________________________________ </w:t>
      </w:r>
    </w:p>
    <w:p w:rsidR="00402113" w:rsidRPr="00302463" w:rsidRDefault="00402113" w:rsidP="00402113">
      <w:pPr>
        <w:spacing w:after="0" w:line="240" w:lineRule="auto"/>
        <w:ind w:left="2160" w:firstLine="720"/>
        <w:jc w:val="both"/>
        <w:rPr>
          <w:rFonts w:eastAsia="Times New Roman" w:cstheme="minorHAnsi"/>
          <w:sz w:val="20"/>
          <w:szCs w:val="20"/>
          <w:lang w:val="sr-Cyrl-CS"/>
        </w:rPr>
      </w:pPr>
      <w:r w:rsidRPr="00302463">
        <w:rPr>
          <w:rFonts w:eastAsia="Times New Roman" w:cstheme="minorHAnsi"/>
          <w:sz w:val="20"/>
          <w:szCs w:val="20"/>
          <w:lang w:val="sr-Cyrl-CS"/>
        </w:rPr>
        <w:t>(у даљем тексту: „</w:t>
      </w:r>
      <w:r w:rsidRPr="00302463">
        <w:rPr>
          <w:rFonts w:eastAsia="Times New Roman" w:cstheme="minorHAnsi"/>
          <w:b/>
          <w:sz w:val="20"/>
          <w:szCs w:val="20"/>
          <w:lang w:val="sr-Cyrl-CS"/>
        </w:rPr>
        <w:t>Добављач</w:t>
      </w:r>
      <w:r w:rsidRPr="00302463">
        <w:rPr>
          <w:rFonts w:eastAsia="Times New Roman" w:cstheme="minorHAnsi"/>
          <w:sz w:val="20"/>
          <w:szCs w:val="20"/>
          <w:lang w:val="sr-Cyrl-CS"/>
        </w:rPr>
        <w:t>“)</w:t>
      </w:r>
    </w:p>
    <w:p w:rsidR="00402113" w:rsidRPr="00302463" w:rsidRDefault="00402113" w:rsidP="00091A9E">
      <w:pPr>
        <w:widowControl w:val="0"/>
        <w:autoSpaceDE w:val="0"/>
        <w:autoSpaceDN w:val="0"/>
        <w:adjustRightInd w:val="0"/>
        <w:spacing w:after="0" w:line="240" w:lineRule="auto"/>
        <w:ind w:left="-450"/>
        <w:rPr>
          <w:rFonts w:eastAsia="Times New Roman" w:cstheme="minorHAnsi"/>
          <w:color w:val="000000"/>
          <w:sz w:val="20"/>
          <w:szCs w:val="20"/>
          <w:lang w:val="sr-Cyrl-CS"/>
        </w:rPr>
      </w:pPr>
      <w:r w:rsidRPr="00302463">
        <w:rPr>
          <w:rFonts w:eastAsia="Times New Roman" w:cstheme="minorHAnsi"/>
          <w:color w:val="000000"/>
          <w:sz w:val="20"/>
          <w:szCs w:val="20"/>
          <w:lang w:val="sr-Cyrl-CS"/>
        </w:rPr>
        <w:t>Дана___.____.____.з</w:t>
      </w:r>
      <w:r w:rsidRPr="00302463">
        <w:rPr>
          <w:rFonts w:eastAsia="Times New Roman" w:cstheme="minorHAnsi"/>
          <w:color w:val="000000"/>
          <w:spacing w:val="-1"/>
          <w:sz w:val="20"/>
          <w:szCs w:val="20"/>
          <w:lang w:val="sr-Cyrl-CS"/>
        </w:rPr>
        <w:t>а</w:t>
      </w:r>
      <w:r w:rsidRPr="00302463">
        <w:rPr>
          <w:rFonts w:eastAsia="Times New Roman" w:cstheme="minorHAnsi"/>
          <w:color w:val="000000"/>
          <w:spacing w:val="1"/>
          <w:sz w:val="20"/>
          <w:szCs w:val="20"/>
          <w:lang w:val="sr-Cyrl-CS"/>
        </w:rPr>
        <w:t>к</w:t>
      </w:r>
      <w:r w:rsidRPr="00302463">
        <w:rPr>
          <w:rFonts w:eastAsia="Times New Roman" w:cstheme="minorHAnsi"/>
          <w:color w:val="000000"/>
          <w:spacing w:val="2"/>
          <w:sz w:val="20"/>
          <w:szCs w:val="20"/>
          <w:lang w:val="sr-Cyrl-CS"/>
        </w:rPr>
        <w:t>љ</w:t>
      </w:r>
      <w:r w:rsidRPr="00302463">
        <w:rPr>
          <w:rFonts w:eastAsia="Times New Roman" w:cstheme="minorHAnsi"/>
          <w:color w:val="000000"/>
          <w:spacing w:val="-4"/>
          <w:sz w:val="20"/>
          <w:szCs w:val="20"/>
          <w:lang w:val="sr-Cyrl-CS"/>
        </w:rPr>
        <w:t>у</w:t>
      </w:r>
      <w:r w:rsidRPr="00302463">
        <w:rPr>
          <w:rFonts w:eastAsia="Times New Roman" w:cstheme="minorHAnsi"/>
          <w:color w:val="000000"/>
          <w:spacing w:val="4"/>
          <w:sz w:val="20"/>
          <w:szCs w:val="20"/>
          <w:lang w:val="sr-Cyrl-CS"/>
        </w:rPr>
        <w:t>ч</w:t>
      </w:r>
      <w:r w:rsidRPr="00302463">
        <w:rPr>
          <w:rFonts w:eastAsia="Times New Roman" w:cstheme="minorHAnsi"/>
          <w:color w:val="000000"/>
          <w:spacing w:val="-4"/>
          <w:sz w:val="20"/>
          <w:szCs w:val="20"/>
          <w:lang w:val="sr-Cyrl-CS"/>
        </w:rPr>
        <w:t>у</w:t>
      </w:r>
      <w:r w:rsidRPr="00302463">
        <w:rPr>
          <w:rFonts w:eastAsia="Times New Roman" w:cstheme="minorHAnsi"/>
          <w:color w:val="000000"/>
          <w:spacing w:val="6"/>
          <w:sz w:val="20"/>
          <w:szCs w:val="20"/>
          <w:lang w:val="sr-Cyrl-CS"/>
        </w:rPr>
        <w:t>ј</w:t>
      </w:r>
      <w:r w:rsidRPr="00302463">
        <w:rPr>
          <w:rFonts w:eastAsia="Times New Roman" w:cstheme="minorHAnsi"/>
          <w:color w:val="000000"/>
          <w:sz w:val="20"/>
          <w:szCs w:val="20"/>
          <w:lang w:val="sr-Cyrl-CS"/>
        </w:rPr>
        <w:t>у</w:t>
      </w:r>
    </w:p>
    <w:p w:rsidR="00402113" w:rsidRPr="00302463" w:rsidRDefault="00402113" w:rsidP="00402113">
      <w:pPr>
        <w:tabs>
          <w:tab w:val="center" w:pos="4320"/>
          <w:tab w:val="right" w:pos="8640"/>
        </w:tabs>
        <w:spacing w:after="0" w:line="240" w:lineRule="auto"/>
        <w:outlineLvl w:val="0"/>
        <w:rPr>
          <w:rFonts w:eastAsia="Times New Roman" w:cstheme="minorHAnsi"/>
          <w:b/>
          <w:bCs/>
          <w:sz w:val="20"/>
          <w:szCs w:val="20"/>
          <w:lang w:val="ru-RU"/>
        </w:rPr>
      </w:pPr>
    </w:p>
    <w:p w:rsidR="00402113" w:rsidRPr="00302463" w:rsidRDefault="00302463" w:rsidP="00402113">
      <w:pPr>
        <w:shd w:val="clear" w:color="auto" w:fill="FFFFFF"/>
        <w:tabs>
          <w:tab w:val="left" w:pos="2760"/>
        </w:tabs>
        <w:spacing w:after="0" w:line="276" w:lineRule="auto"/>
        <w:jc w:val="center"/>
        <w:rPr>
          <w:rFonts w:eastAsia="Times New Roman" w:cstheme="minorHAnsi"/>
          <w:b/>
          <w:bCs/>
          <w:sz w:val="20"/>
          <w:szCs w:val="20"/>
          <w:lang w:val="ru-RU"/>
        </w:rPr>
      </w:pPr>
      <w:r w:rsidRPr="00302463">
        <w:rPr>
          <w:rFonts w:eastAsia="Times New Roman" w:cstheme="minorHAnsi"/>
          <w:b/>
          <w:bCs/>
          <w:sz w:val="20"/>
          <w:szCs w:val="20"/>
          <w:lang w:val="ru-RU"/>
        </w:rPr>
        <w:t xml:space="preserve">УГОВОР О НАБАВЦИ </w:t>
      </w:r>
      <w:r w:rsidRPr="00302463">
        <w:rPr>
          <w:rFonts w:eastAsia="Arial Unicode MS" w:cstheme="minorHAnsi"/>
          <w:b/>
          <w:noProof/>
          <w:color w:val="000000"/>
          <w:kern w:val="1"/>
          <w:sz w:val="20"/>
          <w:szCs w:val="20"/>
          <w:lang w:val="sr-Cyrl-RS" w:eastAsia="ar-SA"/>
        </w:rPr>
        <w:t>ЛИЦЕНЦИ ЗА ПРОДУЖЕЊЕ ОДРЖАВАЊА ПОСТОЈЕЋЕ АНТИВИРУСНЕ ЗАШТИТЕ РЕФЕРЕНТНИ БР.</w:t>
      </w:r>
      <w:r w:rsidRPr="00302463">
        <w:rPr>
          <w:rFonts w:eastAsia="Arial Unicode MS" w:cstheme="minorHAnsi"/>
          <w:b/>
          <w:noProof/>
          <w:color w:val="000000"/>
          <w:kern w:val="1"/>
          <w:sz w:val="20"/>
          <w:szCs w:val="20"/>
          <w:lang w:val="sr-Latn-RS" w:eastAsia="ar-SA"/>
        </w:rPr>
        <w:t xml:space="preserve"> </w:t>
      </w:r>
      <w:r w:rsidR="00000C8C">
        <w:rPr>
          <w:rFonts w:eastAsia="Arial Unicode MS" w:cstheme="minorHAnsi"/>
          <w:b/>
          <w:noProof/>
          <w:color w:val="000000"/>
          <w:kern w:val="1"/>
          <w:sz w:val="20"/>
          <w:szCs w:val="20"/>
          <w:lang w:val="sr-Cyrl-RS" w:eastAsia="ar-SA"/>
        </w:rPr>
        <w:t xml:space="preserve"> </w:t>
      </w:r>
      <w:r w:rsidR="0013174C">
        <w:rPr>
          <w:rFonts w:eastAsia="Arial Unicode MS" w:cstheme="minorHAnsi"/>
          <w:b/>
          <w:noProof/>
          <w:color w:val="000000"/>
          <w:kern w:val="1"/>
          <w:sz w:val="20"/>
          <w:szCs w:val="20"/>
          <w:lang w:val="sr-Cyrl-RS" w:eastAsia="ar-SA"/>
        </w:rPr>
        <w:t>4/25</w:t>
      </w:r>
    </w:p>
    <w:p w:rsidR="00091A9E" w:rsidRPr="00302463" w:rsidRDefault="00091A9E" w:rsidP="00091A9E">
      <w:pPr>
        <w:pStyle w:val="ListParagraph"/>
        <w:tabs>
          <w:tab w:val="left" w:pos="1701"/>
        </w:tabs>
        <w:ind w:left="-270"/>
        <w:jc w:val="center"/>
        <w:rPr>
          <w:rFonts w:asciiTheme="minorHAnsi" w:hAnsiTheme="minorHAnsi" w:cstheme="minorHAnsi"/>
          <w:sz w:val="20"/>
          <w:szCs w:val="20"/>
          <w:lang w:val="sr-Cyrl-RS"/>
        </w:rPr>
      </w:pPr>
    </w:p>
    <w:p w:rsidR="00402113" w:rsidRPr="00302463" w:rsidRDefault="00402113" w:rsidP="00091A9E">
      <w:pPr>
        <w:tabs>
          <w:tab w:val="center" w:pos="4320"/>
          <w:tab w:val="right" w:pos="8640"/>
        </w:tabs>
        <w:spacing w:after="180" w:line="240" w:lineRule="auto"/>
        <w:ind w:hanging="450"/>
        <w:rPr>
          <w:rFonts w:eastAsia="Times New Roman" w:cstheme="minorHAnsi"/>
          <w:sz w:val="20"/>
          <w:szCs w:val="20"/>
          <w:lang w:val="sr-Cyrl-CS"/>
        </w:rPr>
      </w:pPr>
      <w:r w:rsidRPr="00302463">
        <w:rPr>
          <w:rFonts w:eastAsia="Times New Roman" w:cstheme="minorHAnsi"/>
          <w:sz w:val="20"/>
          <w:szCs w:val="20"/>
          <w:lang w:val="sr-Cyrl-RS"/>
        </w:rPr>
        <w:t>У</w:t>
      </w:r>
      <w:r w:rsidRPr="00302463">
        <w:rPr>
          <w:rFonts w:eastAsia="Times New Roman" w:cstheme="minorHAnsi"/>
          <w:sz w:val="20"/>
          <w:szCs w:val="20"/>
          <w:lang w:val="sr-Cyrl-CS"/>
        </w:rPr>
        <w:t>говорне стране констатују:</w:t>
      </w:r>
    </w:p>
    <w:p w:rsidR="00402113" w:rsidRPr="00302463" w:rsidRDefault="00402113"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302463">
        <w:rPr>
          <w:rFonts w:eastAsia="Arial Unicode MS" w:cstheme="minorHAnsi"/>
          <w:color w:val="000000"/>
          <w:kern w:val="2"/>
          <w:sz w:val="20"/>
          <w:szCs w:val="20"/>
          <w:lang w:val="sr-Latn-CS" w:eastAsia="ar-SA"/>
        </w:rPr>
        <w:t xml:space="preserve"> </w:t>
      </w:r>
      <w:r w:rsidR="00091A9E" w:rsidRPr="00302463">
        <w:rPr>
          <w:rFonts w:eastAsia="Arial Unicode MS" w:cstheme="minorHAnsi"/>
          <w:color w:val="000000"/>
          <w:kern w:val="2"/>
          <w:sz w:val="20"/>
          <w:szCs w:val="20"/>
          <w:lang w:val="sr-Cyrl-RS" w:eastAsia="ar-SA"/>
        </w:rPr>
        <w:t xml:space="preserve"> </w:t>
      </w:r>
      <w:r w:rsidRPr="00302463">
        <w:rPr>
          <w:rFonts w:eastAsia="Arial Unicode MS" w:cstheme="minorHAnsi"/>
          <w:color w:val="000000"/>
          <w:kern w:val="2"/>
          <w:sz w:val="20"/>
          <w:szCs w:val="20"/>
          <w:lang w:val="sr-Cyrl-RS" w:eastAsia="ar-SA"/>
        </w:rPr>
        <w:t>Д</w:t>
      </w:r>
      <w:r w:rsidRPr="00302463">
        <w:rPr>
          <w:rFonts w:eastAsia="Arial Unicode MS" w:cstheme="minorHAnsi"/>
          <w:color w:val="000000"/>
          <w:kern w:val="2"/>
          <w:sz w:val="20"/>
          <w:szCs w:val="20"/>
          <w:lang w:val="sr-Latn-CS" w:eastAsia="ar-SA"/>
        </w:rPr>
        <w:t xml:space="preserve">а је </w:t>
      </w:r>
      <w:r w:rsidRPr="00302463">
        <w:rPr>
          <w:rFonts w:eastAsia="Arial Unicode MS" w:cstheme="minorHAnsi"/>
          <w:color w:val="000000"/>
          <w:kern w:val="2"/>
          <w:sz w:val="20"/>
          <w:szCs w:val="20"/>
          <w:lang w:eastAsia="ar-SA"/>
        </w:rPr>
        <w:t>Добављач</w:t>
      </w:r>
      <w:r w:rsidRPr="00302463">
        <w:rPr>
          <w:rFonts w:eastAsia="Arial Unicode MS" w:cstheme="minorHAnsi"/>
          <w:color w:val="000000"/>
          <w:kern w:val="2"/>
          <w:sz w:val="20"/>
          <w:szCs w:val="20"/>
          <w:lang w:val="ru-RU" w:eastAsia="ar-SA"/>
        </w:rPr>
        <w:t xml:space="preserve"> доставио пон</w:t>
      </w:r>
      <w:r w:rsidR="00000C8C">
        <w:rPr>
          <w:rFonts w:eastAsia="Arial Unicode MS" w:cstheme="minorHAnsi"/>
          <w:color w:val="000000"/>
          <w:kern w:val="2"/>
          <w:sz w:val="20"/>
          <w:szCs w:val="20"/>
          <w:lang w:val="ru-RU" w:eastAsia="ar-SA"/>
        </w:rPr>
        <w:t>уду број ________ од _______</w:t>
      </w:r>
      <w:r w:rsidR="0013174C">
        <w:rPr>
          <w:rFonts w:eastAsia="Arial Unicode MS" w:cstheme="minorHAnsi"/>
          <w:color w:val="000000"/>
          <w:kern w:val="2"/>
          <w:sz w:val="20"/>
          <w:szCs w:val="20"/>
          <w:lang w:val="ru-RU" w:eastAsia="ar-SA"/>
        </w:rPr>
        <w:t>2025</w:t>
      </w:r>
      <w:r w:rsidRPr="00302463">
        <w:rPr>
          <w:rFonts w:eastAsia="Arial Unicode MS" w:cstheme="minorHAnsi"/>
          <w:color w:val="000000"/>
          <w:kern w:val="2"/>
          <w:sz w:val="20"/>
          <w:szCs w:val="20"/>
          <w:lang w:val="ru-RU" w:eastAsia="ar-SA"/>
        </w:rPr>
        <w:t xml:space="preserve"> године, за партију_________________, која је код Наручиоца заведена под број</w:t>
      </w:r>
      <w:r w:rsidR="00000C8C">
        <w:rPr>
          <w:rFonts w:eastAsia="Arial Unicode MS" w:cstheme="minorHAnsi"/>
          <w:color w:val="000000"/>
          <w:kern w:val="2"/>
          <w:sz w:val="20"/>
          <w:szCs w:val="20"/>
          <w:lang w:val="ru-RU" w:eastAsia="ar-SA"/>
        </w:rPr>
        <w:t>ем__________ дана _________.</w:t>
      </w:r>
      <w:r w:rsidR="0013174C">
        <w:rPr>
          <w:rFonts w:eastAsia="Arial Unicode MS" w:cstheme="minorHAnsi"/>
          <w:color w:val="000000"/>
          <w:kern w:val="2"/>
          <w:sz w:val="20"/>
          <w:szCs w:val="20"/>
          <w:lang w:val="ru-RU" w:eastAsia="ar-SA"/>
        </w:rPr>
        <w:t>2025</w:t>
      </w:r>
      <w:r w:rsidRPr="00302463">
        <w:rPr>
          <w:rFonts w:eastAsia="Arial Unicode MS" w:cstheme="minorHAnsi"/>
          <w:color w:val="000000"/>
          <w:kern w:val="2"/>
          <w:sz w:val="20"/>
          <w:szCs w:val="20"/>
          <w:lang w:val="ru-RU" w:eastAsia="ar-SA"/>
        </w:rPr>
        <w:t xml:space="preserve"> године и која у потпуности одговара </w:t>
      </w:r>
      <w:r w:rsidRPr="00302463">
        <w:rPr>
          <w:rFonts w:eastAsia="Arial Unicode MS" w:cstheme="minorHAnsi"/>
          <w:color w:val="000000"/>
          <w:kern w:val="2"/>
          <w:sz w:val="20"/>
          <w:szCs w:val="20"/>
          <w:lang w:val="sr-Cyrl-CS" w:eastAsia="ar-SA"/>
        </w:rPr>
        <w:t xml:space="preserve">захтевима из техничке </w:t>
      </w:r>
      <w:r w:rsidRPr="00302463">
        <w:rPr>
          <w:rFonts w:eastAsia="Arial Unicode MS" w:cstheme="minorHAnsi"/>
          <w:color w:val="000000"/>
          <w:kern w:val="2"/>
          <w:sz w:val="20"/>
          <w:szCs w:val="20"/>
          <w:lang w:val="ru-RU" w:eastAsia="ar-SA"/>
        </w:rPr>
        <w:t>спецификације.</w:t>
      </w:r>
    </w:p>
    <w:p w:rsidR="00402113" w:rsidRPr="00302463"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302463" w:rsidRDefault="00091A9E" w:rsidP="00091A9E">
      <w:pPr>
        <w:suppressAutoHyphens/>
        <w:spacing w:after="0" w:line="100" w:lineRule="atLeast"/>
        <w:ind w:left="-450" w:hanging="90"/>
        <w:jc w:val="both"/>
        <w:rPr>
          <w:rFonts w:eastAsia="Arial Unicode MS" w:cstheme="minorHAnsi"/>
          <w:color w:val="000000"/>
          <w:kern w:val="2"/>
          <w:sz w:val="20"/>
          <w:szCs w:val="20"/>
          <w:lang w:val="ru-RU" w:eastAsia="ar-SA"/>
        </w:rPr>
      </w:pPr>
      <w:r w:rsidRPr="00302463">
        <w:rPr>
          <w:rFonts w:eastAsia="Arial Unicode MS" w:cstheme="minorHAnsi"/>
          <w:color w:val="000000"/>
          <w:kern w:val="2"/>
          <w:sz w:val="20"/>
          <w:szCs w:val="20"/>
          <w:lang w:val="sr-Cyrl-RS" w:eastAsia="ar-SA"/>
        </w:rPr>
        <w:t xml:space="preserve"> </w:t>
      </w:r>
      <w:r w:rsidR="00402113" w:rsidRPr="00302463">
        <w:rPr>
          <w:rFonts w:eastAsia="Arial Unicode MS" w:cstheme="minorHAnsi"/>
          <w:color w:val="000000"/>
          <w:kern w:val="2"/>
          <w:sz w:val="20"/>
          <w:szCs w:val="20"/>
          <w:lang w:val="sr-Cyrl-RS" w:eastAsia="ar-SA"/>
        </w:rPr>
        <w:t>Д</w:t>
      </w:r>
      <w:r w:rsidR="00402113" w:rsidRPr="00302463">
        <w:rPr>
          <w:rFonts w:eastAsia="Arial Unicode MS" w:cstheme="minorHAnsi"/>
          <w:color w:val="000000"/>
          <w:kern w:val="2"/>
          <w:sz w:val="20"/>
          <w:szCs w:val="20"/>
          <w:lang w:val="sr-Latn-CS" w:eastAsia="ar-SA"/>
        </w:rPr>
        <w:t xml:space="preserve">а је </w:t>
      </w:r>
      <w:r w:rsidR="00402113" w:rsidRPr="00302463">
        <w:rPr>
          <w:rFonts w:eastAsia="Arial Unicode MS" w:cstheme="minorHAnsi"/>
          <w:color w:val="000000"/>
          <w:kern w:val="2"/>
          <w:sz w:val="20"/>
          <w:szCs w:val="20"/>
          <w:lang w:eastAsia="ar-SA"/>
        </w:rPr>
        <w:t>Добављач</w:t>
      </w:r>
      <w:r w:rsidR="00402113" w:rsidRPr="00302463">
        <w:rPr>
          <w:rFonts w:eastAsia="Arial Unicode MS" w:cstheme="minorHAnsi"/>
          <w:color w:val="000000"/>
          <w:kern w:val="2"/>
          <w:sz w:val="20"/>
          <w:szCs w:val="20"/>
          <w:lang w:val="sr-Cyrl-RS" w:eastAsia="ar-SA"/>
        </w:rPr>
        <w:t xml:space="preserve"> _____________</w:t>
      </w:r>
      <w:r w:rsidR="00402113" w:rsidRPr="00302463">
        <w:rPr>
          <w:rFonts w:eastAsia="Arial Unicode MS" w:cstheme="minorHAnsi"/>
          <w:color w:val="000000"/>
          <w:kern w:val="2"/>
          <w:sz w:val="20"/>
          <w:szCs w:val="20"/>
          <w:lang w:val="sr-Cyrl-CS" w:eastAsia="ar-SA"/>
        </w:rPr>
        <w:t xml:space="preserve">изабран као најповољнији понуђач Одлуком о додели уговора број_______ </w:t>
      </w:r>
      <w:r w:rsidRPr="00302463">
        <w:rPr>
          <w:rFonts w:eastAsia="Arial Unicode MS" w:cstheme="minorHAnsi"/>
          <w:color w:val="000000"/>
          <w:kern w:val="2"/>
          <w:sz w:val="20"/>
          <w:szCs w:val="20"/>
          <w:lang w:val="sr-Cyrl-CS" w:eastAsia="ar-SA"/>
        </w:rPr>
        <w:t xml:space="preserve">  </w:t>
      </w:r>
      <w:r w:rsidR="00000C8C">
        <w:rPr>
          <w:rFonts w:eastAsia="Arial Unicode MS" w:cstheme="minorHAnsi"/>
          <w:color w:val="000000"/>
          <w:kern w:val="2"/>
          <w:sz w:val="20"/>
          <w:szCs w:val="20"/>
          <w:lang w:val="sr-Cyrl-CS" w:eastAsia="ar-SA"/>
        </w:rPr>
        <w:t xml:space="preserve">од ________ </w:t>
      </w:r>
      <w:r w:rsidR="0013174C">
        <w:rPr>
          <w:rFonts w:eastAsia="Arial Unicode MS" w:cstheme="minorHAnsi"/>
          <w:color w:val="000000"/>
          <w:kern w:val="2"/>
          <w:sz w:val="20"/>
          <w:szCs w:val="20"/>
          <w:lang w:val="sr-Cyrl-CS" w:eastAsia="ar-SA"/>
        </w:rPr>
        <w:t>2025</w:t>
      </w:r>
      <w:r w:rsidR="00402113" w:rsidRPr="00302463">
        <w:rPr>
          <w:rFonts w:eastAsia="Arial Unicode MS" w:cstheme="minorHAnsi"/>
          <w:color w:val="000000"/>
          <w:kern w:val="2"/>
          <w:sz w:val="20"/>
          <w:szCs w:val="20"/>
          <w:lang w:val="sr-Cyrl-CS" w:eastAsia="ar-SA"/>
        </w:rPr>
        <w:t xml:space="preserve"> године</w:t>
      </w:r>
    </w:p>
    <w:p w:rsidR="00402113" w:rsidRPr="00302463" w:rsidRDefault="00402113" w:rsidP="00091A9E">
      <w:pPr>
        <w:suppressAutoHyphens/>
        <w:spacing w:after="0" w:line="100" w:lineRule="atLeast"/>
        <w:ind w:left="-270" w:hanging="270"/>
        <w:jc w:val="both"/>
        <w:rPr>
          <w:rFonts w:eastAsia="Arial Unicode MS" w:cstheme="minorHAnsi"/>
          <w:color w:val="000000"/>
          <w:kern w:val="2"/>
          <w:sz w:val="20"/>
          <w:szCs w:val="20"/>
          <w:lang w:val="ru-RU" w:eastAsia="ar-SA"/>
        </w:rPr>
      </w:pPr>
    </w:p>
    <w:p w:rsidR="00402113" w:rsidRPr="00302463" w:rsidRDefault="00091A9E" w:rsidP="00091A9E">
      <w:pPr>
        <w:suppressAutoHyphens/>
        <w:spacing w:after="0" w:line="100" w:lineRule="atLeast"/>
        <w:ind w:left="-270" w:hanging="270"/>
        <w:jc w:val="both"/>
        <w:rPr>
          <w:rFonts w:eastAsia="Arial Unicode MS" w:cstheme="minorHAnsi"/>
          <w:color w:val="000000"/>
          <w:kern w:val="2"/>
          <w:sz w:val="20"/>
          <w:szCs w:val="20"/>
          <w:lang w:val="sr-Cyrl-RS" w:eastAsia="ar-SA"/>
        </w:rPr>
      </w:pPr>
      <w:r w:rsidRPr="00302463">
        <w:rPr>
          <w:rFonts w:eastAsia="Arial Unicode MS" w:cstheme="minorHAnsi"/>
          <w:color w:val="000000"/>
          <w:kern w:val="2"/>
          <w:sz w:val="20"/>
          <w:szCs w:val="20"/>
          <w:lang w:val="ru-RU" w:eastAsia="ar-SA"/>
        </w:rPr>
        <w:t xml:space="preserve">  </w:t>
      </w:r>
      <w:r w:rsidR="00402113" w:rsidRPr="00302463">
        <w:rPr>
          <w:rFonts w:eastAsia="Arial Unicode MS" w:cstheme="minorHAnsi"/>
          <w:color w:val="000000"/>
          <w:kern w:val="2"/>
          <w:sz w:val="20"/>
          <w:szCs w:val="20"/>
          <w:lang w:val="ru-RU" w:eastAsia="ar-SA"/>
        </w:rPr>
        <w:t>Понуда и спецификација као</w:t>
      </w:r>
      <w:r w:rsidR="00402113" w:rsidRPr="00302463">
        <w:rPr>
          <w:rFonts w:eastAsia="Arial Unicode MS" w:cstheme="minorHAnsi"/>
          <w:color w:val="000000"/>
          <w:kern w:val="2"/>
          <w:sz w:val="20"/>
          <w:szCs w:val="20"/>
          <w:lang w:val="sr-Latn-CS" w:eastAsia="ar-SA"/>
        </w:rPr>
        <w:t xml:space="preserve"> </w:t>
      </w:r>
      <w:r w:rsidR="00402113" w:rsidRPr="00302463">
        <w:rPr>
          <w:rFonts w:eastAsia="Arial Unicode MS" w:cstheme="minorHAnsi"/>
          <w:color w:val="000000"/>
          <w:kern w:val="2"/>
          <w:sz w:val="20"/>
          <w:szCs w:val="20"/>
          <w:lang w:val="ru-RU" w:eastAsia="ar-SA"/>
        </w:rPr>
        <w:t xml:space="preserve">прилог уговора </w:t>
      </w:r>
      <w:r w:rsidR="00402113" w:rsidRPr="00302463">
        <w:rPr>
          <w:rFonts w:eastAsia="Arial Unicode MS" w:cstheme="minorHAnsi"/>
          <w:color w:val="000000"/>
          <w:kern w:val="2"/>
          <w:sz w:val="20"/>
          <w:szCs w:val="20"/>
          <w:lang w:val="sr-Latn-CS" w:eastAsia="ar-SA"/>
        </w:rPr>
        <w:t>чин</w:t>
      </w:r>
      <w:r w:rsidR="00402113" w:rsidRPr="00302463">
        <w:rPr>
          <w:rFonts w:eastAsia="Arial Unicode MS" w:cstheme="minorHAnsi"/>
          <w:color w:val="000000"/>
          <w:kern w:val="2"/>
          <w:sz w:val="20"/>
          <w:szCs w:val="20"/>
          <w:lang w:val="sr-Cyrl-CS" w:eastAsia="ar-SA"/>
        </w:rPr>
        <w:t>е</w:t>
      </w:r>
      <w:r w:rsidR="00402113" w:rsidRPr="00302463">
        <w:rPr>
          <w:rFonts w:eastAsia="Arial Unicode MS" w:cstheme="minorHAnsi"/>
          <w:color w:val="000000"/>
          <w:kern w:val="2"/>
          <w:sz w:val="20"/>
          <w:szCs w:val="20"/>
          <w:lang w:val="sr-Latn-CS" w:eastAsia="ar-SA"/>
        </w:rPr>
        <w:t xml:space="preserve">  његов </w:t>
      </w:r>
      <w:r w:rsidR="00402113" w:rsidRPr="00302463">
        <w:rPr>
          <w:rFonts w:eastAsia="Arial Unicode MS" w:cstheme="minorHAnsi"/>
          <w:color w:val="000000"/>
          <w:kern w:val="2"/>
          <w:sz w:val="20"/>
          <w:szCs w:val="20"/>
          <w:lang w:val="ru-RU" w:eastAsia="ar-SA"/>
        </w:rPr>
        <w:t>саставни део</w:t>
      </w:r>
      <w:r w:rsidR="00402113" w:rsidRPr="00302463">
        <w:rPr>
          <w:rFonts w:eastAsia="Arial Unicode MS" w:cstheme="minorHAnsi"/>
          <w:color w:val="000000"/>
          <w:kern w:val="2"/>
          <w:sz w:val="20"/>
          <w:szCs w:val="20"/>
          <w:lang w:val="sr-Latn-CS" w:eastAsia="ar-SA"/>
        </w:rPr>
        <w:t>.</w:t>
      </w:r>
    </w:p>
    <w:p w:rsidR="000A01BC" w:rsidRPr="00302463" w:rsidRDefault="000A01BC" w:rsidP="00127154">
      <w:pPr>
        <w:widowControl w:val="0"/>
        <w:autoSpaceDE w:val="0"/>
        <w:autoSpaceDN w:val="0"/>
        <w:spacing w:after="0" w:line="240" w:lineRule="auto"/>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ПРЕДМЕТ УГОВОРА</w:t>
      </w:r>
    </w:p>
    <w:p w:rsidR="001527D4" w:rsidRPr="00302463"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Члан</w:t>
      </w:r>
      <w:r w:rsidR="00302463">
        <w:rPr>
          <w:rFonts w:eastAsia="Carlito" w:cstheme="minorHAnsi"/>
          <w:sz w:val="20"/>
          <w:szCs w:val="20"/>
          <w:lang w:val="sr-Cyrl-RS"/>
        </w:rPr>
        <w:t xml:space="preserve"> 1.</w:t>
      </w:r>
    </w:p>
    <w:p w:rsidR="001527D4" w:rsidRPr="00302463"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Пред</w:t>
      </w:r>
      <w:r w:rsidR="00E867EE" w:rsidRPr="00302463">
        <w:rPr>
          <w:rFonts w:eastAsia="Carlito" w:cstheme="minorHAnsi"/>
          <w:sz w:val="20"/>
          <w:szCs w:val="20"/>
          <w:lang w:val="sr-Cyrl-RS"/>
        </w:rPr>
        <w:t xml:space="preserve">мет овог уговора је набавка </w:t>
      </w:r>
      <w:r w:rsidR="00675063">
        <w:rPr>
          <w:rFonts w:eastAsia="Carlito" w:cstheme="minorHAnsi"/>
          <w:b/>
          <w:sz w:val="20"/>
          <w:szCs w:val="20"/>
          <w:lang w:val="sr-Cyrl-RS"/>
        </w:rPr>
        <w:t>- Л</w:t>
      </w:r>
      <w:r w:rsidR="00302463" w:rsidRPr="00302463">
        <w:rPr>
          <w:rFonts w:eastAsia="Carlito" w:cstheme="minorHAnsi"/>
          <w:b/>
          <w:sz w:val="20"/>
          <w:szCs w:val="20"/>
          <w:lang w:val="sr-Cyrl-RS"/>
        </w:rPr>
        <w:t>иценци за продужење одржавања постојеће антивирусне заштите референтни бр.</w:t>
      </w:r>
      <w:r w:rsidR="00302463" w:rsidRPr="00302463">
        <w:rPr>
          <w:rFonts w:eastAsia="Carlito" w:cstheme="minorHAnsi"/>
          <w:b/>
          <w:sz w:val="20"/>
          <w:szCs w:val="20"/>
          <w:lang w:val="sr-Latn-RS"/>
        </w:rPr>
        <w:t xml:space="preserve"> </w:t>
      </w:r>
      <w:r w:rsidR="00000C8C">
        <w:rPr>
          <w:rFonts w:eastAsia="Carlito" w:cstheme="minorHAnsi"/>
          <w:b/>
          <w:sz w:val="20"/>
          <w:szCs w:val="20"/>
          <w:lang w:val="sr-Cyrl-RS"/>
        </w:rPr>
        <w:t xml:space="preserve"> </w:t>
      </w:r>
      <w:r w:rsidR="0013174C">
        <w:rPr>
          <w:rFonts w:eastAsia="Carlito" w:cstheme="minorHAnsi"/>
          <w:b/>
          <w:sz w:val="20"/>
          <w:szCs w:val="20"/>
          <w:lang w:val="sr-Cyrl-RS"/>
        </w:rPr>
        <w:t>4/25</w:t>
      </w:r>
      <w:r w:rsidRPr="00302463">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127154" w:rsidRPr="00302463" w:rsidRDefault="00127154" w:rsidP="00402113">
      <w:pPr>
        <w:widowControl w:val="0"/>
        <w:autoSpaceDE w:val="0"/>
        <w:autoSpaceDN w:val="0"/>
        <w:spacing w:after="0" w:line="240" w:lineRule="auto"/>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ВРЕДНОСТ НАБАВКЕ</w:t>
      </w:r>
    </w:p>
    <w:p w:rsidR="001527D4" w:rsidRPr="00302463" w:rsidRDefault="001527D4" w:rsidP="001527D4">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Члан 2.</w:t>
      </w:r>
    </w:p>
    <w:p w:rsidR="001527D4" w:rsidRPr="00302463" w:rsidRDefault="00302463" w:rsidP="00302463">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Уговорену цену чине:</w:t>
      </w:r>
      <w:r>
        <w:rPr>
          <w:rFonts w:eastAsia="Carlito" w:cstheme="minorHAnsi"/>
          <w:sz w:val="20"/>
          <w:szCs w:val="20"/>
          <w:lang w:val="sr-Cyrl-RS"/>
        </w:rPr>
        <w:tab/>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 xml:space="preserve">цена набвке </w:t>
      </w:r>
      <w:r w:rsidR="00302463" w:rsidRPr="00302463">
        <w:rPr>
          <w:rFonts w:eastAsia="Carlito" w:cstheme="minorHAnsi"/>
          <w:b/>
          <w:sz w:val="20"/>
          <w:szCs w:val="20"/>
          <w:lang w:val="sr-Cyrl-RS"/>
        </w:rPr>
        <w:t>лиценци за продужење одржавања постојеће антивирусне заштите референтни бр.</w:t>
      </w:r>
      <w:r w:rsidR="00302463" w:rsidRPr="00302463">
        <w:rPr>
          <w:rFonts w:eastAsia="Carlito" w:cstheme="minorHAnsi"/>
          <w:b/>
          <w:sz w:val="20"/>
          <w:szCs w:val="20"/>
          <w:lang w:val="sr-Latn-RS"/>
        </w:rPr>
        <w:t xml:space="preserve"> </w:t>
      </w:r>
      <w:r w:rsidR="00000C8C">
        <w:rPr>
          <w:rFonts w:eastAsia="Carlito" w:cstheme="minorHAnsi"/>
          <w:b/>
          <w:sz w:val="20"/>
          <w:szCs w:val="20"/>
          <w:lang w:val="sr-Cyrl-RS"/>
        </w:rPr>
        <w:t xml:space="preserve"> </w:t>
      </w:r>
      <w:r w:rsidR="0013174C">
        <w:rPr>
          <w:rFonts w:eastAsia="Carlito" w:cstheme="minorHAnsi"/>
          <w:b/>
          <w:sz w:val="20"/>
          <w:szCs w:val="20"/>
          <w:lang w:val="sr-Cyrl-RS"/>
        </w:rPr>
        <w:t>4/25</w:t>
      </w:r>
      <w:r w:rsidR="000A01BC" w:rsidRPr="00302463">
        <w:rPr>
          <w:rFonts w:eastAsia="Carlito" w:cstheme="minorHAnsi"/>
          <w:sz w:val="20"/>
          <w:szCs w:val="20"/>
          <w:lang w:val="sr-Cyrl-RS"/>
        </w:rPr>
        <w:t xml:space="preserve">, </w:t>
      </w:r>
      <w:r w:rsidRPr="00302463">
        <w:rPr>
          <w:rFonts w:eastAsia="Carlito" w:cstheme="minorHAnsi"/>
          <w:sz w:val="20"/>
          <w:szCs w:val="20"/>
          <w:lang w:val="sr-Cyrl-RS"/>
        </w:rPr>
        <w:t>из чл. 1. овог Уговора, у укупној вредности:</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527D4" w:rsidP="00091A9E">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w:t>
      </w:r>
      <w:r w:rsidRPr="00302463">
        <w:rPr>
          <w:rFonts w:eastAsia="Carlito" w:cstheme="minorHAnsi"/>
          <w:sz w:val="20"/>
          <w:szCs w:val="20"/>
          <w:lang w:val="sr-Cyrl-RS"/>
        </w:rPr>
        <w:tab/>
        <w:t>без пореза на додату вредност, у из</w:t>
      </w:r>
      <w:r w:rsidR="00091A9E" w:rsidRPr="00302463">
        <w:rPr>
          <w:rFonts w:eastAsia="Carlito" w:cstheme="minorHAnsi"/>
          <w:sz w:val="20"/>
          <w:szCs w:val="20"/>
          <w:lang w:val="sr-Cyrl-RS"/>
        </w:rPr>
        <w:t>носу од: ______________ динара,</w:t>
      </w:r>
    </w:p>
    <w:p w:rsidR="001527D4" w:rsidRPr="00302463" w:rsidRDefault="001527D4" w:rsidP="001527D4">
      <w:pPr>
        <w:widowControl w:val="0"/>
        <w:autoSpaceDE w:val="0"/>
        <w:autoSpaceDN w:val="0"/>
        <w:spacing w:after="0" w:line="240" w:lineRule="auto"/>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lastRenderedPageBreak/>
        <w:t>•</w:t>
      </w:r>
      <w:r w:rsidRPr="00302463">
        <w:rPr>
          <w:rFonts w:eastAsia="Carlito" w:cstheme="minorHAnsi"/>
          <w:sz w:val="20"/>
          <w:szCs w:val="20"/>
          <w:lang w:val="sr-Cyrl-RS"/>
        </w:rPr>
        <w:tab/>
        <w:t xml:space="preserve">са порезом на додату вредност износи: ___________________ динара </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527D4" w:rsidP="00F4395F">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1527D4" w:rsidRDefault="001527D4" w:rsidP="001527D4">
      <w:pPr>
        <w:widowControl w:val="0"/>
        <w:autoSpaceDE w:val="0"/>
        <w:autoSpaceDN w:val="0"/>
        <w:spacing w:after="0" w:line="240" w:lineRule="auto"/>
        <w:jc w:val="both"/>
        <w:rPr>
          <w:rFonts w:eastAsia="Carlito" w:cstheme="minorHAnsi"/>
          <w:sz w:val="20"/>
          <w:szCs w:val="20"/>
          <w:lang w:val="sr-Cyrl-RS"/>
        </w:rPr>
      </w:pPr>
    </w:p>
    <w:p w:rsidR="00302463" w:rsidRPr="00302463" w:rsidRDefault="00302463" w:rsidP="001527D4">
      <w:pPr>
        <w:widowControl w:val="0"/>
        <w:autoSpaceDE w:val="0"/>
        <w:autoSpaceDN w:val="0"/>
        <w:spacing w:after="0" w:line="240" w:lineRule="auto"/>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b/>
          <w:sz w:val="20"/>
          <w:szCs w:val="20"/>
          <w:lang w:val="sr-Cyrl-RS"/>
        </w:rPr>
      </w:pPr>
      <w:r w:rsidRPr="00302463">
        <w:rPr>
          <w:rFonts w:eastAsia="Carlito" w:cstheme="minorHAnsi"/>
          <w:b/>
          <w:sz w:val="20"/>
          <w:szCs w:val="20"/>
          <w:lang w:val="sr-Cyrl-RS"/>
        </w:rPr>
        <w:t xml:space="preserve">СТРУКТУРА ЦЕНЕ </w:t>
      </w:r>
    </w:p>
    <w:p w:rsidR="001527D4" w:rsidRPr="00302463" w:rsidRDefault="00302463" w:rsidP="00302463">
      <w:pPr>
        <w:widowControl w:val="0"/>
        <w:autoSpaceDE w:val="0"/>
        <w:autoSpaceDN w:val="0"/>
        <w:spacing w:after="0" w:line="240" w:lineRule="auto"/>
        <w:ind w:left="-450"/>
        <w:jc w:val="center"/>
        <w:rPr>
          <w:rFonts w:eastAsia="Carlito" w:cstheme="minorHAnsi"/>
          <w:sz w:val="20"/>
          <w:szCs w:val="20"/>
          <w:lang w:val="sr-Cyrl-RS"/>
        </w:rPr>
      </w:pPr>
      <w:r>
        <w:rPr>
          <w:rFonts w:eastAsia="Carlito" w:cstheme="minorHAnsi"/>
          <w:sz w:val="20"/>
          <w:szCs w:val="20"/>
          <w:lang w:val="sr-Cyrl-RS"/>
        </w:rPr>
        <w:t>Члан 3.</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Структура цене одређена је након спроведеног поступка набавке тако да је цена утврђена из понуде понуђача, спецификације са структуром цене, и примењиваће се сходно наводима у табели.</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b/>
          <w:sz w:val="20"/>
          <w:szCs w:val="20"/>
          <w:lang w:val="sr-Cyrl-RS"/>
        </w:rPr>
      </w:pPr>
      <w:r w:rsidRPr="00302463">
        <w:rPr>
          <w:rFonts w:eastAsia="Carlito" w:cstheme="minorHAnsi"/>
          <w:b/>
          <w:sz w:val="20"/>
          <w:szCs w:val="20"/>
          <w:lang w:val="sr-Cyrl-RS"/>
        </w:rPr>
        <w:t>ДИНАМИКА И НАЧИН ПЛАЋАЊА</w:t>
      </w:r>
    </w:p>
    <w:p w:rsidR="001527D4" w:rsidRPr="00302463" w:rsidRDefault="001527D4" w:rsidP="00302463">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 xml:space="preserve">                                                    </w:t>
      </w:r>
      <w:r w:rsidR="00127154" w:rsidRPr="00302463">
        <w:rPr>
          <w:rFonts w:eastAsia="Carlito" w:cstheme="minorHAnsi"/>
          <w:sz w:val="20"/>
          <w:szCs w:val="20"/>
          <w:lang w:val="sr-Cyrl-RS"/>
        </w:rPr>
        <w:t xml:space="preserve">                            </w:t>
      </w:r>
      <w:r w:rsidR="00302463">
        <w:rPr>
          <w:rFonts w:eastAsia="Carlito" w:cstheme="minorHAnsi"/>
          <w:sz w:val="20"/>
          <w:szCs w:val="20"/>
          <w:lang w:val="sr-Cyrl-RS"/>
        </w:rPr>
        <w:t xml:space="preserve">                  </w:t>
      </w:r>
      <w:r w:rsidR="00127154" w:rsidRPr="00302463">
        <w:rPr>
          <w:rFonts w:eastAsia="Carlito" w:cstheme="minorHAnsi"/>
          <w:sz w:val="20"/>
          <w:szCs w:val="20"/>
          <w:lang w:val="sr-Cyrl-RS"/>
        </w:rPr>
        <w:t xml:space="preserve">   </w:t>
      </w:r>
      <w:r w:rsidR="00302463">
        <w:rPr>
          <w:rFonts w:eastAsia="Carlito" w:cstheme="minorHAnsi"/>
          <w:sz w:val="20"/>
          <w:szCs w:val="20"/>
          <w:lang w:val="sr-Cyrl-RS"/>
        </w:rPr>
        <w:t>Члан 4.</w:t>
      </w:r>
    </w:p>
    <w:p w:rsidR="001527D4" w:rsidRPr="00302463" w:rsidRDefault="001527D4" w:rsidP="002C140E">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 xml:space="preserve">Наручилац ће вршити плаћање у року од ___________( који не може бити краћи од </w:t>
      </w:r>
      <w:r w:rsidR="000A01BC" w:rsidRPr="00302463">
        <w:rPr>
          <w:rFonts w:eastAsia="Carlito" w:cstheme="minorHAnsi"/>
          <w:sz w:val="20"/>
          <w:szCs w:val="20"/>
          <w:lang w:val="sr-Cyrl-RS"/>
        </w:rPr>
        <w:t>45</w:t>
      </w:r>
      <w:r w:rsidRPr="00302463">
        <w:rPr>
          <w:rFonts w:eastAsia="Carlito" w:cstheme="minorHAnsi"/>
          <w:sz w:val="20"/>
          <w:szCs w:val="20"/>
          <w:lang w:val="sr-Cyrl-RS"/>
        </w:rPr>
        <w:t xml:space="preserve"> нити дужи од 90 дана од дана испостављања рачуна), у складу са чл. 4 ст. 3 и чл.16 ст. 3 Закона о роковима измирења новчаних обавез</w:t>
      </w:r>
      <w:r w:rsidR="002C140E">
        <w:rPr>
          <w:rFonts w:eastAsia="Carlito" w:cstheme="minorHAnsi"/>
          <w:sz w:val="20"/>
          <w:szCs w:val="20"/>
          <w:lang w:val="sr-Cyrl-RS"/>
        </w:rPr>
        <w:t>а у комерцијалним трансакцијама.</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Плаћање се врши уплатом на рачун Изабраног Понуђача______</w:t>
      </w:r>
      <w:r w:rsidRPr="00302463">
        <w:rPr>
          <w:rFonts w:eastAsia="Carlito" w:cstheme="minorHAnsi"/>
          <w:sz w:val="20"/>
          <w:szCs w:val="20"/>
          <w:lang w:val="sr-Latn-RS"/>
        </w:rPr>
        <w:t>______</w:t>
      </w:r>
      <w:r w:rsidRPr="00302463">
        <w:rPr>
          <w:rFonts w:eastAsia="Carlito" w:cstheme="minorHAnsi"/>
          <w:sz w:val="20"/>
          <w:szCs w:val="20"/>
          <w:lang w:val="sr-Cyrl-RS"/>
        </w:rPr>
        <w:t>____код___________</w:t>
      </w:r>
      <w:r w:rsidRPr="00302463">
        <w:rPr>
          <w:rFonts w:eastAsia="Carlito" w:cstheme="minorHAnsi"/>
          <w:sz w:val="20"/>
          <w:szCs w:val="20"/>
          <w:lang w:val="sr-Latn-RS"/>
        </w:rPr>
        <w:t>_____</w:t>
      </w:r>
      <w:r w:rsidRPr="00302463">
        <w:rPr>
          <w:rFonts w:eastAsia="Carlito" w:cstheme="minorHAnsi"/>
          <w:sz w:val="20"/>
          <w:szCs w:val="20"/>
          <w:lang w:val="sr-Cyrl-RS"/>
        </w:rPr>
        <w:t>_____</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F4395F" w:rsidRPr="00302463" w:rsidRDefault="001527D4" w:rsidP="00302463">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Аванс</w:t>
      </w:r>
      <w:r w:rsidR="00302463">
        <w:rPr>
          <w:rFonts w:eastAsia="Carlito" w:cstheme="minorHAnsi"/>
          <w:sz w:val="20"/>
          <w:szCs w:val="20"/>
          <w:lang w:val="sr-Cyrl-RS"/>
        </w:rPr>
        <w:t>ни начин плаћања није дозвољен.</w:t>
      </w:r>
    </w:p>
    <w:p w:rsidR="00302463" w:rsidRPr="00302463" w:rsidRDefault="00302463" w:rsidP="00302463">
      <w:pPr>
        <w:spacing w:after="0" w:line="240" w:lineRule="auto"/>
        <w:ind w:left="-450"/>
        <w:jc w:val="both"/>
        <w:rPr>
          <w:rFonts w:eastAsia="Times New Roman" w:cstheme="minorHAnsi"/>
          <w:b/>
          <w:noProof/>
          <w:sz w:val="20"/>
          <w:szCs w:val="20"/>
          <w:lang w:val="sr-Cyrl-RS"/>
        </w:rPr>
      </w:pPr>
      <w:r w:rsidRPr="00302463">
        <w:rPr>
          <w:rFonts w:eastAsia="Times New Roman" w:cstheme="minorHAnsi"/>
          <w:b/>
          <w:noProof/>
          <w:sz w:val="20"/>
          <w:szCs w:val="20"/>
          <w:lang w:val="sr-Cyrl-RS"/>
        </w:rPr>
        <w:t>ТЕХНИЧКИ ЗАХТЕВИ ЗА ПРОДУЖЕЊЕ КОРИШЋЕЊА И ОДРЖАВАЊА АНТИВИРУСНЕ ЗАШТЕ</w:t>
      </w:r>
    </w:p>
    <w:p w:rsidR="00302463" w:rsidRPr="00302463" w:rsidRDefault="00302463" w:rsidP="00302463">
      <w:pPr>
        <w:spacing w:after="0" w:line="240" w:lineRule="auto"/>
        <w:rPr>
          <w:rFonts w:eastAsia="Times New Roman" w:cstheme="minorHAnsi"/>
          <w:noProof/>
          <w:sz w:val="20"/>
          <w:szCs w:val="20"/>
          <w:lang w:val="sr-Cyrl-RS"/>
        </w:rPr>
      </w:pPr>
      <w:r w:rsidRPr="00302463">
        <w:rPr>
          <w:rFonts w:eastAsia="Carlito" w:cstheme="minorHAnsi"/>
          <w:sz w:val="20"/>
          <w:szCs w:val="20"/>
          <w:lang w:val="sr-Cyrl-RS"/>
        </w:rPr>
        <w:t xml:space="preserve">                                                                     </w:t>
      </w:r>
      <w:r>
        <w:rPr>
          <w:rFonts w:eastAsia="Carlito" w:cstheme="minorHAnsi"/>
          <w:sz w:val="20"/>
          <w:szCs w:val="20"/>
          <w:lang w:val="sr-Cyrl-RS"/>
        </w:rPr>
        <w:t xml:space="preserve">                     </w:t>
      </w:r>
      <w:r w:rsidRPr="00302463">
        <w:rPr>
          <w:rFonts w:eastAsia="Carlito" w:cstheme="minorHAnsi"/>
          <w:sz w:val="20"/>
          <w:szCs w:val="20"/>
          <w:lang w:val="sr-Cyrl-RS"/>
        </w:rPr>
        <w:t xml:space="preserve">    Члан 5.</w:t>
      </w:r>
    </w:p>
    <w:p w:rsidR="00302463" w:rsidRPr="00302463" w:rsidRDefault="00302463" w:rsidP="00302463">
      <w:pPr>
        <w:spacing w:after="0" w:line="240" w:lineRule="auto"/>
        <w:ind w:left="-90" w:hanging="360"/>
        <w:jc w:val="both"/>
        <w:rPr>
          <w:rFonts w:eastAsia="Times New Roman" w:cstheme="minorHAnsi"/>
          <w:noProof/>
          <w:sz w:val="20"/>
          <w:szCs w:val="20"/>
        </w:rPr>
      </w:pPr>
      <w:r w:rsidRPr="00302463">
        <w:rPr>
          <w:rFonts w:eastAsia="Times New Roman" w:cstheme="minorHAnsi"/>
          <w:noProof/>
          <w:sz w:val="20"/>
          <w:szCs w:val="20"/>
          <w:lang w:val="sr-Cyrl-RS"/>
        </w:rPr>
        <w:t xml:space="preserve">Лиценца за продужење одржавања постојеће антивирусне заштите </w:t>
      </w:r>
      <w:r w:rsidRPr="00302463">
        <w:rPr>
          <w:rFonts w:eastAsia="Times New Roman" w:cstheme="minorHAnsi"/>
          <w:noProof/>
          <w:sz w:val="20"/>
          <w:szCs w:val="20"/>
        </w:rPr>
        <w:t xml:space="preserve">треба да </w:t>
      </w:r>
      <w:r w:rsidRPr="00302463">
        <w:rPr>
          <w:rFonts w:eastAsia="Times New Roman" w:cstheme="minorHAnsi"/>
          <w:noProof/>
          <w:sz w:val="20"/>
          <w:szCs w:val="20"/>
          <w:lang w:val="sr-Cyrl-RS"/>
        </w:rPr>
        <w:t>буде јединствена и да обезбеди</w:t>
      </w:r>
      <w:r w:rsidRPr="00302463">
        <w:rPr>
          <w:rFonts w:eastAsia="Times New Roman" w:cstheme="minorHAnsi"/>
          <w:noProof/>
          <w:sz w:val="20"/>
          <w:szCs w:val="20"/>
        </w:rPr>
        <w:t xml:space="preserve"> </w:t>
      </w:r>
      <w:r w:rsidRPr="00302463">
        <w:rPr>
          <w:rFonts w:eastAsia="Times New Roman" w:cstheme="minorHAnsi"/>
          <w:noProof/>
          <w:sz w:val="20"/>
          <w:szCs w:val="20"/>
          <w:lang w:val="sr-Cyrl-RS"/>
        </w:rPr>
        <w:t xml:space="preserve">несметано коришћење софтвера према </w:t>
      </w:r>
      <w:r w:rsidRPr="00302463">
        <w:rPr>
          <w:rFonts w:eastAsia="Times New Roman" w:cstheme="minorHAnsi"/>
          <w:noProof/>
          <w:sz w:val="20"/>
          <w:szCs w:val="20"/>
        </w:rPr>
        <w:t>следећ</w:t>
      </w:r>
      <w:r w:rsidRPr="00302463">
        <w:rPr>
          <w:rFonts w:eastAsia="Times New Roman" w:cstheme="minorHAnsi"/>
          <w:noProof/>
          <w:sz w:val="20"/>
          <w:szCs w:val="20"/>
          <w:lang w:val="sr-Cyrl-RS"/>
        </w:rPr>
        <w:t>им</w:t>
      </w:r>
      <w:r w:rsidRPr="00302463">
        <w:rPr>
          <w:rFonts w:eastAsia="Times New Roman" w:cstheme="minorHAnsi"/>
          <w:noProof/>
          <w:sz w:val="20"/>
          <w:szCs w:val="20"/>
        </w:rPr>
        <w:t xml:space="preserve"> техничк</w:t>
      </w:r>
      <w:r w:rsidRPr="00302463">
        <w:rPr>
          <w:rFonts w:eastAsia="Times New Roman" w:cstheme="minorHAnsi"/>
          <w:noProof/>
          <w:sz w:val="20"/>
          <w:szCs w:val="20"/>
          <w:lang w:val="sr-Cyrl-RS"/>
        </w:rPr>
        <w:t xml:space="preserve">им </w:t>
      </w:r>
      <w:r w:rsidRPr="00302463">
        <w:rPr>
          <w:rFonts w:eastAsia="Times New Roman" w:cstheme="minorHAnsi"/>
          <w:noProof/>
          <w:sz w:val="20"/>
          <w:szCs w:val="20"/>
        </w:rPr>
        <w:t>захтев</w:t>
      </w:r>
      <w:r w:rsidRPr="00302463">
        <w:rPr>
          <w:rFonts w:eastAsia="Times New Roman" w:cstheme="minorHAnsi"/>
          <w:noProof/>
          <w:sz w:val="20"/>
          <w:szCs w:val="20"/>
          <w:lang w:val="sr-Cyrl-RS"/>
        </w:rPr>
        <w:t>има</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rPr>
        <w:t xml:space="preserve">мора да </w:t>
      </w:r>
      <w:r w:rsidRPr="00302463">
        <w:rPr>
          <w:rFonts w:eastAsia="Times New Roman" w:cstheme="minorHAnsi"/>
          <w:noProof/>
          <w:sz w:val="20"/>
          <w:szCs w:val="20"/>
          <w:lang w:val="sr-Cyrl-RS"/>
        </w:rPr>
        <w:t>обухвати заштиту за</w:t>
      </w:r>
      <w:r w:rsidRPr="00302463">
        <w:rPr>
          <w:rFonts w:eastAsia="Times New Roman" w:cstheme="minorHAnsi"/>
          <w:noProof/>
          <w:sz w:val="20"/>
          <w:szCs w:val="20"/>
        </w:rPr>
        <w:t xml:space="preserve"> оперативне системе Windows </w:t>
      </w:r>
      <w:r w:rsidRPr="00302463">
        <w:rPr>
          <w:rFonts w:eastAsia="Times New Roman" w:cstheme="minorHAnsi"/>
          <w:noProof/>
          <w:sz w:val="20"/>
          <w:szCs w:val="20"/>
          <w:lang w:val="sr-Cyrl-RS"/>
        </w:rPr>
        <w:t>2</w:t>
      </w:r>
      <w:r w:rsidRPr="00302463">
        <w:rPr>
          <w:rFonts w:eastAsia="Times New Roman" w:cstheme="minorHAnsi"/>
          <w:noProof/>
          <w:sz w:val="20"/>
          <w:szCs w:val="20"/>
        </w:rPr>
        <w:t>000/XP/Vista/7/8, Windows Server 2000/2003/2008/2012</w:t>
      </w:r>
      <w:r w:rsidRPr="00302463">
        <w:rPr>
          <w:rFonts w:eastAsia="Times New Roman" w:cstheme="minorHAnsi"/>
          <w:noProof/>
          <w:sz w:val="20"/>
          <w:szCs w:val="20"/>
          <w:lang w:val="sr-Cyrl-RS"/>
        </w:rPr>
        <w:t xml:space="preserve">, </w:t>
      </w:r>
      <w:r w:rsidRPr="00302463">
        <w:rPr>
          <w:rFonts w:eastAsia="Times New Roman" w:cstheme="minorHAnsi"/>
          <w:noProof/>
          <w:sz w:val="20"/>
          <w:szCs w:val="20"/>
        </w:rPr>
        <w:t>Windows Mobile 5/6.x, Mac OS X, Linux, Android 2.x и новији</w:t>
      </w:r>
      <w:r w:rsidRPr="00302463">
        <w:rPr>
          <w:rFonts w:eastAsia="Times New Roman" w:cstheme="minorHAnsi"/>
          <w:noProof/>
          <w:sz w:val="20"/>
          <w:szCs w:val="20"/>
          <w:lang w:val="sr-Cyrl-RS"/>
        </w:rPr>
        <w:t>, те да обезбеди централизовано управљање путем администраторске конзоле.</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rPr>
        <w:t xml:space="preserve">мора да </w:t>
      </w:r>
      <w:r w:rsidRPr="00302463">
        <w:rPr>
          <w:rFonts w:eastAsia="Times New Roman" w:cstheme="minorHAnsi"/>
          <w:noProof/>
          <w:sz w:val="20"/>
          <w:szCs w:val="20"/>
          <w:lang w:val="sr-Cyrl-RS"/>
        </w:rPr>
        <w:t>обухвати м</w:t>
      </w:r>
      <w:r w:rsidRPr="00302463">
        <w:rPr>
          <w:rFonts w:eastAsia="Times New Roman" w:cstheme="minorHAnsi"/>
          <w:noProof/>
          <w:sz w:val="20"/>
          <w:szCs w:val="20"/>
        </w:rPr>
        <w:t>огућност ефикасне заштите од вируса, црва, тројанаца, aд</w:t>
      </w:r>
      <w:r w:rsidRPr="00302463">
        <w:rPr>
          <w:rFonts w:eastAsia="Times New Roman" w:cstheme="minorHAnsi"/>
          <w:noProof/>
          <w:sz w:val="20"/>
          <w:szCs w:val="20"/>
          <w:lang w:val="sr-Cyrl-RS"/>
        </w:rPr>
        <w:t>в</w:t>
      </w:r>
      <w:r w:rsidRPr="00302463">
        <w:rPr>
          <w:rFonts w:eastAsia="Times New Roman" w:cstheme="minorHAnsi"/>
          <w:noProof/>
          <w:sz w:val="20"/>
          <w:szCs w:val="20"/>
        </w:rPr>
        <w:t>ер и спајвер софтвера, руткит</w:t>
      </w:r>
      <w:r w:rsidRPr="00302463">
        <w:rPr>
          <w:rFonts w:eastAsia="Times New Roman" w:cstheme="minorHAnsi"/>
          <w:noProof/>
          <w:sz w:val="20"/>
          <w:szCs w:val="20"/>
          <w:lang w:val="sr-Cyrl-RS"/>
        </w:rPr>
        <w:t>-</w:t>
      </w:r>
      <w:r w:rsidRPr="00302463">
        <w:rPr>
          <w:rFonts w:eastAsia="Times New Roman" w:cstheme="minorHAnsi"/>
          <w:noProof/>
          <w:sz w:val="20"/>
          <w:szCs w:val="20"/>
        </w:rPr>
        <w:t>ова;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контроле потенцијално нежељених апликација</w:t>
      </w:r>
      <w:r w:rsidRPr="00302463">
        <w:rPr>
          <w:rFonts w:eastAsia="Times New Roman" w:cstheme="minorHAnsi"/>
          <w:noProof/>
          <w:sz w:val="20"/>
          <w:szCs w:val="20"/>
          <w:lang w:val="sr-Cyrl-RS"/>
        </w:rPr>
        <w:t xml:space="preserve"> као што су</w:t>
      </w:r>
      <w:r w:rsidRPr="00302463">
        <w:rPr>
          <w:rFonts w:eastAsia="Times New Roman" w:cstheme="minorHAnsi"/>
          <w:noProof/>
          <w:sz w:val="20"/>
          <w:szCs w:val="20"/>
        </w:rPr>
        <w:t xml:space="preserve"> IM, P2P, VoIP и сл. (апликације које нису злонамерне по својој природи али политиком </w:t>
      </w:r>
      <w:r w:rsidRPr="00302463">
        <w:rPr>
          <w:rFonts w:eastAsia="Times New Roman" w:cstheme="minorHAnsi"/>
          <w:noProof/>
          <w:sz w:val="20"/>
          <w:szCs w:val="20"/>
          <w:lang w:val="sr-Cyrl-RS"/>
        </w:rPr>
        <w:t>наше организације</w:t>
      </w:r>
      <w:r w:rsidRPr="00302463">
        <w:rPr>
          <w:rFonts w:eastAsia="Times New Roman" w:cstheme="minorHAnsi"/>
          <w:noProof/>
          <w:sz w:val="20"/>
          <w:szCs w:val="20"/>
        </w:rPr>
        <w:t xml:space="preserve"> нису дозвољене</w:t>
      </w:r>
      <w:r w:rsidRPr="00302463">
        <w:rPr>
          <w:rFonts w:eastAsia="Times New Roman" w:cstheme="minorHAnsi"/>
          <w:noProof/>
          <w:sz w:val="20"/>
          <w:szCs w:val="20"/>
          <w:lang w:val="sr-Cyrl-RS"/>
        </w:rPr>
        <w:t xml:space="preserve"> за коришћење</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спречавања извршавања дефинисане апликације на рачунару (Application Control функционалност);</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к</w:t>
      </w:r>
      <w:r w:rsidRPr="00302463">
        <w:rPr>
          <w:rFonts w:eastAsia="Times New Roman" w:cstheme="minorHAnsi"/>
          <w:noProof/>
          <w:sz w:val="20"/>
          <w:szCs w:val="20"/>
        </w:rPr>
        <w:t>онтрол</w:t>
      </w:r>
      <w:r w:rsidRPr="00302463">
        <w:rPr>
          <w:rFonts w:eastAsia="Times New Roman" w:cstheme="minorHAnsi"/>
          <w:noProof/>
          <w:sz w:val="20"/>
          <w:szCs w:val="20"/>
          <w:lang w:val="sr-Cyrl-RS"/>
        </w:rPr>
        <w:t>у</w:t>
      </w:r>
      <w:r w:rsidRPr="00302463">
        <w:rPr>
          <w:rFonts w:eastAsia="Times New Roman" w:cstheme="minorHAnsi"/>
          <w:noProof/>
          <w:sz w:val="20"/>
          <w:szCs w:val="20"/>
        </w:rPr>
        <w:t xml:space="preserve"> и могућност блокирања одређених уређаја на радним станицама (CD/DVD, IrDA уређаји, уређаји повезани путем USB, Bluetooth i Firewire у складу са дефинисаном полисом (Device Control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 као и могућност прикупљања лог фајлова са тих уређаја;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заштите од тзв. zero-day претњи – проактивна заштита од познатих и непознатих претњи;</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провере рачунара у односу на низ правила и услова постављених од стране систем администратора и у односу на њихову испуњеност дозволи приступ рачунарској мрежи или смести рачунар у карантин (Network Access Control, NAC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 xml:space="preserve">). NAC мора минимално да пружи могућност провере присутности и ажурираности антивирусног софтвера и да ли је примењен одговарајући </w:t>
      </w:r>
      <w:r w:rsidRPr="00302463">
        <w:rPr>
          <w:rFonts w:eastAsia="Times New Roman" w:cstheme="minorHAnsi"/>
          <w:noProof/>
          <w:sz w:val="20"/>
          <w:szCs w:val="20"/>
          <w:lang w:val="sr-Cyrl-RS"/>
        </w:rPr>
        <w:t>„</w:t>
      </w:r>
      <w:r w:rsidRPr="00302463">
        <w:rPr>
          <w:rFonts w:eastAsia="Times New Roman" w:cstheme="minorHAnsi"/>
          <w:noProof/>
          <w:sz w:val="20"/>
          <w:szCs w:val="20"/>
        </w:rPr>
        <w:t>service pack</w:t>
      </w:r>
      <w:r w:rsidRPr="00302463">
        <w:rPr>
          <w:rFonts w:eastAsia="Times New Roman" w:cstheme="minorHAnsi"/>
          <w:noProof/>
          <w:sz w:val="20"/>
          <w:szCs w:val="20"/>
          <w:lang w:val="sr-Cyrl-RS"/>
        </w:rPr>
        <w:t>“</w:t>
      </w:r>
      <w:r w:rsidRPr="00302463">
        <w:rPr>
          <w:rFonts w:eastAsia="Times New Roman" w:cstheme="minorHAnsi"/>
          <w:noProof/>
          <w:sz w:val="20"/>
          <w:szCs w:val="20"/>
        </w:rPr>
        <w:t xml:space="preserve"> на оперативни систем</w:t>
      </w:r>
      <w:r w:rsidRPr="00302463">
        <w:rPr>
          <w:rFonts w:eastAsia="Times New Roman" w:cstheme="minorHAnsi"/>
          <w:noProof/>
          <w:sz w:val="20"/>
          <w:szCs w:val="20"/>
          <w:lang w:val="sr-Cyrl-RS"/>
        </w:rPr>
        <w:t xml:space="preserve"> рачунара</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централизованог управљања и администрације антивирусног решења, даљинске инсталације решења на клијентским машинама, као и интернет приступ серверској конзоли за надгледање;</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уклањања и дезинфекције претње</w:t>
      </w:r>
      <w:r w:rsidRPr="00302463">
        <w:rPr>
          <w:rFonts w:eastAsia="Times New Roman" w:cstheme="minorHAnsi"/>
          <w:noProof/>
          <w:sz w:val="20"/>
          <w:szCs w:val="20"/>
          <w:lang w:val="sr-Cyrl-RS"/>
        </w:rPr>
        <w:t xml:space="preserve"> даљинским путем са издвојене локације;</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централизованог ажурирања антивирусних и других дефиниција;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праћења и извештавања о појави вируса и другим битним догађајима на систему као и акцијама које су уследиле након детекције вируса или других догађаја;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могућност</w:t>
      </w:r>
      <w:r w:rsidRPr="00302463">
        <w:rPr>
          <w:rFonts w:eastAsia="Times New Roman" w:cstheme="minorHAnsi"/>
          <w:noProof/>
          <w:sz w:val="20"/>
          <w:szCs w:val="20"/>
        </w:rPr>
        <w:t xml:space="preserve"> уво</w:t>
      </w:r>
      <w:r w:rsidRPr="00302463">
        <w:rPr>
          <w:rFonts w:eastAsia="Times New Roman" w:cstheme="minorHAnsi"/>
          <w:noProof/>
          <w:sz w:val="20"/>
          <w:szCs w:val="20"/>
          <w:lang w:val="sr-Cyrl-RS"/>
        </w:rPr>
        <w:t>за</w:t>
      </w:r>
      <w:r w:rsidRPr="00302463">
        <w:rPr>
          <w:rFonts w:eastAsia="Times New Roman" w:cstheme="minorHAnsi"/>
          <w:noProof/>
          <w:sz w:val="20"/>
          <w:szCs w:val="20"/>
        </w:rPr>
        <w:t xml:space="preserve"> група и корисника из Microsoft </w:t>
      </w:r>
      <w:r w:rsidRPr="00302463">
        <w:rPr>
          <w:rFonts w:eastAsia="Times New Roman" w:cstheme="minorHAnsi"/>
          <w:noProof/>
          <w:sz w:val="20"/>
          <w:szCs w:val="20"/>
          <w:lang w:val="sr-Cyrl-RS"/>
        </w:rPr>
        <w:t>активног директоријума</w:t>
      </w:r>
      <w:r w:rsidRPr="00302463">
        <w:rPr>
          <w:rFonts w:eastAsia="Times New Roman" w:cstheme="minorHAnsi"/>
          <w:noProof/>
          <w:sz w:val="20"/>
          <w:szCs w:val="20"/>
        </w:rPr>
        <w:t xml:space="preserve"> </w:t>
      </w:r>
      <w:r w:rsidRPr="00302463">
        <w:rPr>
          <w:rFonts w:eastAsia="Times New Roman" w:cstheme="minorHAnsi"/>
          <w:noProof/>
          <w:sz w:val="20"/>
          <w:szCs w:val="20"/>
          <w:lang w:val="sr-Cyrl-RS"/>
        </w:rPr>
        <w:t>наше организације</w:t>
      </w:r>
      <w:r w:rsidRPr="00302463">
        <w:rPr>
          <w:rFonts w:eastAsia="Times New Roman" w:cstheme="minorHAnsi"/>
          <w:noProof/>
          <w:sz w:val="20"/>
          <w:szCs w:val="20"/>
        </w:rPr>
        <w:t xml:space="preserve"> како би се на њих примениле полисе;</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аутоматског синхронизовања са активним директоријумом, где ће приликом детектовања новог рачунара који је члан домена он аутоматски бити увезен у конзолу за централизовано управљање и на њега ће се аутоматски применити дефинисана полиса за групу корисника којој припада;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lastRenderedPageBreak/>
        <w:t>м</w:t>
      </w:r>
      <w:r w:rsidRPr="00302463">
        <w:rPr>
          <w:rFonts w:eastAsia="Times New Roman" w:cstheme="minorHAnsi"/>
          <w:noProof/>
          <w:sz w:val="20"/>
          <w:szCs w:val="20"/>
        </w:rPr>
        <w:t>огућност детаљног извештавања и креирања извештаја са могућношћу њиховог извожења у TXT, EVTX, PDF, XLS i CSV формат;</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за </w:t>
      </w:r>
      <w:r w:rsidRPr="00302463">
        <w:rPr>
          <w:rFonts w:eastAsia="Times New Roman" w:cstheme="minorHAnsi"/>
          <w:noProof/>
          <w:sz w:val="20"/>
          <w:szCs w:val="20"/>
          <w:lang w:val="sr-Cyrl-RS"/>
        </w:rPr>
        <w:t xml:space="preserve">коришћење модула за </w:t>
      </w:r>
      <w:r w:rsidRPr="00302463">
        <w:rPr>
          <w:rFonts w:eastAsia="Times New Roman" w:cstheme="minorHAnsi"/>
          <w:noProof/>
          <w:sz w:val="20"/>
          <w:szCs w:val="20"/>
        </w:rPr>
        <w:t xml:space="preserve">Bootable System Recovery, као и медије за </w:t>
      </w:r>
      <w:r w:rsidRPr="00302463">
        <w:rPr>
          <w:rFonts w:eastAsia="Times New Roman" w:cstheme="minorHAnsi"/>
          <w:noProof/>
          <w:sz w:val="20"/>
          <w:szCs w:val="20"/>
          <w:lang w:val="sr-Cyrl-RS"/>
        </w:rPr>
        <w:t>опоравак система</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детекције </w:t>
      </w:r>
      <w:r w:rsidRPr="00302463">
        <w:rPr>
          <w:rFonts w:eastAsia="Times New Roman" w:cstheme="minorHAnsi"/>
          <w:noProof/>
          <w:sz w:val="20"/>
          <w:szCs w:val="20"/>
          <w:lang w:val="sr-Cyrl-RS"/>
        </w:rPr>
        <w:t>малвера</w:t>
      </w:r>
      <w:r w:rsidRPr="00302463">
        <w:rPr>
          <w:rFonts w:eastAsia="Times New Roman" w:cstheme="minorHAnsi"/>
          <w:noProof/>
          <w:sz w:val="20"/>
          <w:szCs w:val="20"/>
        </w:rPr>
        <w:t xml:space="preserve"> кроз скенирање HTTPS протокола и компримованих фајлова;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огућност дефинисања правила за системске регистре, процесе, апликације и фајлове, као и детекцију претњи на основу понашања система (Host Intrusion Prevention System, HIPS функционалност);</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огућност </w:t>
      </w:r>
      <w:r w:rsidRPr="00302463">
        <w:rPr>
          <w:rFonts w:eastAsia="Times New Roman" w:cstheme="minorHAnsi"/>
          <w:noProof/>
          <w:sz w:val="20"/>
          <w:szCs w:val="20"/>
          <w:lang w:val="sr-Cyrl-RS"/>
        </w:rPr>
        <w:t xml:space="preserve">коришћења </w:t>
      </w:r>
      <w:r w:rsidRPr="00302463">
        <w:rPr>
          <w:rFonts w:eastAsia="Times New Roman" w:cstheme="minorHAnsi"/>
          <w:noProof/>
          <w:sz w:val="20"/>
          <w:szCs w:val="20"/>
        </w:rPr>
        <w:t>интегрисан</w:t>
      </w:r>
      <w:r w:rsidRPr="00302463">
        <w:rPr>
          <w:rFonts w:eastAsia="Times New Roman" w:cstheme="minorHAnsi"/>
          <w:noProof/>
          <w:sz w:val="20"/>
          <w:szCs w:val="20"/>
          <w:lang w:val="sr-Cyrl-RS"/>
        </w:rPr>
        <w:t>ог</w:t>
      </w:r>
      <w:r w:rsidRPr="00302463">
        <w:rPr>
          <w:rFonts w:eastAsia="Times New Roman" w:cstheme="minorHAnsi"/>
          <w:noProof/>
          <w:sz w:val="20"/>
          <w:szCs w:val="20"/>
        </w:rPr>
        <w:t xml:space="preserve"> алат</w:t>
      </w:r>
      <w:r w:rsidRPr="00302463">
        <w:rPr>
          <w:rFonts w:eastAsia="Times New Roman" w:cstheme="minorHAnsi"/>
          <w:noProof/>
          <w:sz w:val="20"/>
          <w:szCs w:val="20"/>
          <w:lang w:val="sr-Cyrl-RS"/>
        </w:rPr>
        <w:t>а</w:t>
      </w:r>
      <w:r w:rsidRPr="00302463">
        <w:rPr>
          <w:rFonts w:eastAsia="Times New Roman" w:cstheme="minorHAnsi"/>
          <w:noProof/>
          <w:sz w:val="20"/>
          <w:szCs w:val="20"/>
        </w:rPr>
        <w:t xml:space="preserve"> за даљинско снимање слике </w:t>
      </w:r>
      <w:r w:rsidRPr="00302463">
        <w:rPr>
          <w:rFonts w:eastAsia="Times New Roman" w:cstheme="minorHAnsi"/>
          <w:noProof/>
          <w:sz w:val="20"/>
          <w:szCs w:val="20"/>
          <w:lang w:val="sr-Cyrl-RS"/>
        </w:rPr>
        <w:t xml:space="preserve">процеса </w:t>
      </w:r>
      <w:r w:rsidRPr="00302463">
        <w:rPr>
          <w:rFonts w:eastAsia="Times New Roman" w:cstheme="minorHAnsi"/>
          <w:noProof/>
          <w:sz w:val="20"/>
          <w:szCs w:val="20"/>
        </w:rPr>
        <w:t xml:space="preserve">на клијентском рачунару (активни процеси, инсталирани софтвер, регистар база, мрежне конекције итд.) и уклањање </w:t>
      </w:r>
      <w:r w:rsidRPr="00302463">
        <w:rPr>
          <w:rFonts w:eastAsia="Times New Roman" w:cstheme="minorHAnsi"/>
          <w:noProof/>
          <w:sz w:val="20"/>
          <w:szCs w:val="20"/>
          <w:lang w:val="sr-Cyrl-RS"/>
        </w:rPr>
        <w:t xml:space="preserve">тако уочених </w:t>
      </w:r>
      <w:r w:rsidRPr="00302463">
        <w:rPr>
          <w:rFonts w:eastAsia="Times New Roman" w:cstheme="minorHAnsi"/>
          <w:noProof/>
          <w:sz w:val="20"/>
          <w:szCs w:val="20"/>
        </w:rPr>
        <w:t>нежељених сервиса</w:t>
      </w:r>
      <w:r w:rsidRPr="00302463">
        <w:rPr>
          <w:rFonts w:eastAsia="Times New Roman" w:cstheme="minorHAnsi"/>
          <w:noProof/>
          <w:sz w:val="20"/>
          <w:szCs w:val="20"/>
          <w:lang w:val="sr-Cyrl-RS"/>
        </w:rPr>
        <w:t xml:space="preserve"> дањинским путем</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lang w:val="sr-Cyrl-RS"/>
        </w:rPr>
        <w:t>М</w:t>
      </w:r>
      <w:r w:rsidRPr="00302463">
        <w:rPr>
          <w:rFonts w:eastAsia="Times New Roman" w:cstheme="minorHAnsi"/>
          <w:noProof/>
          <w:sz w:val="20"/>
          <w:szCs w:val="20"/>
        </w:rPr>
        <w:t xml:space="preserve">ора да </w:t>
      </w:r>
      <w:r w:rsidRPr="00302463">
        <w:rPr>
          <w:rFonts w:eastAsia="Times New Roman" w:cstheme="minorHAnsi"/>
          <w:noProof/>
          <w:sz w:val="20"/>
          <w:szCs w:val="20"/>
          <w:lang w:val="sr-Cyrl-RS"/>
        </w:rPr>
        <w:t xml:space="preserve">обезбеди коришћење </w:t>
      </w:r>
      <w:r w:rsidRPr="00302463">
        <w:rPr>
          <w:rFonts w:eastAsia="Times New Roman" w:cstheme="minorHAnsi"/>
          <w:noProof/>
          <w:sz w:val="20"/>
          <w:szCs w:val="20"/>
        </w:rPr>
        <w:t>интегрисан</w:t>
      </w:r>
      <w:r w:rsidRPr="00302463">
        <w:rPr>
          <w:rFonts w:eastAsia="Times New Roman" w:cstheme="minorHAnsi"/>
          <w:noProof/>
          <w:sz w:val="20"/>
          <w:szCs w:val="20"/>
          <w:lang w:val="sr-Cyrl-RS"/>
        </w:rPr>
        <w:t>ог</w:t>
      </w:r>
      <w:r w:rsidRPr="00302463">
        <w:rPr>
          <w:rFonts w:eastAsia="Times New Roman" w:cstheme="minorHAnsi"/>
          <w:noProof/>
          <w:sz w:val="20"/>
          <w:szCs w:val="20"/>
        </w:rPr>
        <w:t xml:space="preserve"> алат</w:t>
      </w:r>
      <w:r w:rsidRPr="00302463">
        <w:rPr>
          <w:rFonts w:eastAsia="Times New Roman" w:cstheme="minorHAnsi"/>
          <w:noProof/>
          <w:sz w:val="20"/>
          <w:szCs w:val="20"/>
          <w:lang w:val="sr-Cyrl-RS"/>
        </w:rPr>
        <w:t>а</w:t>
      </w:r>
      <w:r w:rsidRPr="00302463">
        <w:rPr>
          <w:rFonts w:eastAsia="Times New Roman" w:cstheme="minorHAnsi"/>
          <w:noProof/>
          <w:sz w:val="20"/>
          <w:szCs w:val="20"/>
        </w:rPr>
        <w:t xml:space="preserve"> за креирање независних медија за чишћење и опоравак система након тежих инфекција </w:t>
      </w:r>
      <w:r w:rsidRPr="00302463">
        <w:rPr>
          <w:rFonts w:eastAsia="Times New Roman" w:cstheme="minorHAnsi"/>
          <w:noProof/>
          <w:sz w:val="20"/>
          <w:szCs w:val="20"/>
          <w:lang w:val="sr-Cyrl-RS"/>
        </w:rPr>
        <w:t xml:space="preserve">малвером </w:t>
      </w:r>
      <w:r w:rsidRPr="00302463">
        <w:rPr>
          <w:rFonts w:eastAsia="Times New Roman" w:cstheme="minorHAnsi"/>
          <w:noProof/>
          <w:sz w:val="20"/>
          <w:szCs w:val="20"/>
        </w:rPr>
        <w:t xml:space="preserve">(SysRescue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праћења и обавештавања о променама на системским фајловима и апликацијама које приступају интернету (Application Modification Detection, AMD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самоодбране од </w:t>
      </w:r>
      <w:r w:rsidRPr="00302463">
        <w:rPr>
          <w:rFonts w:eastAsia="Times New Roman" w:cstheme="minorHAnsi"/>
          <w:noProof/>
          <w:sz w:val="20"/>
          <w:szCs w:val="20"/>
          <w:lang w:val="sr-Cyrl-RS"/>
        </w:rPr>
        <w:t>малвера чија је намера</w:t>
      </w:r>
      <w:r w:rsidRPr="00302463">
        <w:rPr>
          <w:rFonts w:eastAsia="Times New Roman" w:cstheme="minorHAnsi"/>
          <w:noProof/>
          <w:sz w:val="20"/>
          <w:szCs w:val="20"/>
        </w:rPr>
        <w:t xml:space="preserve"> да искључи заштиту на серверима или клијентским машинама;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контроле </w:t>
      </w:r>
      <w:r w:rsidRPr="00302463">
        <w:rPr>
          <w:rFonts w:eastAsia="Times New Roman" w:cstheme="minorHAnsi"/>
          <w:noProof/>
          <w:sz w:val="20"/>
          <w:szCs w:val="20"/>
          <w:lang w:val="sr-Cyrl-RS"/>
        </w:rPr>
        <w:t>И</w:t>
      </w:r>
      <w:r w:rsidRPr="00302463">
        <w:rPr>
          <w:rFonts w:eastAsia="Times New Roman" w:cstheme="minorHAnsi"/>
          <w:noProof/>
          <w:sz w:val="20"/>
          <w:szCs w:val="20"/>
        </w:rPr>
        <w:t xml:space="preserve">нтернет саобраћаја на мрежи на основу дефинисаних </w:t>
      </w:r>
      <w:r w:rsidRPr="00302463">
        <w:rPr>
          <w:rFonts w:eastAsia="Times New Roman" w:cstheme="minorHAnsi"/>
          <w:noProof/>
          <w:sz w:val="20"/>
          <w:szCs w:val="20"/>
          <w:lang w:val="sr-Cyrl-RS"/>
        </w:rPr>
        <w:t>И</w:t>
      </w:r>
      <w:r w:rsidRPr="00302463">
        <w:rPr>
          <w:rFonts w:eastAsia="Times New Roman" w:cstheme="minorHAnsi"/>
          <w:noProof/>
          <w:sz w:val="20"/>
          <w:szCs w:val="20"/>
        </w:rPr>
        <w:t>нтернет полиса, интеграције са активним директоријумом и филтера за категоризацију садржаја;</w:t>
      </w:r>
    </w:p>
    <w:p w:rsidR="00302463" w:rsidRPr="00302463" w:rsidRDefault="00302463" w:rsidP="00302463">
      <w:pPr>
        <w:numPr>
          <w:ilvl w:val="0"/>
          <w:numId w:val="24"/>
        </w:numPr>
        <w:spacing w:after="0" w:line="240" w:lineRule="auto"/>
        <w:ind w:left="-90"/>
        <w:contextualSpacing/>
        <w:jc w:val="both"/>
        <w:rPr>
          <w:rFonts w:eastAsia="Times New Roman" w:cstheme="minorHAnsi"/>
          <w:noProof/>
          <w:sz w:val="20"/>
          <w:szCs w:val="20"/>
        </w:rPr>
      </w:pPr>
      <w:r w:rsidRPr="00302463">
        <w:rPr>
          <w:rFonts w:eastAsia="Times New Roman" w:cstheme="minorHAnsi"/>
          <w:noProof/>
          <w:sz w:val="20"/>
          <w:szCs w:val="20"/>
        </w:rPr>
        <w:t xml:space="preserve">Могућност интеграције са Microsoft NAP (Network Access Protection) сервисом, тако што даје могућност забране или дозволе приступа осетљивим  садржајима на мрежи, путем SHV додатка за сервере (System Health Validator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 xml:space="preserve">) и SHA додатка за клијенте (System Health Agent </w:t>
      </w:r>
      <w:r w:rsidRPr="00302463">
        <w:rPr>
          <w:rFonts w:eastAsia="Times New Roman" w:cstheme="minorHAnsi"/>
          <w:noProof/>
          <w:sz w:val="20"/>
          <w:szCs w:val="20"/>
          <w:lang w:val="sr-Cyrl-RS"/>
        </w:rPr>
        <w:t>фукнционалност</w:t>
      </w:r>
      <w:r w:rsidRPr="00302463">
        <w:rPr>
          <w:rFonts w:eastAsia="Times New Roman" w:cstheme="minorHAnsi"/>
          <w:noProof/>
          <w:sz w:val="20"/>
          <w:szCs w:val="20"/>
        </w:rPr>
        <w:t>).</w:t>
      </w:r>
    </w:p>
    <w:p w:rsidR="001527D4" w:rsidRPr="00302463" w:rsidRDefault="00302463" w:rsidP="002C140E">
      <w:pPr>
        <w:spacing w:after="0" w:line="240" w:lineRule="auto"/>
        <w:ind w:left="-90"/>
        <w:jc w:val="both"/>
        <w:rPr>
          <w:rFonts w:eastAsia="Times New Roman" w:cstheme="minorHAnsi"/>
          <w:sz w:val="20"/>
          <w:szCs w:val="20"/>
          <w:lang w:val="sr-Cyrl-RS"/>
        </w:rPr>
      </w:pPr>
      <w:r w:rsidRPr="00302463">
        <w:rPr>
          <w:rFonts w:eastAsia="Times New Roman" w:cstheme="minorHAnsi"/>
          <w:noProof/>
          <w:sz w:val="20"/>
          <w:szCs w:val="20"/>
          <w:lang w:val="sr-Cyrl-RS"/>
        </w:rPr>
        <w:t xml:space="preserve">Јединствена лиценца за постојеће антивирусно решење након продужења мора да осигура </w:t>
      </w:r>
      <w:r w:rsidRPr="00302463">
        <w:rPr>
          <w:rFonts w:eastAsia="Times New Roman" w:cstheme="minorHAnsi"/>
          <w:noProof/>
          <w:sz w:val="20"/>
          <w:szCs w:val="20"/>
        </w:rPr>
        <w:t>доступно</w:t>
      </w:r>
      <w:r w:rsidRPr="00302463">
        <w:rPr>
          <w:rFonts w:eastAsia="Times New Roman" w:cstheme="minorHAnsi"/>
          <w:noProof/>
          <w:sz w:val="20"/>
          <w:szCs w:val="20"/>
          <w:lang w:val="sr-Cyrl-RS"/>
        </w:rPr>
        <w:t>ст</w:t>
      </w:r>
      <w:r w:rsidRPr="00302463">
        <w:rPr>
          <w:rFonts w:eastAsia="Times New Roman" w:cstheme="minorHAnsi"/>
          <w:noProof/>
          <w:sz w:val="20"/>
          <w:szCs w:val="20"/>
        </w:rPr>
        <w:t xml:space="preserve"> </w:t>
      </w:r>
      <w:r w:rsidRPr="00302463">
        <w:rPr>
          <w:rFonts w:eastAsia="Times New Roman" w:cstheme="minorHAnsi"/>
          <w:noProof/>
          <w:sz w:val="20"/>
          <w:szCs w:val="20"/>
          <w:lang w:val="sr-Cyrl-RS"/>
        </w:rPr>
        <w:t>најновијих модула за заштиту и њихово редовно ажурирање од стране произвођача софтвера, техничку подршку произвођача софтвера путем Интернета, е-поште и телефоном без ограничења, као и техничкуподршку добављача путем е-поште и телефона током радног времена, без додатне надокнаде.</w:t>
      </w:r>
    </w:p>
    <w:p w:rsidR="00302463" w:rsidRPr="00302463" w:rsidRDefault="00302463" w:rsidP="00302463">
      <w:pPr>
        <w:spacing w:after="0" w:line="240" w:lineRule="auto"/>
        <w:ind w:left="-450"/>
        <w:jc w:val="both"/>
        <w:rPr>
          <w:rFonts w:eastAsia="Times New Roman" w:cstheme="minorHAnsi"/>
          <w:sz w:val="20"/>
          <w:szCs w:val="20"/>
          <w:lang w:val="sr-Cyrl-RS"/>
        </w:rPr>
      </w:pPr>
    </w:p>
    <w:p w:rsidR="001527D4" w:rsidRPr="00302463"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 xml:space="preserve">Члан </w:t>
      </w:r>
      <w:r w:rsidR="00302463" w:rsidRPr="00302463">
        <w:rPr>
          <w:rFonts w:eastAsia="Carlito" w:cstheme="minorHAnsi"/>
          <w:sz w:val="20"/>
          <w:szCs w:val="20"/>
          <w:lang w:val="sr-Cyrl-RS"/>
        </w:rPr>
        <w:t>6</w:t>
      </w:r>
      <w:r w:rsidR="00302463">
        <w:rPr>
          <w:rFonts w:eastAsia="Carlito" w:cstheme="minorHAnsi"/>
          <w:sz w:val="20"/>
          <w:szCs w:val="20"/>
          <w:lang w:val="sr-Cyrl-RS"/>
        </w:rPr>
        <w:t>.</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302463"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Члан 7</w:t>
      </w:r>
      <w:r>
        <w:rPr>
          <w:rFonts w:eastAsia="Carlito" w:cstheme="minorHAnsi"/>
          <w:sz w:val="20"/>
          <w:szCs w:val="20"/>
          <w:lang w:val="sr-Cyrl-RS"/>
        </w:rPr>
        <w:t>.</w:t>
      </w:r>
    </w:p>
    <w:p w:rsidR="001527D4" w:rsidRPr="00302463" w:rsidRDefault="001527D4" w:rsidP="0012715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 xml:space="preserve">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w:t>
      </w:r>
      <w:r w:rsidR="00127154" w:rsidRPr="00302463">
        <w:rPr>
          <w:rFonts w:eastAsia="Carlito" w:cstheme="minorHAnsi"/>
          <w:sz w:val="20"/>
          <w:szCs w:val="20"/>
          <w:lang w:val="sr-Cyrl-RS"/>
        </w:rPr>
        <w:t>менице за добро извршење посла.</w:t>
      </w:r>
    </w:p>
    <w:p w:rsidR="00127154" w:rsidRPr="00302463" w:rsidRDefault="00127154" w:rsidP="0012715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27154" w:rsidP="0012715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ПРЕЛАЗНЕ И ЗАВРШНЕ ОДРЕДБЕ</w:t>
      </w:r>
    </w:p>
    <w:p w:rsidR="001527D4" w:rsidRPr="00302463"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Члан</w:t>
      </w:r>
      <w:r w:rsidR="00302463" w:rsidRPr="00302463">
        <w:rPr>
          <w:rFonts w:eastAsia="Carlito" w:cstheme="minorHAnsi"/>
          <w:sz w:val="20"/>
          <w:szCs w:val="20"/>
          <w:lang w:val="sr-Cyrl-RS"/>
        </w:rPr>
        <w:t xml:space="preserve"> 8</w:t>
      </w:r>
      <w:r w:rsidR="00302463">
        <w:rPr>
          <w:rFonts w:eastAsia="Carlito" w:cstheme="minorHAnsi"/>
          <w:sz w:val="20"/>
          <w:szCs w:val="20"/>
          <w:lang w:val="sr-Cyrl-RS"/>
        </w:rPr>
        <w:t>.</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Уколико се подаци и одредбе нав</w:t>
      </w:r>
      <w:r w:rsidR="00302463">
        <w:rPr>
          <w:rFonts w:eastAsia="Carlito" w:cstheme="minorHAnsi"/>
          <w:sz w:val="20"/>
          <w:szCs w:val="20"/>
          <w:lang w:val="sr-Cyrl-RS"/>
        </w:rPr>
        <w:t>едени у неком докум</w:t>
      </w:r>
      <w:r w:rsidRPr="00302463">
        <w:rPr>
          <w:rFonts w:eastAsia="Carlito" w:cstheme="minorHAnsi"/>
          <w:sz w:val="20"/>
          <w:szCs w:val="20"/>
          <w:lang w:val="sr-Cyrl-RS"/>
        </w:rPr>
        <w:t>нту који је саставни део овог уговора разликују од података наведених у овом тексту уговора, важећи је текст овог уговора.</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 xml:space="preserve">Члан </w:t>
      </w:r>
      <w:r w:rsidR="00302463" w:rsidRPr="00302463">
        <w:rPr>
          <w:rFonts w:eastAsia="Carlito" w:cstheme="minorHAnsi"/>
          <w:sz w:val="20"/>
          <w:szCs w:val="20"/>
          <w:lang w:val="sr-Cyrl-RS"/>
        </w:rPr>
        <w:t>9</w:t>
      </w:r>
      <w:r w:rsidR="00302463">
        <w:rPr>
          <w:rFonts w:eastAsia="Carlito" w:cstheme="minorHAnsi"/>
          <w:sz w:val="20"/>
          <w:szCs w:val="20"/>
          <w:lang w:val="sr-Cyrl-RS"/>
        </w:rPr>
        <w:t>.</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497C67" w:rsidRDefault="00497C67" w:rsidP="00302463">
      <w:pPr>
        <w:widowControl w:val="0"/>
        <w:autoSpaceDE w:val="0"/>
        <w:autoSpaceDN w:val="0"/>
        <w:spacing w:after="0" w:line="240" w:lineRule="auto"/>
        <w:ind w:left="-450"/>
        <w:jc w:val="center"/>
        <w:rPr>
          <w:rFonts w:eastAsia="Carlito" w:cstheme="minorHAnsi"/>
          <w:sz w:val="20"/>
          <w:szCs w:val="20"/>
          <w:lang w:val="sr-Cyrl-RS"/>
        </w:rPr>
      </w:pPr>
    </w:p>
    <w:p w:rsidR="001527D4" w:rsidRPr="00302463"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 xml:space="preserve">Члан </w:t>
      </w:r>
      <w:r w:rsidR="000A01BC" w:rsidRPr="00302463">
        <w:rPr>
          <w:rFonts w:eastAsia="Carlito" w:cstheme="minorHAnsi"/>
          <w:sz w:val="20"/>
          <w:szCs w:val="20"/>
          <w:lang w:val="sr-Cyrl-RS"/>
        </w:rPr>
        <w:t>1</w:t>
      </w:r>
      <w:r w:rsidR="00302463" w:rsidRPr="00302463">
        <w:rPr>
          <w:rFonts w:eastAsia="Carlito" w:cstheme="minorHAnsi"/>
          <w:sz w:val="20"/>
          <w:szCs w:val="20"/>
          <w:lang w:val="sr-Cyrl-RS"/>
        </w:rPr>
        <w:t>0</w:t>
      </w:r>
      <w:r w:rsidR="00302463">
        <w:rPr>
          <w:rFonts w:eastAsia="Carlito" w:cstheme="minorHAnsi"/>
          <w:sz w:val="20"/>
          <w:szCs w:val="20"/>
          <w:lang w:val="sr-Cyrl-RS"/>
        </w:rPr>
        <w:t>.</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 xml:space="preserve">Уговор ступа на правну снагу када </w:t>
      </w:r>
      <w:r w:rsidR="000A01BC" w:rsidRPr="00302463">
        <w:rPr>
          <w:rFonts w:eastAsia="Carlito" w:cstheme="minorHAnsi"/>
          <w:sz w:val="20"/>
          <w:szCs w:val="20"/>
          <w:lang w:val="sr-Cyrl-RS"/>
        </w:rPr>
        <w:t xml:space="preserve">га све уговорне стране потпишу </w:t>
      </w:r>
      <w:r w:rsidRPr="00302463">
        <w:rPr>
          <w:rFonts w:eastAsia="Carlito" w:cstheme="minorHAnsi"/>
          <w:sz w:val="20"/>
          <w:szCs w:val="20"/>
          <w:lang w:val="sr-Cyrl-RS"/>
        </w:rPr>
        <w:t>и важи годину дана, односно финансијске искоришћености исог.</w:t>
      </w:r>
    </w:p>
    <w:p w:rsidR="001527D4" w:rsidRPr="00302463" w:rsidRDefault="001527D4" w:rsidP="001527D4">
      <w:pPr>
        <w:widowControl w:val="0"/>
        <w:autoSpaceDE w:val="0"/>
        <w:autoSpaceDN w:val="0"/>
        <w:spacing w:after="0" w:line="240" w:lineRule="auto"/>
        <w:jc w:val="both"/>
        <w:rPr>
          <w:rFonts w:eastAsia="Carlito" w:cstheme="minorHAnsi"/>
          <w:sz w:val="20"/>
          <w:szCs w:val="20"/>
          <w:lang w:val="sr-Cyrl-RS"/>
        </w:rPr>
      </w:pPr>
    </w:p>
    <w:p w:rsidR="001527D4" w:rsidRPr="00302463" w:rsidRDefault="001527D4" w:rsidP="0012715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w:t>
      </w:r>
      <w:r w:rsidR="00127154" w:rsidRPr="00302463">
        <w:rPr>
          <w:rFonts w:eastAsia="Carlito" w:cstheme="minorHAnsi"/>
          <w:sz w:val="20"/>
          <w:szCs w:val="20"/>
          <w:lang w:val="sr-Cyrl-RS"/>
        </w:rPr>
        <w:t>ма.</w:t>
      </w:r>
    </w:p>
    <w:p w:rsidR="00302463" w:rsidRDefault="00302463" w:rsidP="00302463">
      <w:pPr>
        <w:widowControl w:val="0"/>
        <w:autoSpaceDE w:val="0"/>
        <w:autoSpaceDN w:val="0"/>
        <w:spacing w:after="0" w:line="240" w:lineRule="auto"/>
        <w:ind w:left="-450"/>
        <w:jc w:val="center"/>
        <w:rPr>
          <w:rFonts w:eastAsia="Carlito" w:cstheme="minorHAnsi"/>
          <w:sz w:val="20"/>
          <w:szCs w:val="20"/>
          <w:lang w:val="sr-Cyrl-RS"/>
        </w:rPr>
      </w:pPr>
    </w:p>
    <w:p w:rsidR="001527D4" w:rsidRPr="00302463" w:rsidRDefault="001527D4" w:rsidP="00302463">
      <w:pPr>
        <w:widowControl w:val="0"/>
        <w:autoSpaceDE w:val="0"/>
        <w:autoSpaceDN w:val="0"/>
        <w:spacing w:after="0" w:line="240" w:lineRule="auto"/>
        <w:ind w:left="-450"/>
        <w:jc w:val="center"/>
        <w:rPr>
          <w:rFonts w:eastAsia="Carlito" w:cstheme="minorHAnsi"/>
          <w:sz w:val="20"/>
          <w:szCs w:val="20"/>
          <w:lang w:val="sr-Cyrl-RS"/>
        </w:rPr>
      </w:pPr>
      <w:r w:rsidRPr="00302463">
        <w:rPr>
          <w:rFonts w:eastAsia="Carlito" w:cstheme="minorHAnsi"/>
          <w:sz w:val="20"/>
          <w:szCs w:val="20"/>
          <w:lang w:val="sr-Cyrl-RS"/>
        </w:rPr>
        <w:t xml:space="preserve">Члан </w:t>
      </w:r>
      <w:r w:rsidR="00127154" w:rsidRPr="00302463">
        <w:rPr>
          <w:rFonts w:eastAsia="Carlito" w:cstheme="minorHAnsi"/>
          <w:sz w:val="20"/>
          <w:szCs w:val="20"/>
          <w:lang w:val="sr-Cyrl-RS"/>
        </w:rPr>
        <w:t>1</w:t>
      </w:r>
      <w:r w:rsidR="00302463" w:rsidRPr="00302463">
        <w:rPr>
          <w:rFonts w:eastAsia="Carlito" w:cstheme="minorHAnsi"/>
          <w:sz w:val="20"/>
          <w:szCs w:val="20"/>
          <w:lang w:val="sr-Cyrl-RS"/>
        </w:rPr>
        <w:t>1</w:t>
      </w:r>
      <w:r w:rsidR="00302463">
        <w:rPr>
          <w:rFonts w:eastAsia="Carlito" w:cstheme="minorHAnsi"/>
          <w:sz w:val="20"/>
          <w:szCs w:val="20"/>
          <w:lang w:val="sr-Cyrl-RS"/>
        </w:rPr>
        <w:t>.</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sz w:val="20"/>
          <w:szCs w:val="20"/>
          <w:lang w:val="sr-Cyrl-RS"/>
        </w:rPr>
      </w:pPr>
      <w:r w:rsidRPr="00302463">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302463" w:rsidRDefault="00402113"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Прилог 1 – Понуда Изабраног</w:t>
      </w:r>
      <w:r w:rsidR="001527D4" w:rsidRPr="00302463">
        <w:rPr>
          <w:rFonts w:eastAsia="Carlito" w:cstheme="minorHAnsi"/>
          <w:i/>
          <w:sz w:val="20"/>
          <w:szCs w:val="20"/>
          <w:lang w:val="sr-Cyrl-RS"/>
        </w:rPr>
        <w:t xml:space="preserve"> Понуђача број __________ од __________ </w:t>
      </w:r>
      <w:r w:rsidR="0013174C">
        <w:rPr>
          <w:rFonts w:eastAsia="Carlito" w:cstheme="minorHAnsi"/>
          <w:i/>
          <w:sz w:val="20"/>
          <w:szCs w:val="20"/>
          <w:lang w:val="sr-Cyrl-RS"/>
        </w:rPr>
        <w:t>2025</w:t>
      </w:r>
      <w:r w:rsidR="001527D4" w:rsidRPr="00302463">
        <w:rPr>
          <w:rFonts w:eastAsia="Carlito" w:cstheme="minorHAnsi"/>
          <w:i/>
          <w:sz w:val="20"/>
          <w:szCs w:val="20"/>
          <w:lang w:val="sr-Cyrl-RS"/>
        </w:rPr>
        <w:t xml:space="preserve"> године.</w:t>
      </w: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Прилог 2. – Образац спецификација са структуром цене. </w:t>
      </w: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302463" w:rsidRDefault="001527D4" w:rsidP="00E867EE">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У Београду, _____________ </w:t>
      </w:r>
      <w:r w:rsidR="0013174C">
        <w:rPr>
          <w:rFonts w:eastAsia="Carlito" w:cstheme="minorHAnsi"/>
          <w:i/>
          <w:sz w:val="20"/>
          <w:szCs w:val="20"/>
          <w:lang w:val="sr-Cyrl-RS"/>
        </w:rPr>
        <w:t>2025</w:t>
      </w:r>
      <w:r w:rsidRPr="00302463">
        <w:rPr>
          <w:rFonts w:eastAsia="Carlito" w:cstheme="minorHAnsi"/>
          <w:i/>
          <w:sz w:val="20"/>
          <w:szCs w:val="20"/>
          <w:lang w:val="sr-Cyrl-RS"/>
        </w:rPr>
        <w:t>године</w:t>
      </w:r>
    </w:p>
    <w:p w:rsidR="002C6CD0"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    </w:t>
      </w:r>
    </w:p>
    <w:p w:rsidR="002C6CD0" w:rsidRPr="00302463" w:rsidRDefault="002C6CD0" w:rsidP="00302463">
      <w:pPr>
        <w:widowControl w:val="0"/>
        <w:autoSpaceDE w:val="0"/>
        <w:autoSpaceDN w:val="0"/>
        <w:spacing w:after="0" w:line="240" w:lineRule="auto"/>
        <w:jc w:val="both"/>
        <w:rPr>
          <w:rFonts w:eastAsia="Carlito" w:cstheme="minorHAnsi"/>
          <w:i/>
          <w:sz w:val="20"/>
          <w:szCs w:val="20"/>
          <w:lang w:val="sr-Cyrl-RS"/>
        </w:rPr>
      </w:pPr>
    </w:p>
    <w:p w:rsidR="002C6CD0" w:rsidRPr="00302463" w:rsidRDefault="002C6CD0" w:rsidP="001527D4">
      <w:pPr>
        <w:widowControl w:val="0"/>
        <w:autoSpaceDE w:val="0"/>
        <w:autoSpaceDN w:val="0"/>
        <w:spacing w:after="0" w:line="240" w:lineRule="auto"/>
        <w:ind w:left="-450"/>
        <w:jc w:val="both"/>
        <w:rPr>
          <w:rFonts w:eastAsia="Carlito" w:cstheme="minorHAnsi"/>
          <w:i/>
          <w:sz w:val="20"/>
          <w:szCs w:val="20"/>
          <w:lang w:val="sr-Cyrl-RS"/>
        </w:rPr>
      </w:pPr>
    </w:p>
    <w:p w:rsidR="001527D4" w:rsidRPr="00302463" w:rsidRDefault="001527D4" w:rsidP="001527D4">
      <w:pPr>
        <w:widowControl w:val="0"/>
        <w:autoSpaceDE w:val="0"/>
        <w:autoSpaceDN w:val="0"/>
        <w:spacing w:after="0" w:line="240" w:lineRule="auto"/>
        <w:ind w:left="-450"/>
        <w:jc w:val="both"/>
        <w:rPr>
          <w:rFonts w:eastAsia="Carlito" w:cstheme="minorHAnsi"/>
          <w:i/>
          <w:sz w:val="20"/>
          <w:szCs w:val="20"/>
          <w:lang w:val="sr-Cyrl-RS"/>
        </w:rPr>
      </w:pPr>
      <w:r w:rsidRPr="00302463">
        <w:rPr>
          <w:rFonts w:eastAsia="Carlito" w:cstheme="minorHAnsi"/>
          <w:i/>
          <w:sz w:val="20"/>
          <w:szCs w:val="20"/>
          <w:lang w:val="sr-Cyrl-RS"/>
        </w:rPr>
        <w:t xml:space="preserve">  </w:t>
      </w:r>
      <w:r w:rsidR="002C140E">
        <w:rPr>
          <w:rFonts w:eastAsia="Carlito" w:cstheme="minorHAnsi"/>
          <w:i/>
          <w:sz w:val="20"/>
          <w:szCs w:val="20"/>
          <w:lang w:val="sr-Cyrl-RS"/>
        </w:rPr>
        <w:t xml:space="preserve">              Добављач    </w:t>
      </w:r>
      <w:r w:rsidRPr="00302463">
        <w:rPr>
          <w:rFonts w:eastAsia="Carlito" w:cstheme="minorHAnsi"/>
          <w:i/>
          <w:sz w:val="20"/>
          <w:szCs w:val="20"/>
          <w:lang w:val="sr-Cyrl-RS"/>
        </w:rPr>
        <w:t xml:space="preserve">:                                                                                              </w:t>
      </w:r>
      <w:r w:rsidR="002C6CD0" w:rsidRPr="00302463">
        <w:rPr>
          <w:rFonts w:eastAsia="Carlito" w:cstheme="minorHAnsi"/>
          <w:i/>
          <w:sz w:val="20"/>
          <w:szCs w:val="20"/>
          <w:lang w:val="sr-Cyrl-RS"/>
        </w:rPr>
        <w:t xml:space="preserve">  </w:t>
      </w:r>
      <w:r w:rsidR="00302463">
        <w:rPr>
          <w:rFonts w:eastAsia="Carlito" w:cstheme="minorHAnsi"/>
          <w:i/>
          <w:sz w:val="20"/>
          <w:szCs w:val="20"/>
          <w:lang w:val="sr-Cyrl-RS"/>
        </w:rPr>
        <w:t xml:space="preserve">              </w:t>
      </w:r>
      <w:r w:rsidR="002C6CD0" w:rsidRPr="00302463">
        <w:rPr>
          <w:rFonts w:eastAsia="Carlito" w:cstheme="minorHAnsi"/>
          <w:i/>
          <w:sz w:val="20"/>
          <w:szCs w:val="20"/>
          <w:lang w:val="sr-Cyrl-RS"/>
        </w:rPr>
        <w:t xml:space="preserve">   </w:t>
      </w:r>
      <w:r w:rsidRPr="00302463">
        <w:rPr>
          <w:rFonts w:eastAsia="Carlito" w:cstheme="minorHAnsi"/>
          <w:i/>
          <w:sz w:val="20"/>
          <w:szCs w:val="20"/>
          <w:lang w:val="sr-Cyrl-RS"/>
        </w:rPr>
        <w:t xml:space="preserve">    Наручилац:</w:t>
      </w:r>
    </w:p>
    <w:p w:rsidR="001527D4" w:rsidRPr="00302463" w:rsidRDefault="001527D4" w:rsidP="001527D4">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Дом здравља </w:t>
      </w:r>
    </w:p>
    <w:p w:rsidR="001527D4" w:rsidRPr="00302463" w:rsidRDefault="001527D4" w:rsidP="001527D4">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"Др Симо Милошевић"</w:t>
      </w:r>
    </w:p>
    <w:p w:rsidR="001527D4" w:rsidRPr="00302463" w:rsidRDefault="001527D4" w:rsidP="001527D4">
      <w:pPr>
        <w:widowControl w:val="0"/>
        <w:autoSpaceDE w:val="0"/>
        <w:autoSpaceDN w:val="0"/>
        <w:spacing w:after="0" w:line="240" w:lineRule="auto"/>
        <w:ind w:left="-90"/>
        <w:rPr>
          <w:rFonts w:eastAsia="Carlito" w:cstheme="minorHAnsi"/>
          <w:i/>
          <w:sz w:val="20"/>
          <w:szCs w:val="20"/>
          <w:lang w:val="sr-Latn-RS"/>
        </w:rPr>
      </w:pPr>
      <w:r w:rsidRPr="00302463">
        <w:rPr>
          <w:rFonts w:eastAsia="Carlito" w:cstheme="minorHAnsi"/>
          <w:i/>
          <w:sz w:val="20"/>
          <w:szCs w:val="20"/>
          <w:lang w:val="sr-Cyrl-RS"/>
        </w:rPr>
        <w:t xml:space="preserve">                                                                                      </w:t>
      </w:r>
      <w:r w:rsidRPr="00302463">
        <w:rPr>
          <w:rFonts w:eastAsia="Carlito" w:cstheme="minorHAnsi"/>
          <w:i/>
          <w:sz w:val="20"/>
          <w:szCs w:val="20"/>
          <w:lang w:val="sr-Latn-RS"/>
        </w:rPr>
        <w:t xml:space="preserve">                              </w:t>
      </w:r>
    </w:p>
    <w:p w:rsidR="001527D4" w:rsidRPr="00302463" w:rsidRDefault="001527D4" w:rsidP="001527D4">
      <w:pPr>
        <w:widowControl w:val="0"/>
        <w:autoSpaceDE w:val="0"/>
        <w:autoSpaceDN w:val="0"/>
        <w:spacing w:after="0" w:line="240" w:lineRule="auto"/>
        <w:ind w:left="-90"/>
        <w:rPr>
          <w:rFonts w:eastAsia="Carlito" w:cstheme="minorHAnsi"/>
          <w:i/>
          <w:sz w:val="20"/>
          <w:szCs w:val="20"/>
          <w:lang w:val="sr-Cyrl-RS"/>
        </w:rPr>
      </w:pPr>
      <w:r w:rsidRPr="00302463">
        <w:rPr>
          <w:rFonts w:eastAsia="Carlito" w:cstheme="minorHAnsi"/>
          <w:i/>
          <w:sz w:val="20"/>
          <w:szCs w:val="20"/>
          <w:lang w:val="sr-Cyrl-RS"/>
        </w:rPr>
        <w:t>................................................</w:t>
      </w:r>
      <w:r w:rsidRPr="00302463">
        <w:rPr>
          <w:rFonts w:eastAsia="Carlito" w:cstheme="minorHAnsi"/>
          <w:i/>
          <w:sz w:val="20"/>
          <w:szCs w:val="20"/>
          <w:lang w:val="sr-Latn-RS"/>
        </w:rPr>
        <w:t xml:space="preserve">                                                                  </w:t>
      </w:r>
      <w:r w:rsidRPr="00302463">
        <w:rPr>
          <w:rFonts w:eastAsia="Carlito" w:cstheme="minorHAnsi"/>
          <w:i/>
          <w:sz w:val="20"/>
          <w:szCs w:val="20"/>
          <w:lang w:val="sr-Cyrl-RS"/>
        </w:rPr>
        <w:t>.....................................................</w:t>
      </w:r>
    </w:p>
    <w:p w:rsidR="001527D4" w:rsidRPr="00302463" w:rsidRDefault="001527D4" w:rsidP="001527D4">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w:t>
      </w:r>
      <w:r w:rsidR="002C140E">
        <w:rPr>
          <w:rFonts w:eastAsia="Carlito" w:cstheme="minorHAnsi"/>
          <w:i/>
          <w:sz w:val="20"/>
          <w:szCs w:val="20"/>
          <w:lang w:val="sr-Cyrl-RS"/>
        </w:rPr>
        <w:t xml:space="preserve">                      др мед. </w:t>
      </w:r>
      <w:bookmarkStart w:id="0" w:name="_GoBack"/>
      <w:bookmarkEnd w:id="0"/>
      <w:r w:rsidR="0013174C">
        <w:rPr>
          <w:rFonts w:eastAsia="Carlito" w:cstheme="minorHAnsi"/>
          <w:i/>
          <w:sz w:val="20"/>
          <w:szCs w:val="20"/>
          <w:lang w:val="sr-Cyrl-RS"/>
        </w:rPr>
        <w:t>Слађана Томић</w:t>
      </w:r>
    </w:p>
    <w:p w:rsidR="001527D4" w:rsidRPr="00302463" w:rsidRDefault="001527D4" w:rsidP="001527D4">
      <w:pPr>
        <w:widowControl w:val="0"/>
        <w:autoSpaceDE w:val="0"/>
        <w:autoSpaceDN w:val="0"/>
        <w:spacing w:after="0" w:line="240" w:lineRule="auto"/>
        <w:ind w:left="-450"/>
        <w:jc w:val="center"/>
        <w:rPr>
          <w:rFonts w:eastAsia="Carlito" w:cstheme="minorHAnsi"/>
          <w:i/>
          <w:sz w:val="20"/>
          <w:szCs w:val="20"/>
          <w:lang w:val="sr-Cyrl-RS"/>
        </w:rPr>
      </w:pPr>
      <w:r w:rsidRPr="00302463">
        <w:rPr>
          <w:rFonts w:eastAsia="Carlito" w:cstheme="minorHAnsi"/>
          <w:i/>
          <w:sz w:val="20"/>
          <w:szCs w:val="20"/>
          <w:lang w:val="sr-Cyrl-RS"/>
        </w:rPr>
        <w:t xml:space="preserve">                                                                                                                   в. д.  директора  Дома здравља</w:t>
      </w:r>
    </w:p>
    <w:p w:rsidR="00E867EE" w:rsidRPr="00302463" w:rsidRDefault="00E867EE" w:rsidP="00127154">
      <w:pPr>
        <w:widowControl w:val="0"/>
        <w:autoSpaceDE w:val="0"/>
        <w:autoSpaceDN w:val="0"/>
        <w:spacing w:after="0" w:line="240" w:lineRule="auto"/>
        <w:ind w:left="-450"/>
        <w:jc w:val="right"/>
        <w:rPr>
          <w:rFonts w:eastAsia="Carlito" w:cstheme="minorHAnsi"/>
          <w:i/>
          <w:sz w:val="20"/>
          <w:szCs w:val="20"/>
          <w:lang w:val="sr-Cyrl-RS"/>
        </w:rPr>
      </w:pPr>
    </w:p>
    <w:p w:rsidR="00E867EE" w:rsidRPr="00302463" w:rsidRDefault="00E867EE"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402113" w:rsidRPr="00302463" w:rsidRDefault="00402113"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p w:rsidR="002C6CD0" w:rsidRPr="00302463" w:rsidRDefault="002C6CD0" w:rsidP="00127154">
      <w:pPr>
        <w:widowControl w:val="0"/>
        <w:autoSpaceDE w:val="0"/>
        <w:autoSpaceDN w:val="0"/>
        <w:spacing w:after="0" w:line="240" w:lineRule="auto"/>
        <w:ind w:left="-450"/>
        <w:jc w:val="right"/>
        <w:rPr>
          <w:rFonts w:eastAsia="Carlito" w:cstheme="minorHAnsi"/>
          <w:i/>
          <w:sz w:val="20"/>
          <w:szCs w:val="20"/>
          <w:lang w:val="sr-Cyrl-RS"/>
        </w:rPr>
      </w:pPr>
    </w:p>
    <w:sectPr w:rsidR="002C6CD0" w:rsidRPr="00302463"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B2" w:rsidRDefault="002F00B2" w:rsidP="001527D4">
      <w:pPr>
        <w:spacing w:after="0" w:line="240" w:lineRule="auto"/>
      </w:pPr>
      <w:r>
        <w:separator/>
      </w:r>
    </w:p>
  </w:endnote>
  <w:endnote w:type="continuationSeparator" w:id="0">
    <w:p w:rsidR="002F00B2" w:rsidRDefault="002F00B2"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Page Numbers (Bottom of Page)"/>
        <w:docPartUnique/>
      </w:docPartObj>
    </w:sdtPr>
    <w:sdtEndPr>
      <w:rPr>
        <w:noProof/>
        <w:sz w:val="18"/>
        <w:szCs w:val="18"/>
      </w:rPr>
    </w:sdtEndPr>
    <w:sdtContent>
      <w:p w:rsidR="002F00B2" w:rsidRPr="00F4395F" w:rsidRDefault="002F00B2">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13174C">
          <w:rPr>
            <w:noProof/>
            <w:sz w:val="18"/>
            <w:szCs w:val="18"/>
          </w:rPr>
          <w:t>14</w:t>
        </w:r>
        <w:r w:rsidRPr="00F4395F">
          <w:rPr>
            <w:noProof/>
            <w:sz w:val="18"/>
            <w:szCs w:val="18"/>
          </w:rPr>
          <w:fldChar w:fldCharType="end"/>
        </w:r>
      </w:p>
    </w:sdtContent>
  </w:sdt>
  <w:p w:rsidR="002F00B2" w:rsidRDefault="002F00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B2" w:rsidRDefault="002F00B2" w:rsidP="001527D4">
      <w:pPr>
        <w:spacing w:after="0" w:line="240" w:lineRule="auto"/>
      </w:pPr>
      <w:r>
        <w:separator/>
      </w:r>
    </w:p>
  </w:footnote>
  <w:footnote w:type="continuationSeparator" w:id="0">
    <w:p w:rsidR="002F00B2" w:rsidRDefault="002F00B2" w:rsidP="0015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2F00B2" w:rsidRPr="001527D4" w:rsidTr="001527D4">
      <w:trPr>
        <w:trHeight w:val="450"/>
      </w:trPr>
      <w:tc>
        <w:tcPr>
          <w:tcW w:w="720" w:type="dxa"/>
          <w:hideMark/>
        </w:tcPr>
        <w:p w:rsidR="002F00B2" w:rsidRPr="001527D4" w:rsidRDefault="002F00B2"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2F00B2" w:rsidRPr="001527D4" w:rsidRDefault="002F00B2"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2F00B2" w:rsidRPr="001527D4" w:rsidRDefault="002F00B2"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2F00B2" w:rsidRPr="001527D4" w:rsidRDefault="002F00B2"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2F00B2" w:rsidRPr="001527D4" w:rsidRDefault="002F00B2"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2F00B2" w:rsidRDefault="002F00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B74C9"/>
    <w:multiLevelType w:val="hybridMultilevel"/>
    <w:tmpl w:val="439E75CE"/>
    <w:lvl w:ilvl="0" w:tplc="C9403FE8">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4"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6451794"/>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4F2052FC"/>
    <w:multiLevelType w:val="hybridMultilevel"/>
    <w:tmpl w:val="C054C8E0"/>
    <w:lvl w:ilvl="0" w:tplc="D6F4DF82">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12" w15:restartNumberingAfterBreak="0">
    <w:nsid w:val="51DE68B0"/>
    <w:multiLevelType w:val="hybridMultilevel"/>
    <w:tmpl w:val="10E0A942"/>
    <w:lvl w:ilvl="0" w:tplc="C1986720">
      <w:start w:val="1"/>
      <w:numFmt w:val="decimal"/>
      <w:lvlText w:val="(%1)"/>
      <w:lvlJc w:val="left"/>
      <w:pPr>
        <w:ind w:left="37" w:hanging="313"/>
        <w:jc w:val="left"/>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13" w15:restartNumberingAfterBreak="0">
    <w:nsid w:val="5D820F7A"/>
    <w:multiLevelType w:val="multilevel"/>
    <w:tmpl w:val="77661B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33A78A3"/>
    <w:multiLevelType w:val="hybridMultilevel"/>
    <w:tmpl w:val="8A267B8A"/>
    <w:lvl w:ilvl="0" w:tplc="12CEAAA2">
      <w:start w:val="5"/>
      <w:numFmt w:val="decimal"/>
      <w:lvlText w:val="%1)"/>
      <w:lvlJc w:val="left"/>
      <w:pPr>
        <w:ind w:left="-270" w:hanging="360"/>
      </w:pPr>
      <w:rPr>
        <w:rFonts w:eastAsiaTheme="minorHAnsi"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A7716BA"/>
    <w:multiLevelType w:val="hybridMultilevel"/>
    <w:tmpl w:val="8834B3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96936"/>
    <w:multiLevelType w:val="hybridMultilevel"/>
    <w:tmpl w:val="F732FF72"/>
    <w:lvl w:ilvl="0" w:tplc="47DAD184">
      <w:start w:val="1"/>
      <w:numFmt w:val="decimal"/>
      <w:lvlText w:val="%1)"/>
      <w:lvlJc w:val="left"/>
      <w:pPr>
        <w:ind w:left="37" w:hanging="208"/>
        <w:jc w:val="left"/>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22"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6"/>
  </w:num>
  <w:num w:numId="5">
    <w:abstractNumId w:val="23"/>
  </w:num>
  <w:num w:numId="6">
    <w:abstractNumId w:val="15"/>
  </w:num>
  <w:num w:numId="7">
    <w:abstractNumId w:val="21"/>
  </w:num>
  <w:num w:numId="8">
    <w:abstractNumId w:val="3"/>
  </w:num>
  <w:num w:numId="9">
    <w:abstractNumId w:val="11"/>
  </w:num>
  <w:num w:numId="10">
    <w:abstractNumId w:val="12"/>
  </w:num>
  <w:num w:numId="11">
    <w:abstractNumId w:val="17"/>
  </w:num>
  <w:num w:numId="12">
    <w:abstractNumId w:val="0"/>
  </w:num>
  <w:num w:numId="13">
    <w:abstractNumId w:val="2"/>
  </w:num>
  <w:num w:numId="14">
    <w:abstractNumId w:val="18"/>
  </w:num>
  <w:num w:numId="15">
    <w:abstractNumId w:val="7"/>
  </w:num>
  <w:num w:numId="16">
    <w:abstractNumId w:val="4"/>
  </w:num>
  <w:num w:numId="17">
    <w:abstractNumId w:val="8"/>
  </w:num>
  <w:num w:numId="18">
    <w:abstractNumId w:val="9"/>
  </w:num>
  <w:num w:numId="19">
    <w:abstractNumId w:val="19"/>
  </w:num>
  <w:num w:numId="20">
    <w:abstractNumId w:val="20"/>
  </w:num>
  <w:num w:numId="21">
    <w:abstractNumId w:val="24"/>
  </w:num>
  <w:num w:numId="22">
    <w:abstractNumId w:val="10"/>
  </w:num>
  <w:num w:numId="23">
    <w:abstractNumId w:val="14"/>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00C8C"/>
    <w:rsid w:val="00020DE2"/>
    <w:rsid w:val="0003464A"/>
    <w:rsid w:val="00091A9E"/>
    <w:rsid w:val="000A01BC"/>
    <w:rsid w:val="00127154"/>
    <w:rsid w:val="0013174C"/>
    <w:rsid w:val="00141113"/>
    <w:rsid w:val="001468F4"/>
    <w:rsid w:val="001527D4"/>
    <w:rsid w:val="0023327F"/>
    <w:rsid w:val="002C140E"/>
    <w:rsid w:val="002C6CD0"/>
    <w:rsid w:val="002F00B2"/>
    <w:rsid w:val="00302463"/>
    <w:rsid w:val="003F242F"/>
    <w:rsid w:val="00402113"/>
    <w:rsid w:val="00472D86"/>
    <w:rsid w:val="00497C67"/>
    <w:rsid w:val="004C476B"/>
    <w:rsid w:val="00501369"/>
    <w:rsid w:val="005321B9"/>
    <w:rsid w:val="00611592"/>
    <w:rsid w:val="00675063"/>
    <w:rsid w:val="006B7156"/>
    <w:rsid w:val="007A6F2D"/>
    <w:rsid w:val="008E1FF1"/>
    <w:rsid w:val="00926190"/>
    <w:rsid w:val="009837B5"/>
    <w:rsid w:val="009D068D"/>
    <w:rsid w:val="00A505C1"/>
    <w:rsid w:val="00B71CC5"/>
    <w:rsid w:val="00C0744E"/>
    <w:rsid w:val="00D222B4"/>
    <w:rsid w:val="00D3587B"/>
    <w:rsid w:val="00D75FFF"/>
    <w:rsid w:val="00DD7610"/>
    <w:rsid w:val="00E02D20"/>
    <w:rsid w:val="00E867EE"/>
    <w:rsid w:val="00E95B07"/>
    <w:rsid w:val="00EA2393"/>
    <w:rsid w:val="00ED497E"/>
    <w:rsid w:val="00EF0295"/>
    <w:rsid w:val="00F07646"/>
    <w:rsid w:val="00F4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5A4762"/>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56"/>
  </w:style>
  <w:style w:type="paragraph" w:styleId="Heading2">
    <w:name w:val="heading 2"/>
    <w:basedOn w:val="Normal"/>
    <w:next w:val="Normal"/>
    <w:link w:val="Heading2Char"/>
    <w:uiPriority w:val="9"/>
    <w:semiHidden/>
    <w:unhideWhenUsed/>
    <w:qFormat/>
    <w:rsid w:val="00501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13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83914">
      <w:bodyDiv w:val="1"/>
      <w:marLeft w:val="0"/>
      <w:marRight w:val="0"/>
      <w:marTop w:val="0"/>
      <w:marBottom w:val="0"/>
      <w:divBdr>
        <w:top w:val="none" w:sz="0" w:space="0" w:color="auto"/>
        <w:left w:val="none" w:sz="0" w:space="0" w:color="auto"/>
        <w:bottom w:val="none" w:sz="0" w:space="0" w:color="auto"/>
        <w:right w:val="none" w:sz="0" w:space="0" w:color="auto"/>
      </w:divBdr>
    </w:div>
    <w:div w:id="1408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67DD-0910-47DF-9F0E-9D2DE85B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User</cp:lastModifiedBy>
  <cp:revision>2</cp:revision>
  <cp:lastPrinted>2025-02-14T10:52:00Z</cp:lastPrinted>
  <dcterms:created xsi:type="dcterms:W3CDTF">2025-02-14T10:52:00Z</dcterms:created>
  <dcterms:modified xsi:type="dcterms:W3CDTF">2025-02-14T10:52:00Z</dcterms:modified>
</cp:coreProperties>
</file>