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F414B4" w:rsidRPr="009C2BD5" w:rsidRDefault="0043504B" w:rsidP="00F414B4">
      <w:pPr>
        <w:spacing w:after="0" w:line="240" w:lineRule="auto"/>
        <w:jc w:val="center"/>
        <w:rPr>
          <w:rFonts w:eastAsia="Times New Roman" w:cstheme="minorHAnsi"/>
          <w:b/>
          <w:sz w:val="20"/>
          <w:szCs w:val="20"/>
        </w:rPr>
      </w:pPr>
      <w:r w:rsidRPr="009C2BD5">
        <w:rPr>
          <w:rFonts w:eastAsia="TimesNewRomanPS-BoldMT" w:cstheme="minorHAnsi"/>
          <w:b/>
          <w:bCs/>
          <w:sz w:val="20"/>
          <w:szCs w:val="20"/>
          <w:lang w:val="sr-Cyrl-CS"/>
        </w:rPr>
        <w:t>„</w:t>
      </w:r>
      <w:r w:rsidR="00F414B4" w:rsidRPr="009C2BD5">
        <w:rPr>
          <w:rFonts w:eastAsia="TimesNewRomanPS-BoldMT" w:cstheme="minorHAnsi"/>
          <w:b/>
          <w:bCs/>
          <w:sz w:val="20"/>
          <w:szCs w:val="20"/>
          <w:lang w:val="sr-Cyrl-CS"/>
        </w:rPr>
        <w:t xml:space="preserve">НАБАВКА УСЛУГА </w:t>
      </w:r>
      <w:r w:rsidR="00F414B4" w:rsidRPr="009C2BD5">
        <w:rPr>
          <w:rFonts w:eastAsia="Times New Roman" w:cstheme="minorHAnsi"/>
          <w:b/>
          <w:sz w:val="20"/>
          <w:szCs w:val="20"/>
          <w:lang w:val="sr-Cyrl-RS"/>
        </w:rPr>
        <w:t>ОДРЖАВАЊА  ЛИФТА  „ДАВИД ПАЈИЋ“ ОБЈЕКАТ ЖАРКОВО.</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4B3FC5">
        <w:rPr>
          <w:rFonts w:eastAsia="Carlito" w:cstheme="minorHAnsi"/>
          <w:b/>
          <w:bCs/>
          <w:sz w:val="20"/>
          <w:szCs w:val="20"/>
        </w:rPr>
        <w:t>26</w:t>
      </w:r>
      <w:r w:rsidR="00B845F5" w:rsidRPr="009C2BD5">
        <w:rPr>
          <w:rFonts w:eastAsia="Carlito" w:cstheme="minorHAnsi"/>
          <w:b/>
          <w:bCs/>
          <w:sz w:val="20"/>
          <w:szCs w:val="20"/>
        </w:rPr>
        <w:t>.0</w:t>
      </w:r>
      <w:r w:rsidR="00F414B4" w:rsidRPr="009C2BD5">
        <w:rPr>
          <w:rFonts w:eastAsia="Carlito" w:cstheme="minorHAnsi"/>
          <w:b/>
          <w:bCs/>
          <w:sz w:val="20"/>
          <w:szCs w:val="20"/>
          <w:lang w:val="sr-Cyrl-RS"/>
        </w:rPr>
        <w:t>4</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F414B4" w:rsidP="00EE5976">
      <w:pPr>
        <w:widowControl w:val="0"/>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Април </w:t>
      </w:r>
      <w:r w:rsidR="0043504B" w:rsidRPr="009C2BD5">
        <w:rPr>
          <w:rFonts w:eastAsia="Carlito" w:cstheme="minorHAnsi"/>
          <w:b/>
          <w:bCs/>
          <w:sz w:val="20"/>
          <w:szCs w:val="20"/>
          <w:lang w:val="sr-Cyrl-RS"/>
        </w:rPr>
        <w:t>2021</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F414B4"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F414B4"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F414B4" w:rsidRPr="009C2BD5" w:rsidRDefault="00F414B4" w:rsidP="006E2C06">
      <w:pPr>
        <w:widowControl w:val="0"/>
        <w:autoSpaceDE w:val="0"/>
        <w:autoSpaceDN w:val="0"/>
        <w:spacing w:after="0" w:line="240" w:lineRule="auto"/>
        <w:ind w:left="-720" w:right="129"/>
        <w:jc w:val="both"/>
        <w:rPr>
          <w:rFonts w:eastAsia="Times New Roman" w:cstheme="minorHAnsi"/>
          <w:b/>
          <w:bCs/>
          <w:sz w:val="20"/>
          <w:szCs w:val="20"/>
          <w:lang w:val="sr-Cyrl-CS"/>
        </w:rPr>
      </w:pPr>
      <w:r w:rsidRPr="009C2BD5">
        <w:rPr>
          <w:rFonts w:eastAsia="Times New Roman" w:cstheme="minorHAnsi"/>
          <w:b/>
          <w:bCs/>
          <w:sz w:val="20"/>
          <w:szCs w:val="20"/>
          <w:lang w:val="sr-Cyrl-CS"/>
        </w:rPr>
        <w:t>Набавка услуга одржавања  лифта „Давид Пајић“ објекат Жарково.</w:t>
      </w:r>
      <w:r w:rsidR="0043504B" w:rsidRPr="009C2BD5">
        <w:rPr>
          <w:rFonts w:eastAsia="Times New Roman" w:cstheme="minorHAnsi"/>
          <w:b/>
          <w:bCs/>
          <w:sz w:val="20"/>
          <w:szCs w:val="20"/>
          <w:lang w:val="sr-Cyrl-CS"/>
        </w:rPr>
        <w:t xml:space="preserve">            </w:t>
      </w:r>
    </w:p>
    <w:p w:rsidR="00AB36F3" w:rsidRPr="009C2BD5"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9C2BD5">
        <w:rPr>
          <w:rFonts w:eastAsia="Times New Roman" w:cstheme="minorHAnsi"/>
          <w:b/>
          <w:bCs/>
          <w:sz w:val="20"/>
          <w:szCs w:val="20"/>
          <w:lang w:val="sr-Cyrl-CS"/>
        </w:rPr>
        <w:t xml:space="preserve">                                               </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F414B4" w:rsidRPr="009C2BD5">
        <w:rPr>
          <w:rFonts w:eastAsia="Carlito" w:cstheme="minorHAnsi"/>
          <w:bCs/>
          <w:sz w:val="20"/>
          <w:szCs w:val="20"/>
          <w:lang w:val="sr-Cyrl-RS"/>
        </w:rPr>
        <w:t>13</w:t>
      </w:r>
      <w:r w:rsidRPr="009C2BD5">
        <w:rPr>
          <w:rFonts w:eastAsia="Carlito" w:cstheme="minorHAnsi"/>
          <w:bCs/>
          <w:sz w:val="20"/>
          <w:szCs w:val="20"/>
        </w:rPr>
        <w:t>/</w:t>
      </w:r>
      <w:r w:rsidR="0011204F" w:rsidRPr="009C2BD5">
        <w:rPr>
          <w:rFonts w:eastAsia="Carlito" w:cstheme="minorHAnsi"/>
          <w:bCs/>
          <w:sz w:val="20"/>
          <w:szCs w:val="20"/>
          <w:lang w:val="sr-Cyrl-RS"/>
        </w:rPr>
        <w:t>21</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F414B4" w:rsidRPr="009C2BD5">
        <w:rPr>
          <w:rFonts w:eastAsia="Carlito" w:cstheme="minorHAnsi"/>
          <w:bCs/>
          <w:sz w:val="20"/>
          <w:szCs w:val="20"/>
          <w:lang w:val="sr-Cyrl-RS"/>
        </w:rPr>
        <w:t>50750000-Usluge održavanja liftova</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Цена </w:t>
      </w:r>
    </w:p>
    <w:p w:rsidR="006E2C06" w:rsidRPr="009C2BD5" w:rsidRDefault="006E2C06" w:rsidP="00EE5976">
      <w:pPr>
        <w:widowControl w:val="0"/>
        <w:autoSpaceDE w:val="0"/>
        <w:autoSpaceDN w:val="0"/>
        <w:spacing w:after="0" w:line="240" w:lineRule="auto"/>
        <w:ind w:left="-720"/>
        <w:rPr>
          <w:rFonts w:eastAsia="Carlito" w:cstheme="minorHAnsi"/>
          <w:bCs/>
          <w:sz w:val="20"/>
          <w:szCs w:val="20"/>
        </w:rPr>
      </w:pPr>
    </w:p>
    <w:p w:rsidR="006B7156" w:rsidRPr="009C2BD5" w:rsidRDefault="006E2C06" w:rsidP="00EE5976">
      <w:pPr>
        <w:widowControl w:val="0"/>
        <w:autoSpaceDE w:val="0"/>
        <w:autoSpaceDN w:val="0"/>
        <w:spacing w:after="0" w:line="240" w:lineRule="auto"/>
        <w:ind w:left="-720"/>
        <w:rPr>
          <w:rFonts w:eastAsia="Carlito" w:cstheme="minorHAnsi"/>
          <w:b/>
          <w:bCs/>
          <w:sz w:val="20"/>
          <w:szCs w:val="20"/>
          <w:lang w:val="sr-Cyrl-RS"/>
        </w:rPr>
      </w:pPr>
      <w:r w:rsidRPr="009C2BD5">
        <w:rPr>
          <w:rFonts w:eastAsia="Carlito" w:cstheme="minorHAnsi"/>
          <w:b/>
          <w:bCs/>
          <w:sz w:val="20"/>
          <w:szCs w:val="20"/>
          <w:lang w:val="sr-Cyrl-RS"/>
        </w:rPr>
        <w:t xml:space="preserve">Позиција у плану: </w:t>
      </w:r>
      <w:r w:rsidR="00F414B4" w:rsidRPr="009C2BD5">
        <w:rPr>
          <w:rFonts w:eastAsia="Carlito" w:cstheme="minorHAnsi"/>
          <w:b/>
          <w:bCs/>
          <w:sz w:val="20"/>
          <w:szCs w:val="20"/>
          <w:lang w:val="sr-Cyrl-RS"/>
        </w:rPr>
        <w:t>3.2- услуга одржавања лифта.</w:t>
      </w:r>
    </w:p>
    <w:p w:rsidR="00B845F5" w:rsidRPr="009C2BD5" w:rsidRDefault="00B845F5"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w:t>
      </w:r>
      <w:r w:rsidR="00AB36F3" w:rsidRPr="009C2BD5">
        <w:rPr>
          <w:rFonts w:eastAsia="Arial Unicode MS" w:cstheme="minorHAnsi"/>
          <w:iCs/>
          <w:kern w:val="2"/>
          <w:sz w:val="20"/>
          <w:szCs w:val="20"/>
          <w:lang w:val="sr-Cyrl-RS" w:eastAsia="ar-SA"/>
        </w:rPr>
        <w:lastRenderedPageBreak/>
        <w:t>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F414B4" w:rsidRPr="009C2BD5">
        <w:rPr>
          <w:rFonts w:eastAsia="TimesNewRomanPS-BoldMT" w:cstheme="minorHAnsi"/>
          <w:b/>
          <w:bCs/>
          <w:sz w:val="20"/>
          <w:szCs w:val="20"/>
          <w:lang w:val="sr-Cyrl-CS"/>
        </w:rPr>
        <w:t>Набавка услуга одржавања  лифта  „Давид Пајић“ објекат Жарково</w:t>
      </w:r>
      <w:r w:rsidR="00E029AD" w:rsidRPr="009C2BD5">
        <w:rPr>
          <w:rFonts w:eastAsia="TimesNewRomanPS-BoldMT" w:cstheme="minorHAnsi"/>
          <w:b/>
          <w:bCs/>
          <w:sz w:val="20"/>
          <w:szCs w:val="20"/>
          <w:lang w:val="sr-Latn-RS"/>
        </w:rPr>
        <w:t xml:space="preserve"> </w:t>
      </w:r>
      <w:r w:rsidR="006E17A4" w:rsidRPr="009C2BD5">
        <w:rPr>
          <w:rFonts w:eastAsia="TimesNewRomanPS-BoldMT" w:cstheme="minorHAnsi"/>
          <w:b/>
          <w:bCs/>
          <w:sz w:val="20"/>
          <w:szCs w:val="20"/>
          <w:lang w:val="sr-Cyrl-RS"/>
        </w:rPr>
        <w:t xml:space="preserve">референтни број </w:t>
      </w:r>
      <w:r w:rsidR="00F414B4" w:rsidRPr="009C2BD5">
        <w:rPr>
          <w:rFonts w:eastAsia="TimesNewRomanPS-BoldMT" w:cstheme="minorHAnsi"/>
          <w:b/>
          <w:bCs/>
          <w:sz w:val="20"/>
          <w:szCs w:val="20"/>
          <w:lang w:val="sr-Cyrl-RS"/>
        </w:rPr>
        <w:t>13</w:t>
      </w:r>
      <w:r w:rsidR="00F45D2C" w:rsidRPr="009C2BD5">
        <w:rPr>
          <w:rFonts w:eastAsia="TimesNewRomanPS-BoldMT" w:cstheme="minorHAnsi"/>
          <w:b/>
          <w:bCs/>
          <w:sz w:val="20"/>
          <w:szCs w:val="20"/>
          <w:lang w:val="sr-Cyrl-RS"/>
        </w:rPr>
        <w:t>/</w:t>
      </w:r>
      <w:r w:rsidR="00E029AD" w:rsidRPr="009C2BD5">
        <w:rPr>
          <w:rFonts w:eastAsia="TimesNewRomanPS-BoldMT" w:cstheme="minorHAnsi"/>
          <w:b/>
          <w:bCs/>
          <w:sz w:val="20"/>
          <w:szCs w:val="20"/>
          <w:lang w:val="sr-Cyrl-RS"/>
        </w:rPr>
        <w:t>21</w:t>
      </w:r>
    </w:p>
    <w:p w:rsidR="00E029AD" w:rsidRPr="009C2BD5"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F414B4" w:rsidRPr="009C2BD5">
        <w:rPr>
          <w:rFonts w:eastAsia="Carlito" w:cstheme="minorHAnsi"/>
          <w:b/>
          <w:bCs/>
          <w:sz w:val="20"/>
          <w:szCs w:val="20"/>
          <w:lang w:val="sr-Cyrl-RS"/>
        </w:rPr>
        <w:t>23</w:t>
      </w:r>
      <w:r w:rsidR="00B845F5" w:rsidRPr="009C2BD5">
        <w:rPr>
          <w:rFonts w:eastAsia="Carlito" w:cstheme="minorHAnsi"/>
          <w:b/>
          <w:bCs/>
          <w:sz w:val="20"/>
          <w:szCs w:val="20"/>
        </w:rPr>
        <w:t>.0</w:t>
      </w:r>
      <w:r w:rsidR="00F414B4" w:rsidRPr="009C2BD5">
        <w:rPr>
          <w:rFonts w:eastAsia="Carlito" w:cstheme="minorHAnsi"/>
          <w:b/>
          <w:bCs/>
          <w:sz w:val="20"/>
          <w:szCs w:val="20"/>
          <w:lang w:val="sr-Cyrl-RS"/>
        </w:rPr>
        <w:t>4</w:t>
      </w:r>
      <w:r w:rsidR="00B845F5" w:rsidRPr="009C2BD5">
        <w:rPr>
          <w:rFonts w:eastAsia="Carlito" w:cstheme="minorHAnsi"/>
          <w:b/>
          <w:bCs/>
          <w:sz w:val="20"/>
          <w:szCs w:val="20"/>
        </w:rPr>
        <w:t>.</w:t>
      </w:r>
      <w:r w:rsidR="00E029AD" w:rsidRPr="009C2BD5">
        <w:rPr>
          <w:rFonts w:eastAsia="Carlito" w:cstheme="minorHAnsi"/>
          <w:b/>
          <w:bCs/>
          <w:sz w:val="20"/>
          <w:szCs w:val="20"/>
          <w:lang w:val="sr-Cyrl-RS"/>
        </w:rPr>
        <w:t>2021.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B845F5" w:rsidRPr="009C2BD5">
        <w:rPr>
          <w:rFonts w:eastAsia="Carlito" w:cstheme="minorHAnsi"/>
          <w:b/>
          <w:bCs/>
          <w:sz w:val="20"/>
          <w:szCs w:val="20"/>
        </w:rPr>
        <w:t>03.03.</w:t>
      </w:r>
      <w:r w:rsidR="00AB54E9" w:rsidRPr="009C2BD5">
        <w:rPr>
          <w:rFonts w:eastAsia="Carlito" w:cstheme="minorHAnsi"/>
          <w:b/>
          <w:bCs/>
          <w:sz w:val="20"/>
          <w:szCs w:val="20"/>
          <w:lang w:val="sr-Cyrl-RS"/>
        </w:rPr>
        <w:t>2021</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Лице за контакт: Марија Јовановић,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lastRenderedPageBreak/>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Pr="009C2BD5" w:rsidRDefault="00E95B07"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lastRenderedPageBreak/>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Pr="009C2BD5">
              <w:rPr>
                <w:rFonts w:eastAsia="Carlito" w:cstheme="minorHAnsi"/>
                <w:sz w:val="20"/>
                <w:szCs w:val="20"/>
                <w:lang w:val="sr-Cyrl-RS"/>
              </w:rPr>
              <w:t xml:space="preserve">:  </w:t>
            </w:r>
            <w:r w:rsidR="00F414B4" w:rsidRPr="009C2BD5">
              <w:rPr>
                <w:rFonts w:eastAsia="Times New Roman" w:cstheme="minorHAnsi"/>
                <w:bCs/>
                <w:sz w:val="20"/>
                <w:szCs w:val="20"/>
                <w:lang w:val="sr-Cyrl-CS"/>
              </w:rPr>
              <w:t xml:space="preserve">Набавка услуга одржавања  лифта  „Давид Пајић“ објекат Жарково.            </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F414B4" w:rsidRPr="009C2BD5">
              <w:rPr>
                <w:rFonts w:eastAsia="Carlito" w:cstheme="minorHAnsi"/>
                <w:sz w:val="20"/>
                <w:szCs w:val="20"/>
                <w:lang w:val="sr-Cyrl-RS"/>
              </w:rPr>
              <w:t>13</w:t>
            </w:r>
            <w:r w:rsidR="00E029AD" w:rsidRPr="009C2BD5">
              <w:rPr>
                <w:rFonts w:eastAsia="Carlito" w:cstheme="minorHAnsi"/>
                <w:sz w:val="20"/>
                <w:szCs w:val="20"/>
              </w:rPr>
              <w:t>/21</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EE5976">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F414B4" w:rsidRPr="009C2BD5">
              <w:rPr>
                <w:rFonts w:eastAsia="Carlito" w:cstheme="minorHAnsi"/>
                <w:bCs/>
                <w:sz w:val="20"/>
                <w:szCs w:val="20"/>
                <w:lang w:val="sr-Cyrl-RS"/>
              </w:rPr>
              <w:t>50750000-Usluge održavanja liftova</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F414B4">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F414B4" w:rsidRPr="009C2BD5">
              <w:rPr>
                <w:rFonts w:eastAsia="Carlito" w:cstheme="minorHAnsi"/>
                <w:bCs/>
                <w:sz w:val="20"/>
                <w:szCs w:val="20"/>
                <w:lang w:val="sr-Cyrl-RS"/>
              </w:rPr>
              <w:t>166.666,00</w:t>
            </w:r>
            <w:r w:rsidRPr="009C2BD5">
              <w:rPr>
                <w:rFonts w:eastAsia="Carlito" w:cstheme="minorHAnsi"/>
                <w:bCs/>
                <w:sz w:val="20"/>
                <w:szCs w:val="20"/>
                <w:lang w:val="sr-Cyrl-RS"/>
              </w:rPr>
              <w:t xml:space="preserve"> РСД без ПДВ</w:t>
            </w:r>
          </w:p>
        </w:tc>
      </w:tr>
      <w:tr w:rsidR="00E029AD" w:rsidRPr="009C2BD5" w:rsidTr="004431B4">
        <w:trPr>
          <w:trHeight w:val="216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DD3AE1" w:rsidRPr="009C2BD5" w:rsidRDefault="00DD3AE1" w:rsidP="00EE5976">
            <w:pPr>
              <w:jc w:val="both"/>
              <w:rPr>
                <w:rFonts w:eastAsia="Times New Roman" w:cstheme="minorHAnsi"/>
                <w:b/>
                <w:sz w:val="20"/>
                <w:szCs w:val="20"/>
                <w:lang w:val="sr-Cyrl-RS"/>
              </w:rPr>
            </w:pPr>
            <w:r w:rsidRPr="009C2BD5">
              <w:rPr>
                <w:rFonts w:eastAsia="Times New Roman" w:cstheme="minorHAnsi"/>
                <w:b/>
                <w:sz w:val="20"/>
                <w:szCs w:val="20"/>
                <w:lang w:val="sr-Cyrl-RS"/>
              </w:rPr>
              <w:t xml:space="preserve">Опис набавке </w:t>
            </w:r>
            <w:r w:rsidR="00AB36F3" w:rsidRPr="009C2BD5">
              <w:rPr>
                <w:rFonts w:eastAsia="Times New Roman" w:cstheme="minorHAnsi"/>
                <w:b/>
                <w:sz w:val="20"/>
                <w:szCs w:val="20"/>
                <w:lang w:val="sr-Cyrl-RS"/>
              </w:rPr>
              <w:t>:</w:t>
            </w:r>
          </w:p>
          <w:p w:rsidR="00DD3AE1" w:rsidRPr="009C2BD5" w:rsidRDefault="00DD3AE1" w:rsidP="00EE5976">
            <w:pPr>
              <w:jc w:val="both"/>
              <w:rPr>
                <w:rFonts w:eastAsia="Times New Roman" w:cstheme="minorHAnsi"/>
                <w:sz w:val="20"/>
                <w:szCs w:val="20"/>
                <w:lang w:val="sr-Cyrl-RS"/>
              </w:rPr>
            </w:pPr>
          </w:p>
          <w:p w:rsidR="00F414B4" w:rsidRPr="009C2BD5" w:rsidRDefault="00F414B4" w:rsidP="00F414B4">
            <w:pPr>
              <w:ind w:left="151"/>
              <w:rPr>
                <w:rFonts w:eastAsia="Arial Unicode MS" w:cstheme="minorHAnsi"/>
                <w:noProof/>
                <w:color w:val="000000"/>
                <w:kern w:val="1"/>
                <w:sz w:val="20"/>
                <w:szCs w:val="20"/>
                <w:lang w:eastAsia="ar-SA"/>
              </w:rPr>
            </w:pPr>
            <w:r w:rsidRPr="009C2BD5">
              <w:rPr>
                <w:rFonts w:eastAsia="Times New Roman" w:cstheme="minorHAnsi"/>
                <w:b/>
                <w:bCs/>
                <w:sz w:val="20"/>
                <w:szCs w:val="20"/>
                <w:lang w:val="sr-Cyrl-CS"/>
              </w:rPr>
              <w:t xml:space="preserve">Набавка услуга одржавања  лифта  „Давид Пајић“ објекат Жарково.            </w:t>
            </w:r>
          </w:p>
          <w:p w:rsidR="00F414B4" w:rsidRPr="009C2BD5" w:rsidRDefault="00F414B4" w:rsidP="00F414B4">
            <w:pPr>
              <w:ind w:left="151"/>
              <w:rPr>
                <w:rFonts w:eastAsia="Arial Unicode MS" w:cstheme="minorHAnsi"/>
                <w:noProof/>
                <w:color w:val="000000"/>
                <w:kern w:val="1"/>
                <w:sz w:val="20"/>
                <w:szCs w:val="20"/>
                <w:lang w:eastAsia="ar-SA"/>
              </w:rPr>
            </w:pPr>
          </w:p>
          <w:p w:rsidR="00F414B4" w:rsidRPr="009C2BD5" w:rsidRDefault="00F414B4" w:rsidP="00337C6B">
            <w:pPr>
              <w:numPr>
                <w:ilvl w:val="0"/>
                <w:numId w:val="39"/>
              </w:numPr>
              <w:ind w:left="325" w:hanging="325"/>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Демонтажа постојеће и уградња нове челичне ужади fi. 11од 35m</w:t>
            </w:r>
          </w:p>
          <w:p w:rsidR="00F414B4" w:rsidRPr="009C2BD5" w:rsidRDefault="00F414B4" w:rsidP="00337C6B">
            <w:pPr>
              <w:numPr>
                <w:ilvl w:val="0"/>
                <w:numId w:val="39"/>
              </w:numPr>
              <w:ind w:left="325" w:hanging="325"/>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Демонтажа постојећег и уградња новог челичног ужета fi. 3,5 за копир уређај са обе стране кабине и противтега</w:t>
            </w:r>
          </w:p>
          <w:p w:rsidR="00F414B4" w:rsidRPr="009C2BD5" w:rsidRDefault="00F414B4" w:rsidP="00337C6B">
            <w:pPr>
              <w:numPr>
                <w:ilvl w:val="0"/>
                <w:numId w:val="39"/>
              </w:numPr>
              <w:ind w:left="325" w:hanging="325"/>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Демонтажа постојеће истрошене и уградња нове погонске ужетњаче Д650/3x fi. 11</w:t>
            </w:r>
          </w:p>
          <w:p w:rsidR="00F414B4" w:rsidRPr="009C2BD5" w:rsidRDefault="00F414B4" w:rsidP="00337C6B">
            <w:pPr>
              <w:numPr>
                <w:ilvl w:val="0"/>
                <w:numId w:val="39"/>
              </w:numPr>
              <w:ind w:left="325" w:hanging="325"/>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Испорука и постављање мердевина у дну возног окна, у висини подеста са причвршћавањем на левој страни зида возног окна</w:t>
            </w:r>
          </w:p>
          <w:p w:rsidR="00F414B4" w:rsidRPr="009C2BD5" w:rsidRDefault="00F414B4" w:rsidP="00337C6B">
            <w:pPr>
              <w:numPr>
                <w:ilvl w:val="0"/>
                <w:numId w:val="39"/>
              </w:numPr>
              <w:ind w:left="325" w:hanging="325"/>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Техничка контрола лифта (годишњи преглед) са достављањем сертификата и извештаја о извршеном годишњем прегледу</w:t>
            </w:r>
          </w:p>
          <w:p w:rsidR="00F414B4" w:rsidRPr="009C2BD5" w:rsidRDefault="00F414B4" w:rsidP="00337C6B">
            <w:pPr>
              <w:numPr>
                <w:ilvl w:val="0"/>
                <w:numId w:val="39"/>
              </w:numPr>
              <w:adjustRightInd w:val="0"/>
              <w:ind w:left="325" w:hanging="325"/>
              <w:jc w:val="both"/>
              <w:rPr>
                <w:rFonts w:eastAsia="Times New Roman" w:cstheme="minorHAnsi"/>
                <w:b/>
                <w:bCs/>
                <w:sz w:val="20"/>
                <w:szCs w:val="20"/>
                <w:u w:val="single"/>
                <w:lang w:val="uz-Cyrl-UZ"/>
              </w:rPr>
            </w:pPr>
            <w:r w:rsidRPr="009C2BD5">
              <w:rPr>
                <w:rFonts w:eastAsia="Arial Unicode MS" w:cstheme="minorHAnsi"/>
                <w:noProof/>
                <w:color w:val="000000"/>
                <w:kern w:val="1"/>
                <w:sz w:val="20"/>
                <w:szCs w:val="20"/>
                <w:lang w:eastAsia="ar-SA"/>
              </w:rPr>
              <w:t>Редовно месечно одржавање лифта за период од 12 месеци</w:t>
            </w:r>
          </w:p>
          <w:p w:rsidR="00337C6B" w:rsidRPr="009C2BD5" w:rsidRDefault="00337C6B" w:rsidP="00337C6B">
            <w:pPr>
              <w:numPr>
                <w:ilvl w:val="0"/>
                <w:numId w:val="39"/>
              </w:numPr>
              <w:tabs>
                <w:tab w:val="left" w:pos="-720"/>
              </w:tabs>
              <w:ind w:left="325" w:hanging="325"/>
              <w:contextualSpacing/>
              <w:jc w:val="both"/>
              <w:rPr>
                <w:rFonts w:eastAsia="Times New Roman" w:cstheme="minorHAnsi"/>
                <w:sz w:val="20"/>
                <w:szCs w:val="20"/>
                <w:lang w:val="sr-Cyrl-RS"/>
              </w:rPr>
            </w:pPr>
            <w:r w:rsidRPr="009C2BD5">
              <w:rPr>
                <w:rFonts w:eastAsia="Times New Roman" w:cstheme="minorHAnsi"/>
                <w:sz w:val="20"/>
                <w:szCs w:val="20"/>
                <w:lang w:val="sr-Cyrl-RS"/>
              </w:rPr>
              <w:t xml:space="preserve">Сервисер се обавезује да ће у оквиру месечног одржавања - сервисирања вршити преглед постројења лифта, отклонити утврђене недостатке, чистити и подмазивати делове лифта  </w:t>
            </w:r>
          </w:p>
          <w:p w:rsidR="00F414B4" w:rsidRPr="009C2BD5" w:rsidRDefault="00F414B4" w:rsidP="00F414B4">
            <w:pPr>
              <w:adjustRightInd w:val="0"/>
              <w:ind w:left="72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337C6B">
            <w:pPr>
              <w:numPr>
                <w:ilvl w:val="0"/>
                <w:numId w:val="39"/>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F414B4" w:rsidRPr="009C2BD5" w:rsidRDefault="00F414B4" w:rsidP="00337C6B">
            <w:pPr>
              <w:numPr>
                <w:ilvl w:val="0"/>
                <w:numId w:val="39"/>
              </w:num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Сервисер је у обавези да у оквиру редовног одржавања и сервисирања лифтова поступи у року не дужем од 2 дана и по хитној интервенцији на лифту, у року  од 24 часа од захтева одговорног лица Наручиоца.</w:t>
            </w:r>
          </w:p>
          <w:p w:rsidR="00F414B4" w:rsidRPr="009C2BD5" w:rsidRDefault="00F414B4" w:rsidP="00337C6B">
            <w:pPr>
              <w:numPr>
                <w:ilvl w:val="0"/>
                <w:numId w:val="39"/>
              </w:num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 xml:space="preserve">Рок за решавање рекламација:у року од 24 часа од </w:t>
            </w:r>
            <w:r w:rsidR="00337C6B" w:rsidRPr="009C2BD5">
              <w:rPr>
                <w:rFonts w:eastAsia="Times New Roman" w:cstheme="minorHAnsi"/>
                <w:sz w:val="20"/>
                <w:szCs w:val="20"/>
                <w:lang w:val="sr-Cyrl-RS"/>
              </w:rPr>
              <w:t xml:space="preserve">од захтева </w:t>
            </w:r>
            <w:r w:rsidRPr="009C2BD5">
              <w:rPr>
                <w:rFonts w:eastAsia="Times New Roman" w:cstheme="minorHAnsi"/>
                <w:sz w:val="20"/>
                <w:szCs w:val="20"/>
                <w:lang w:val="sr-Cyrl-RS"/>
              </w:rPr>
              <w:t>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F414B4" w:rsidRPr="009C2BD5" w:rsidRDefault="00F414B4" w:rsidP="00F414B4">
            <w:pPr>
              <w:adjustRightInd w:val="0"/>
              <w:jc w:val="both"/>
              <w:rPr>
                <w:rFonts w:eastAsia="Calibri" w:cstheme="minorHAnsi"/>
                <w:sz w:val="20"/>
                <w:szCs w:val="20"/>
              </w:rPr>
            </w:pPr>
          </w:p>
          <w:p w:rsidR="00F414B4" w:rsidRPr="009C2BD5" w:rsidRDefault="00F414B4" w:rsidP="00F414B4">
            <w:pPr>
              <w:adjustRightInd w:val="0"/>
              <w:jc w:val="both"/>
              <w:rPr>
                <w:rFonts w:eastAsia="Calibri" w:cstheme="minorHAnsi"/>
                <w:sz w:val="20"/>
                <w:szCs w:val="20"/>
              </w:rPr>
            </w:pPr>
          </w:p>
          <w:p w:rsidR="00F414B4" w:rsidRPr="009C2BD5" w:rsidRDefault="00F414B4" w:rsidP="00F414B4">
            <w:pPr>
              <w:tabs>
                <w:tab w:val="left" w:pos="-720"/>
              </w:tabs>
              <w:contextualSpacing/>
              <w:jc w:val="both"/>
              <w:rPr>
                <w:rFonts w:eastAsia="Times New Roman" w:cstheme="minorHAnsi"/>
                <w:b/>
                <w:sz w:val="20"/>
                <w:szCs w:val="20"/>
                <w:lang w:val="sr-Cyrl-RS"/>
              </w:rPr>
            </w:pPr>
            <w:r w:rsidRPr="009C2BD5">
              <w:rPr>
                <w:rFonts w:eastAsia="Times New Roman" w:cstheme="minorHAnsi"/>
                <w:b/>
                <w:sz w:val="20"/>
                <w:szCs w:val="20"/>
                <w:lang w:val="sr-Cyrl-RS"/>
              </w:rPr>
              <w:t>Сервис и одржавање лифтова мора бити у складу са ПРАВИЛНИКОМ О БЕЗБЕДНОСТИ ЛИФТОВА (Сл. гласиик РС бр. 15/2017 i 21/2020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A506A9" w:rsidRPr="009C2BD5" w:rsidRDefault="00A506A9"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 xml:space="preserve">Понуда брoj: ________________ од __. ____________ 2021. године, </w:t>
      </w:r>
      <w:r w:rsidR="00337C6B" w:rsidRPr="009C2BD5">
        <w:rPr>
          <w:rFonts w:eastAsia="Carlito" w:cstheme="minorHAnsi"/>
          <w:b/>
          <w:bCs/>
          <w:sz w:val="20"/>
          <w:szCs w:val="20"/>
          <w:lang w:val="sr-Cyrl-CS"/>
        </w:rPr>
        <w:t>Набавка услуга одржавања  лифта  „Давид Пајић“ објекат Жарково, мреферентни број 13/21</w:t>
      </w:r>
    </w:p>
    <w:p w:rsidR="00DD3AE1" w:rsidRPr="009C2BD5" w:rsidRDefault="00DD3AE1"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EE5976">
      <w:pPr>
        <w:widowControl w:val="0"/>
        <w:numPr>
          <w:ilvl w:val="0"/>
          <w:numId w:val="3"/>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127154" w:rsidP="00337C6B">
      <w:pPr>
        <w:pStyle w:val="ListParagraph"/>
        <w:numPr>
          <w:ilvl w:val="0"/>
          <w:numId w:val="3"/>
        </w:numPr>
        <w:ind w:right="129"/>
        <w:rPr>
          <w:rFonts w:asciiTheme="minorHAnsi" w:hAnsiTheme="minorHAnsi" w:cstheme="minorHAnsi"/>
          <w:b/>
          <w:sz w:val="20"/>
          <w:szCs w:val="20"/>
          <w:lang w:val="sr-Cyrl-RS"/>
        </w:rPr>
      </w:pPr>
      <w:r w:rsidRPr="009C2BD5">
        <w:rPr>
          <w:rFonts w:asciiTheme="minorHAnsi" w:hAnsiTheme="minorHAnsi" w:cstheme="minorHAnsi"/>
          <w:b/>
          <w:sz w:val="20"/>
          <w:szCs w:val="20"/>
          <w:lang w:val="sr-Cyrl-RS"/>
        </w:rPr>
        <w:t xml:space="preserve">Комерцијални </w:t>
      </w:r>
      <w:r w:rsidR="0038310A" w:rsidRPr="009C2BD5">
        <w:rPr>
          <w:rFonts w:asciiTheme="minorHAnsi" w:hAnsiTheme="minorHAnsi" w:cstheme="minorHAnsi"/>
          <w:b/>
          <w:sz w:val="20"/>
          <w:szCs w:val="20"/>
          <w:lang w:val="sr-Cyrl-RS"/>
        </w:rPr>
        <w:t>податци понуде за набавку реф. б</w:t>
      </w:r>
      <w:r w:rsidRPr="009C2BD5">
        <w:rPr>
          <w:rFonts w:asciiTheme="minorHAnsi" w:hAnsiTheme="minorHAnsi" w:cstheme="minorHAnsi"/>
          <w:b/>
          <w:sz w:val="20"/>
          <w:szCs w:val="20"/>
          <w:lang w:val="sr-Cyrl-RS"/>
        </w:rPr>
        <w:t xml:space="preserve">р. </w:t>
      </w:r>
      <w:r w:rsidR="00337C6B" w:rsidRPr="009C2BD5">
        <w:rPr>
          <w:rFonts w:asciiTheme="minorHAnsi" w:hAnsiTheme="minorHAnsi" w:cstheme="minorHAnsi"/>
          <w:b/>
          <w:sz w:val="20"/>
          <w:szCs w:val="20"/>
          <w:lang w:val="sr-Cyrl-RS"/>
        </w:rPr>
        <w:t>13</w:t>
      </w:r>
      <w:r w:rsidR="00EC47AF" w:rsidRPr="009C2BD5">
        <w:rPr>
          <w:rFonts w:asciiTheme="minorHAnsi" w:hAnsiTheme="minorHAnsi" w:cstheme="minorHAnsi"/>
          <w:b/>
          <w:sz w:val="20"/>
          <w:szCs w:val="20"/>
          <w:lang w:val="sr-Cyrl-RS"/>
        </w:rPr>
        <w:t>/21</w:t>
      </w:r>
      <w:r w:rsidR="00B845F5" w:rsidRPr="009C2BD5">
        <w:rPr>
          <w:rFonts w:asciiTheme="minorHAnsi" w:eastAsia="Times New Roman" w:hAnsiTheme="minorHAnsi" w:cstheme="minorHAnsi"/>
          <w:b/>
          <w:bCs/>
          <w:sz w:val="20"/>
          <w:szCs w:val="20"/>
          <w:lang w:val="sr-Cyrl-CS"/>
        </w:rPr>
        <w:t xml:space="preserve"> </w:t>
      </w:r>
      <w:r w:rsidR="00337C6B" w:rsidRPr="009C2BD5">
        <w:rPr>
          <w:rFonts w:asciiTheme="minorHAnsi" w:hAnsiTheme="minorHAnsi" w:cstheme="minorHAnsi"/>
          <w:b/>
          <w:bCs/>
          <w:sz w:val="20"/>
          <w:szCs w:val="20"/>
          <w:lang w:val="sr-Cyrl-CS"/>
        </w:rPr>
        <w:t>Набавка услуга одржавања  лифта  „Давид Пајић“ објекат Жарково</w:t>
      </w:r>
    </w:p>
    <w:p w:rsidR="00337C6B" w:rsidRPr="009C2BD5" w:rsidRDefault="00337C6B" w:rsidP="00337C6B">
      <w:pPr>
        <w:pStyle w:val="ListParagraph"/>
        <w:ind w:left="-270" w:right="129"/>
        <w:rPr>
          <w:rFonts w:asciiTheme="minorHAnsi" w:hAnsiTheme="minorHAnsi" w:cstheme="minorHAnsi"/>
          <w:b/>
          <w:sz w:val="20"/>
          <w:szCs w:val="20"/>
          <w:lang w:val="sr-Cyrl-RS"/>
        </w:rPr>
      </w:pP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6558" w:type="dxa"/>
          </w:tcPr>
          <w:p w:rsidR="00B845F5" w:rsidRPr="009C2BD5" w:rsidRDefault="00B845F5" w:rsidP="00EE5976">
            <w:pPr>
              <w:pStyle w:val="ListParagraph"/>
              <w:numPr>
                <w:ilvl w:val="0"/>
                <w:numId w:val="4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EE5976">
            <w:pPr>
              <w:numPr>
                <w:ilvl w:val="0"/>
                <w:numId w:val="27"/>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337C6B" w:rsidRPr="009C2BD5" w:rsidRDefault="00337C6B" w:rsidP="004B3FC5">
            <w:pPr>
              <w:pStyle w:val="ListParagraph"/>
              <w:numPr>
                <w:ilvl w:val="0"/>
                <w:numId w:val="45"/>
              </w:numPr>
              <w:ind w:left="425" w:hanging="270"/>
              <w:rPr>
                <w:rFonts w:asciiTheme="minorHAnsi" w:eastAsia="Calibri" w:hAnsiTheme="minorHAnsi" w:cstheme="minorHAnsi"/>
                <w:sz w:val="20"/>
                <w:szCs w:val="20"/>
              </w:rPr>
            </w:pPr>
            <w:r w:rsidRPr="009C2BD5">
              <w:rPr>
                <w:rFonts w:asciiTheme="minorHAnsi" w:eastAsia="Calibri" w:hAnsiTheme="minorHAnsi" w:cstheme="minorHAnsi"/>
                <w:sz w:val="20"/>
                <w:szCs w:val="20"/>
              </w:rPr>
              <w:t xml:space="preserve">Сервисер је у обавези да у оквиру редовног одржавања и сервисирања лифтова поступи у року </w:t>
            </w:r>
            <w:r w:rsidRPr="009C2BD5">
              <w:rPr>
                <w:rFonts w:asciiTheme="minorHAnsi" w:eastAsia="Calibri" w:hAnsiTheme="minorHAnsi" w:cstheme="minorHAnsi"/>
                <w:sz w:val="20"/>
                <w:szCs w:val="20"/>
                <w:lang w:val="sr-Cyrl-RS"/>
              </w:rPr>
              <w:t>____________(</w:t>
            </w:r>
            <w:r w:rsidRPr="009C2BD5">
              <w:rPr>
                <w:rFonts w:asciiTheme="minorHAnsi" w:eastAsia="Calibri" w:hAnsiTheme="minorHAnsi" w:cstheme="minorHAnsi"/>
                <w:sz w:val="20"/>
                <w:szCs w:val="20"/>
              </w:rPr>
              <w:t>не дужем од 2 дана</w:t>
            </w:r>
            <w:r w:rsidRPr="009C2BD5">
              <w:rPr>
                <w:rFonts w:asciiTheme="minorHAnsi" w:eastAsia="Calibri" w:hAnsiTheme="minorHAnsi" w:cstheme="minorHAnsi"/>
                <w:sz w:val="20"/>
                <w:szCs w:val="20"/>
                <w:lang w:val="sr-Cyrl-RS"/>
              </w:rPr>
              <w:t>)</w:t>
            </w:r>
            <w:r w:rsidRPr="009C2BD5">
              <w:rPr>
                <w:rFonts w:asciiTheme="minorHAnsi" w:eastAsia="Calibri" w:hAnsiTheme="minorHAnsi" w:cstheme="minorHAnsi"/>
                <w:sz w:val="20"/>
                <w:szCs w:val="20"/>
              </w:rPr>
              <w:t xml:space="preserve"> и по хитној интервенцији на лифту, у року  од</w:t>
            </w:r>
            <w:r w:rsidRPr="009C2BD5">
              <w:rPr>
                <w:rFonts w:asciiTheme="minorHAnsi" w:eastAsia="Calibri" w:hAnsiTheme="minorHAnsi" w:cstheme="minorHAnsi"/>
                <w:sz w:val="20"/>
                <w:szCs w:val="20"/>
                <w:lang w:val="sr-Cyrl-RS"/>
              </w:rPr>
              <w:t>_____________(не дужем</w:t>
            </w:r>
            <w:r w:rsidRPr="009C2BD5">
              <w:rPr>
                <w:rFonts w:asciiTheme="minorHAnsi" w:eastAsia="Calibri" w:hAnsiTheme="minorHAnsi" w:cstheme="minorHAnsi"/>
                <w:sz w:val="20"/>
                <w:szCs w:val="20"/>
              </w:rPr>
              <w:t xml:space="preserve"> 24 часа</w:t>
            </w:r>
            <w:r w:rsidRPr="009C2BD5">
              <w:rPr>
                <w:rFonts w:asciiTheme="minorHAnsi" w:eastAsia="Calibri" w:hAnsiTheme="minorHAnsi" w:cstheme="minorHAnsi"/>
                <w:sz w:val="20"/>
                <w:szCs w:val="20"/>
                <w:lang w:val="sr-Cyrl-RS"/>
              </w:rPr>
              <w:t>)</w:t>
            </w:r>
            <w:r w:rsidRPr="009C2BD5">
              <w:rPr>
                <w:rFonts w:asciiTheme="minorHAnsi" w:eastAsia="Calibri" w:hAnsiTheme="minorHAnsi" w:cstheme="minorHAnsi"/>
                <w:sz w:val="20"/>
                <w:szCs w:val="20"/>
              </w:rPr>
              <w:t xml:space="preserve"> од захтева одговорног лица Наручиоца.</w:t>
            </w:r>
          </w:p>
          <w:p w:rsidR="00B845F5" w:rsidRPr="004B3FC5" w:rsidRDefault="00337C6B" w:rsidP="00EE5976">
            <w:pPr>
              <w:pStyle w:val="ListParagraph"/>
              <w:numPr>
                <w:ilvl w:val="0"/>
                <w:numId w:val="45"/>
              </w:numPr>
              <w:ind w:left="425" w:hanging="270"/>
              <w:rPr>
                <w:rFonts w:asciiTheme="minorHAnsi" w:eastAsia="Calibri" w:hAnsiTheme="minorHAnsi" w:cstheme="minorHAnsi"/>
                <w:sz w:val="20"/>
                <w:szCs w:val="20"/>
              </w:rPr>
            </w:pPr>
            <w:r w:rsidRPr="009C2BD5">
              <w:rPr>
                <w:rFonts w:asciiTheme="minorHAnsi" w:eastAsia="Calibri" w:hAnsiTheme="minorHAnsi" w:cstheme="minorHAnsi"/>
                <w:sz w:val="20"/>
                <w:szCs w:val="20"/>
              </w:rPr>
              <w:t xml:space="preserve">Рок за решавање рекламација:у року од </w:t>
            </w:r>
            <w:r w:rsidRPr="009C2BD5">
              <w:rPr>
                <w:rFonts w:asciiTheme="minorHAnsi" w:eastAsia="Calibri" w:hAnsiTheme="minorHAnsi" w:cstheme="minorHAnsi"/>
                <w:sz w:val="20"/>
                <w:szCs w:val="20"/>
                <w:lang w:val="sr-Cyrl-RS"/>
              </w:rPr>
              <w:t xml:space="preserve">_______________(не дужем од </w:t>
            </w:r>
            <w:r w:rsidRPr="009C2BD5">
              <w:rPr>
                <w:rFonts w:asciiTheme="minorHAnsi" w:eastAsia="Calibri" w:hAnsiTheme="minorHAnsi" w:cstheme="minorHAnsi"/>
                <w:sz w:val="20"/>
                <w:szCs w:val="20"/>
              </w:rPr>
              <w:t>24 часа</w:t>
            </w:r>
            <w:r w:rsidRPr="009C2BD5">
              <w:rPr>
                <w:rFonts w:asciiTheme="minorHAnsi" w:eastAsia="Calibri" w:hAnsiTheme="minorHAnsi" w:cstheme="minorHAnsi"/>
                <w:sz w:val="20"/>
                <w:szCs w:val="20"/>
                <w:lang w:val="sr-Cyrl-RS"/>
              </w:rPr>
              <w:t>)</w:t>
            </w:r>
            <w:r w:rsidRPr="009C2BD5">
              <w:rPr>
                <w:rFonts w:asciiTheme="minorHAnsi" w:eastAsia="Calibri" w:hAnsiTheme="minorHAnsi" w:cstheme="minorHAnsi"/>
                <w:sz w:val="20"/>
                <w:szCs w:val="20"/>
              </w:rPr>
              <w:t xml:space="preserve"> од </w:t>
            </w:r>
            <w:r w:rsidRPr="009C2BD5">
              <w:rPr>
                <w:rFonts w:asciiTheme="minorHAnsi" w:eastAsia="Calibri" w:hAnsiTheme="minorHAnsi" w:cstheme="minorHAnsi"/>
                <w:sz w:val="20"/>
                <w:szCs w:val="20"/>
              </w:rPr>
              <w:t>од захтева</w:t>
            </w:r>
            <w:r w:rsidRPr="009C2BD5">
              <w:rPr>
                <w:rFonts w:asciiTheme="minorHAnsi" w:eastAsia="Calibri" w:hAnsiTheme="minorHAnsi" w:cstheme="minorHAnsi"/>
                <w:sz w:val="20"/>
                <w:szCs w:val="20"/>
              </w:rPr>
              <w:t xml:space="preserve"> одговорног лица Наручиоца.</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B845F5" w:rsidRPr="009C2BD5" w:rsidRDefault="00B845F5"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B845F5" w:rsidRPr="009C2BD5"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Pr="009C2BD5">
        <w:rPr>
          <w:rFonts w:eastAsia="Times New Roman" w:cstheme="minorHAnsi"/>
          <w:sz w:val="20"/>
          <w:szCs w:val="20"/>
          <w:lang w:val="sr-Cyrl-CS"/>
        </w:rPr>
        <w:t xml:space="preserve">                      </w:t>
      </w:r>
    </w:p>
    <w:p w:rsidR="00EE5976" w:rsidRPr="009C2BD5"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E5976" w:rsidRPr="009C2BD5" w:rsidRDefault="00EE5976" w:rsidP="00EE5976">
      <w:pPr>
        <w:widowControl w:val="0"/>
        <w:autoSpaceDE w:val="0"/>
        <w:autoSpaceDN w:val="0"/>
        <w:spacing w:after="0" w:line="240" w:lineRule="auto"/>
        <w:ind w:left="-450"/>
        <w:jc w:val="right"/>
        <w:rPr>
          <w:rFonts w:eastAsia="Carlito" w:cstheme="minorHAnsi"/>
          <w:b/>
          <w:i/>
          <w:sz w:val="20"/>
          <w:szCs w:val="20"/>
          <w:lang w:val="sr-Cyrl-RS"/>
        </w:rPr>
      </w:pPr>
      <w:r w:rsidRPr="009C2BD5">
        <w:rPr>
          <w:rFonts w:eastAsia="Carlito" w:cstheme="minorHAnsi"/>
          <w:b/>
          <w:i/>
          <w:sz w:val="20"/>
          <w:szCs w:val="20"/>
          <w:lang w:val="sr-Cyrl-RS"/>
        </w:rPr>
        <w:t xml:space="preserve">Образац 2. </w:t>
      </w:r>
    </w:p>
    <w:p w:rsidR="00EE5976" w:rsidRPr="009C2BD5" w:rsidRDefault="00EE5976" w:rsidP="00EE5976">
      <w:pPr>
        <w:widowControl w:val="0"/>
        <w:autoSpaceDE w:val="0"/>
        <w:autoSpaceDN w:val="0"/>
        <w:spacing w:after="0" w:line="240" w:lineRule="auto"/>
        <w:ind w:left="-450"/>
        <w:jc w:val="right"/>
        <w:rPr>
          <w:rFonts w:eastAsia="Carlito" w:cstheme="minorHAnsi"/>
          <w:i/>
          <w:sz w:val="20"/>
          <w:szCs w:val="20"/>
          <w:lang w:val="sr-Cyrl-RS"/>
        </w:rPr>
      </w:pPr>
    </w:p>
    <w:p w:rsidR="00EE5976" w:rsidRPr="009C2BD5" w:rsidRDefault="00EE5976" w:rsidP="00EE597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9C2BD5">
        <w:rPr>
          <w:rFonts w:eastAsia="Carlito" w:cstheme="minorHAnsi"/>
          <w:b/>
          <w:i/>
          <w:sz w:val="20"/>
          <w:szCs w:val="20"/>
          <w:lang w:val="sr-Cyrl-RS"/>
        </w:rPr>
        <w:t>ОБРАЗАЦ СТРУКТУРЕ ЦЕНЕ</w:t>
      </w:r>
      <w:r w:rsidR="004020CF" w:rsidRPr="009C2BD5">
        <w:rPr>
          <w:rFonts w:cstheme="minorHAnsi"/>
          <w:sz w:val="20"/>
          <w:szCs w:val="20"/>
        </w:rPr>
        <w:t xml:space="preserve"> </w:t>
      </w:r>
      <w:r w:rsidR="004020CF" w:rsidRPr="009C2BD5">
        <w:rPr>
          <w:rFonts w:cstheme="minorHAnsi"/>
          <w:sz w:val="20"/>
          <w:szCs w:val="20"/>
          <w:lang w:val="sr-Cyrl-RS"/>
        </w:rPr>
        <w:t>-</w:t>
      </w:r>
      <w:r w:rsidR="004020CF" w:rsidRPr="009C2BD5">
        <w:rPr>
          <w:rFonts w:eastAsia="Carlito" w:cstheme="minorHAnsi"/>
          <w:b/>
          <w:i/>
          <w:sz w:val="20"/>
          <w:szCs w:val="20"/>
          <w:lang w:val="sr-Cyrl-RS"/>
        </w:rPr>
        <w:t>Набавка услуга одржавања  лифта  „Давид Пајић“ објекат Жарково</w:t>
      </w:r>
    </w:p>
    <w:p w:rsidR="00EE5976" w:rsidRPr="009C2BD5" w:rsidRDefault="00EE5976" w:rsidP="00EE5976">
      <w:pPr>
        <w:spacing w:after="0"/>
        <w:rPr>
          <w:rFonts w:cstheme="minorHAnsi"/>
          <w:color w:val="000000"/>
          <w:sz w:val="20"/>
          <w:szCs w:val="20"/>
          <w:lang w:val="sr-Cyrl-RS"/>
        </w:rPr>
      </w:pPr>
    </w:p>
    <w:tbl>
      <w:tblPr>
        <w:tblStyle w:val="TableGrid5"/>
        <w:tblW w:w="0" w:type="auto"/>
        <w:tblInd w:w="-545" w:type="dxa"/>
        <w:tblLook w:val="04A0" w:firstRow="1" w:lastRow="0" w:firstColumn="1" w:lastColumn="0" w:noHBand="0" w:noVBand="1"/>
      </w:tblPr>
      <w:tblGrid>
        <w:gridCol w:w="941"/>
        <w:gridCol w:w="2942"/>
        <w:gridCol w:w="1396"/>
        <w:gridCol w:w="1462"/>
        <w:gridCol w:w="1577"/>
        <w:gridCol w:w="1577"/>
      </w:tblGrid>
      <w:tr w:rsidR="004020CF" w:rsidRPr="004020CF" w:rsidTr="004020CF">
        <w:tc>
          <w:tcPr>
            <w:tcW w:w="941"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lang w:val="sr-Cyrl-RS"/>
              </w:rPr>
              <w:t>Редни</w:t>
            </w:r>
          </w:p>
          <w:p w:rsidR="004020CF" w:rsidRPr="004020CF" w:rsidRDefault="004020CF" w:rsidP="004020CF">
            <w:pPr>
              <w:rPr>
                <w:rFonts w:cstheme="minorHAnsi"/>
                <w:sz w:val="20"/>
                <w:szCs w:val="20"/>
                <w:lang w:val="sr-Cyrl-RS"/>
              </w:rPr>
            </w:pPr>
            <w:r w:rsidRPr="009C2BD5">
              <w:rPr>
                <w:rFonts w:cstheme="minorHAnsi"/>
                <w:sz w:val="20"/>
                <w:szCs w:val="20"/>
                <w:lang w:val="sr-Cyrl-RS"/>
              </w:rPr>
              <w:t>Број</w:t>
            </w:r>
          </w:p>
        </w:tc>
        <w:tc>
          <w:tcPr>
            <w:tcW w:w="2942"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lang w:val="sr-Cyrl-RS"/>
              </w:rPr>
              <w:t>Спецификација</w:t>
            </w:r>
          </w:p>
        </w:tc>
        <w:tc>
          <w:tcPr>
            <w:tcW w:w="1396"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lang w:val="sr-Cyrl-RS"/>
              </w:rPr>
              <w:t>Јединица</w:t>
            </w:r>
          </w:p>
          <w:p w:rsidR="004020CF" w:rsidRPr="004020CF" w:rsidRDefault="004020CF" w:rsidP="004020CF">
            <w:pPr>
              <w:rPr>
                <w:rFonts w:cstheme="minorHAnsi"/>
                <w:sz w:val="20"/>
                <w:szCs w:val="20"/>
              </w:rPr>
            </w:pPr>
            <w:r w:rsidRPr="009C2BD5">
              <w:rPr>
                <w:rFonts w:cstheme="minorHAnsi"/>
                <w:sz w:val="20"/>
                <w:szCs w:val="20"/>
              </w:rPr>
              <w:t>Me</w:t>
            </w:r>
            <w:r w:rsidRPr="009C2BD5">
              <w:rPr>
                <w:rFonts w:cstheme="minorHAnsi"/>
                <w:sz w:val="20"/>
                <w:szCs w:val="20"/>
                <w:lang w:val="sr-Cyrl-RS"/>
              </w:rPr>
              <w:t>р</w:t>
            </w:r>
            <w:r w:rsidRPr="009C2BD5">
              <w:rPr>
                <w:rFonts w:cstheme="minorHAnsi"/>
                <w:sz w:val="20"/>
                <w:szCs w:val="20"/>
              </w:rPr>
              <w:t>e</w:t>
            </w:r>
          </w:p>
        </w:tc>
        <w:tc>
          <w:tcPr>
            <w:tcW w:w="1462"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rPr>
            </w:pPr>
            <w:r w:rsidRPr="009C2BD5">
              <w:rPr>
                <w:rFonts w:cstheme="minorHAnsi"/>
                <w:sz w:val="20"/>
                <w:szCs w:val="20"/>
              </w:rPr>
              <w:t>Ko</w:t>
            </w:r>
            <w:r w:rsidRPr="009C2BD5">
              <w:rPr>
                <w:rFonts w:cstheme="minorHAnsi"/>
                <w:sz w:val="20"/>
                <w:szCs w:val="20"/>
                <w:lang w:val="sr-Cyrl-RS"/>
              </w:rPr>
              <w:t>личин</w:t>
            </w:r>
            <w:r w:rsidRPr="009C2BD5">
              <w:rPr>
                <w:rFonts w:cstheme="minorHAnsi"/>
                <w:sz w:val="20"/>
                <w:szCs w:val="20"/>
              </w:rPr>
              <w:t>a</w:t>
            </w:r>
          </w:p>
        </w:tc>
        <w:tc>
          <w:tcPr>
            <w:tcW w:w="1577"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9C2BD5">
              <w:rPr>
                <w:rFonts w:cstheme="minorHAnsi"/>
                <w:sz w:val="20"/>
                <w:szCs w:val="20"/>
              </w:rPr>
              <w:t>Je</w:t>
            </w:r>
            <w:r w:rsidRPr="009C2BD5">
              <w:rPr>
                <w:rFonts w:cstheme="minorHAnsi"/>
                <w:sz w:val="20"/>
                <w:szCs w:val="20"/>
                <w:lang w:val="sr-Cyrl-RS"/>
              </w:rPr>
              <w:t>динична</w:t>
            </w:r>
          </w:p>
          <w:p w:rsidR="004020CF" w:rsidRPr="004020CF" w:rsidRDefault="004020CF" w:rsidP="004020CF">
            <w:pPr>
              <w:rPr>
                <w:rFonts w:cstheme="minorHAnsi"/>
                <w:sz w:val="20"/>
                <w:szCs w:val="20"/>
                <w:lang w:val="sr-Cyrl-RS"/>
              </w:rPr>
            </w:pPr>
            <w:r w:rsidRPr="009C2BD5">
              <w:rPr>
                <w:rFonts w:cstheme="minorHAnsi"/>
                <w:sz w:val="20"/>
                <w:szCs w:val="20"/>
                <w:lang w:val="sr-Cyrl-RS"/>
              </w:rPr>
              <w:t>Цен</w:t>
            </w:r>
            <w:r w:rsidRPr="009C2BD5">
              <w:rPr>
                <w:rFonts w:cstheme="minorHAnsi"/>
                <w:sz w:val="20"/>
                <w:szCs w:val="20"/>
              </w:rPr>
              <w:t xml:space="preserve">a </w:t>
            </w:r>
            <w:r w:rsidRPr="009C2BD5">
              <w:rPr>
                <w:rFonts w:cstheme="minorHAnsi"/>
                <w:sz w:val="20"/>
                <w:szCs w:val="20"/>
                <w:lang w:val="sr-Cyrl-RS"/>
              </w:rPr>
              <w:t>б</w:t>
            </w:r>
            <w:r w:rsidRPr="009C2BD5">
              <w:rPr>
                <w:rFonts w:cstheme="minorHAnsi"/>
                <w:sz w:val="20"/>
                <w:szCs w:val="20"/>
              </w:rPr>
              <w:t>e</w:t>
            </w:r>
            <w:r w:rsidRPr="009C2BD5">
              <w:rPr>
                <w:rFonts w:cstheme="minorHAnsi"/>
                <w:sz w:val="20"/>
                <w:szCs w:val="20"/>
                <w:lang w:val="sr-Cyrl-RS"/>
              </w:rPr>
              <w:t>з</w:t>
            </w:r>
            <w:r w:rsidRPr="004020CF">
              <w:rPr>
                <w:rFonts w:cstheme="minorHAnsi"/>
                <w:sz w:val="20"/>
                <w:szCs w:val="20"/>
              </w:rPr>
              <w:t xml:space="preserve"> </w:t>
            </w:r>
            <w:r w:rsidRPr="009C2BD5">
              <w:rPr>
                <w:rFonts w:cstheme="minorHAnsi"/>
                <w:sz w:val="20"/>
                <w:szCs w:val="20"/>
                <w:lang w:val="sr-Cyrl-RS"/>
              </w:rPr>
              <w:t>пдв</w:t>
            </w:r>
          </w:p>
        </w:tc>
        <w:tc>
          <w:tcPr>
            <w:tcW w:w="1577" w:type="dxa"/>
            <w:tcBorders>
              <w:top w:val="single" w:sz="4" w:space="0" w:color="auto"/>
              <w:left w:val="single" w:sz="4" w:space="0" w:color="auto"/>
              <w:bottom w:val="single" w:sz="4" w:space="0" w:color="auto"/>
              <w:right w:val="single" w:sz="4" w:space="0" w:color="auto"/>
            </w:tcBorders>
            <w:vAlign w:val="center"/>
          </w:tcPr>
          <w:p w:rsidR="004020CF" w:rsidRPr="004020CF" w:rsidRDefault="004020CF" w:rsidP="004020CF">
            <w:pPr>
              <w:rPr>
                <w:rFonts w:cstheme="minorHAnsi"/>
                <w:sz w:val="20"/>
                <w:szCs w:val="20"/>
                <w:lang w:val="sr-Cyrl-RS"/>
              </w:rPr>
            </w:pPr>
            <w:r w:rsidRPr="009C2BD5">
              <w:rPr>
                <w:rFonts w:cstheme="minorHAnsi"/>
                <w:sz w:val="20"/>
                <w:szCs w:val="20"/>
                <w:lang w:val="sr-Cyrl-RS"/>
              </w:rPr>
              <w:t>Јединична цена са пдв</w:t>
            </w:r>
          </w:p>
        </w:tc>
      </w:tr>
      <w:tr w:rsidR="004020CF" w:rsidRPr="004020CF" w:rsidTr="004020CF">
        <w:tc>
          <w:tcPr>
            <w:tcW w:w="941"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rPr>
            </w:pPr>
            <w:r w:rsidRPr="004020CF">
              <w:rPr>
                <w:rFonts w:cstheme="minorHAnsi"/>
                <w:sz w:val="20"/>
                <w:szCs w:val="20"/>
              </w:rPr>
              <w:t>1.</w:t>
            </w:r>
          </w:p>
        </w:tc>
        <w:tc>
          <w:tcPr>
            <w:tcW w:w="2942" w:type="dxa"/>
            <w:tcBorders>
              <w:top w:val="single" w:sz="4" w:space="0" w:color="auto"/>
              <w:left w:val="single" w:sz="4" w:space="0" w:color="auto"/>
              <w:bottom w:val="single" w:sz="4" w:space="0" w:color="auto"/>
              <w:right w:val="single" w:sz="4" w:space="0" w:color="auto"/>
            </w:tcBorders>
            <w:vAlign w:val="center"/>
          </w:tcPr>
          <w:p w:rsidR="004020CF" w:rsidRPr="004020CF" w:rsidRDefault="004020CF" w:rsidP="004020CF">
            <w:pPr>
              <w:rPr>
                <w:rFonts w:cstheme="minorHAnsi"/>
                <w:sz w:val="20"/>
                <w:szCs w:val="20"/>
              </w:rPr>
            </w:pPr>
            <w:r w:rsidRPr="004020CF">
              <w:rPr>
                <w:rFonts w:cstheme="minorHAnsi"/>
                <w:sz w:val="20"/>
                <w:szCs w:val="20"/>
                <w:lang w:val="sr-Cyrl-RS"/>
              </w:rPr>
              <w:t xml:space="preserve">Демонтажа постојеће и уградња нове челичне ужади </w:t>
            </w:r>
            <w:r w:rsidRPr="004020CF">
              <w:rPr>
                <w:rFonts w:cstheme="minorHAnsi"/>
                <w:sz w:val="20"/>
                <w:szCs w:val="20"/>
              </w:rPr>
              <w:t>fi. 11</w:t>
            </w:r>
            <w:r w:rsidRPr="004020CF">
              <w:rPr>
                <w:rFonts w:cstheme="minorHAnsi"/>
                <w:sz w:val="20"/>
                <w:szCs w:val="20"/>
                <w:lang w:val="sr-Cyrl-RS"/>
              </w:rPr>
              <w:t>од</w:t>
            </w:r>
            <w:r w:rsidRPr="004020CF">
              <w:rPr>
                <w:rFonts w:cstheme="minorHAnsi"/>
                <w:sz w:val="20"/>
                <w:szCs w:val="20"/>
              </w:rPr>
              <w:t xml:space="preserve"> 35m</w:t>
            </w:r>
          </w:p>
        </w:tc>
        <w:tc>
          <w:tcPr>
            <w:tcW w:w="1396"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tcBorders>
              <w:top w:val="single" w:sz="4" w:space="0" w:color="auto"/>
              <w:left w:val="single" w:sz="4" w:space="0" w:color="auto"/>
              <w:bottom w:val="single" w:sz="4" w:space="0" w:color="auto"/>
              <w:right w:val="single" w:sz="4" w:space="0" w:color="auto"/>
            </w:tcBorders>
            <w:vAlign w:val="center"/>
            <w:hideMark/>
          </w:tcPr>
          <w:p w:rsidR="004020CF" w:rsidRPr="004020CF" w:rsidRDefault="004020CF" w:rsidP="004020CF">
            <w:pPr>
              <w:rPr>
                <w:rFonts w:cstheme="minorHAnsi"/>
                <w:sz w:val="20"/>
                <w:szCs w:val="20"/>
                <w:lang w:val="sr-Cyrl-RS"/>
              </w:rPr>
            </w:pPr>
            <w:r w:rsidRPr="004020CF">
              <w:rPr>
                <w:rFonts w:cstheme="minorHAnsi"/>
                <w:sz w:val="20"/>
                <w:szCs w:val="20"/>
                <w:lang w:val="sr-Cyrl-RS"/>
              </w:rPr>
              <w:t>1</w:t>
            </w:r>
          </w:p>
        </w:tc>
        <w:tc>
          <w:tcPr>
            <w:tcW w:w="1577" w:type="dxa"/>
            <w:tcBorders>
              <w:top w:val="single" w:sz="4" w:space="0" w:color="auto"/>
              <w:left w:val="single" w:sz="4" w:space="0" w:color="auto"/>
              <w:bottom w:val="single" w:sz="4" w:space="0" w:color="auto"/>
              <w:right w:val="single" w:sz="4" w:space="0" w:color="auto"/>
            </w:tcBorders>
            <w:vAlign w:val="center"/>
          </w:tcPr>
          <w:p w:rsidR="004020CF" w:rsidRPr="004020CF" w:rsidRDefault="004020CF" w:rsidP="004020CF">
            <w:pPr>
              <w:rPr>
                <w:rFonts w:cstheme="minorHAnsi"/>
                <w:sz w:val="20"/>
                <w:szCs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4020CF" w:rsidRPr="004020CF" w:rsidRDefault="004020CF" w:rsidP="004020CF">
            <w:pPr>
              <w:rPr>
                <w:rFonts w:cstheme="minorHAnsi"/>
                <w:sz w:val="20"/>
                <w:szCs w:val="20"/>
              </w:rPr>
            </w:pPr>
          </w:p>
        </w:tc>
      </w:tr>
      <w:tr w:rsidR="004020CF" w:rsidRPr="004020CF" w:rsidTr="004020CF">
        <w:tc>
          <w:tcPr>
            <w:tcW w:w="941" w:type="dxa"/>
          </w:tcPr>
          <w:p w:rsidR="004020CF" w:rsidRPr="004020CF" w:rsidRDefault="004020CF" w:rsidP="004020CF">
            <w:pPr>
              <w:rPr>
                <w:rFonts w:cstheme="minorHAnsi"/>
                <w:sz w:val="20"/>
                <w:szCs w:val="20"/>
                <w:lang w:val="sr-Cyrl-RS"/>
              </w:rPr>
            </w:pPr>
            <w:r w:rsidRPr="004020CF">
              <w:rPr>
                <w:rFonts w:cstheme="minorHAnsi"/>
                <w:sz w:val="20"/>
                <w:szCs w:val="20"/>
                <w:lang w:val="sr-Cyrl-RS"/>
              </w:rPr>
              <w:t>2.</w:t>
            </w:r>
          </w:p>
        </w:tc>
        <w:tc>
          <w:tcPr>
            <w:tcW w:w="2942" w:type="dxa"/>
          </w:tcPr>
          <w:p w:rsidR="004020CF" w:rsidRPr="004020CF" w:rsidRDefault="004020CF" w:rsidP="004020CF">
            <w:pPr>
              <w:rPr>
                <w:rFonts w:cstheme="minorHAnsi"/>
                <w:sz w:val="20"/>
                <w:szCs w:val="20"/>
                <w:lang w:val="sr-Cyrl-RS"/>
              </w:rPr>
            </w:pPr>
            <w:r w:rsidRPr="004020CF">
              <w:rPr>
                <w:rFonts w:cstheme="minorHAnsi"/>
                <w:sz w:val="20"/>
                <w:szCs w:val="20"/>
                <w:lang w:val="sr-Cyrl-RS"/>
              </w:rPr>
              <w:t xml:space="preserve">Демонтажа постојећег и уградња новог челичног ужета </w:t>
            </w:r>
            <w:r w:rsidRPr="004020CF">
              <w:rPr>
                <w:rFonts w:cstheme="minorHAnsi"/>
                <w:sz w:val="20"/>
                <w:szCs w:val="20"/>
              </w:rPr>
              <w:t xml:space="preserve">fi. 3,5 </w:t>
            </w:r>
            <w:r w:rsidRPr="004020CF">
              <w:rPr>
                <w:rFonts w:cstheme="minorHAnsi"/>
                <w:sz w:val="20"/>
                <w:szCs w:val="20"/>
                <w:lang w:val="sr-Cyrl-RS"/>
              </w:rPr>
              <w:t>за копир уређај са обе стране кабине и противтега</w:t>
            </w:r>
          </w:p>
        </w:tc>
        <w:tc>
          <w:tcPr>
            <w:tcW w:w="1396" w:type="dxa"/>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hideMark/>
          </w:tcPr>
          <w:p w:rsidR="004020CF" w:rsidRPr="004020CF" w:rsidRDefault="004020CF" w:rsidP="004020CF">
            <w:pPr>
              <w:rPr>
                <w:rFonts w:cstheme="minorHAnsi"/>
                <w:sz w:val="20"/>
                <w:szCs w:val="20"/>
                <w:lang w:val="sr-Cyrl-RS"/>
              </w:rPr>
            </w:pPr>
          </w:p>
          <w:p w:rsidR="004020CF" w:rsidRPr="004020CF" w:rsidRDefault="004020CF" w:rsidP="004020CF">
            <w:pPr>
              <w:rPr>
                <w:rFonts w:cstheme="minorHAnsi"/>
                <w:sz w:val="20"/>
                <w:szCs w:val="20"/>
                <w:lang w:val="sr-Cyrl-RS"/>
              </w:rPr>
            </w:pPr>
            <w:r w:rsidRPr="004020CF">
              <w:rPr>
                <w:rFonts w:cstheme="minorHAnsi"/>
                <w:sz w:val="20"/>
                <w:szCs w:val="20"/>
                <w:lang w:val="sr-Cyrl-RS"/>
              </w:rPr>
              <w:t>1</w:t>
            </w:r>
          </w:p>
        </w:tc>
        <w:tc>
          <w:tcPr>
            <w:tcW w:w="1577" w:type="dxa"/>
          </w:tcPr>
          <w:p w:rsidR="004020CF" w:rsidRPr="004020CF" w:rsidRDefault="004020CF" w:rsidP="004020CF">
            <w:pPr>
              <w:rPr>
                <w:rFonts w:cstheme="minorHAnsi"/>
                <w:sz w:val="20"/>
                <w:szCs w:val="20"/>
              </w:rPr>
            </w:pPr>
          </w:p>
        </w:tc>
        <w:tc>
          <w:tcPr>
            <w:tcW w:w="1577" w:type="dxa"/>
          </w:tcPr>
          <w:p w:rsidR="004020CF" w:rsidRPr="004020CF" w:rsidRDefault="004020CF" w:rsidP="004020CF">
            <w:pPr>
              <w:rPr>
                <w:rFonts w:cstheme="minorHAnsi"/>
                <w:sz w:val="20"/>
                <w:szCs w:val="20"/>
              </w:rPr>
            </w:pPr>
          </w:p>
        </w:tc>
      </w:tr>
      <w:tr w:rsidR="004020CF" w:rsidRPr="004020CF" w:rsidTr="004020CF">
        <w:tc>
          <w:tcPr>
            <w:tcW w:w="941" w:type="dxa"/>
            <w:hideMark/>
          </w:tcPr>
          <w:p w:rsidR="004020CF" w:rsidRPr="004020CF" w:rsidRDefault="004020CF" w:rsidP="004020CF">
            <w:pPr>
              <w:rPr>
                <w:rFonts w:cstheme="minorHAnsi"/>
                <w:sz w:val="20"/>
                <w:szCs w:val="20"/>
              </w:rPr>
            </w:pPr>
            <w:r w:rsidRPr="004020CF">
              <w:rPr>
                <w:rFonts w:cstheme="minorHAnsi"/>
                <w:sz w:val="20"/>
                <w:szCs w:val="20"/>
                <w:lang w:val="sr-Cyrl-RS"/>
              </w:rPr>
              <w:t>3</w:t>
            </w:r>
            <w:r w:rsidRPr="004020CF">
              <w:rPr>
                <w:rFonts w:cstheme="minorHAnsi"/>
                <w:sz w:val="20"/>
                <w:szCs w:val="20"/>
              </w:rPr>
              <w:t>.</w:t>
            </w:r>
          </w:p>
        </w:tc>
        <w:tc>
          <w:tcPr>
            <w:tcW w:w="2942" w:type="dxa"/>
          </w:tcPr>
          <w:p w:rsidR="004020CF" w:rsidRPr="004020CF" w:rsidRDefault="004020CF" w:rsidP="004020CF">
            <w:pPr>
              <w:rPr>
                <w:rFonts w:cstheme="minorHAnsi"/>
                <w:sz w:val="20"/>
                <w:szCs w:val="20"/>
              </w:rPr>
            </w:pPr>
            <w:r w:rsidRPr="004020CF">
              <w:rPr>
                <w:rFonts w:cstheme="minorHAnsi"/>
                <w:sz w:val="20"/>
                <w:szCs w:val="20"/>
                <w:lang w:val="sr-Cyrl-RS"/>
              </w:rPr>
              <w:t>Демонтажа постојеће истрошене и уградња нове погонске ужетњаче Д650/3</w:t>
            </w:r>
            <w:r w:rsidRPr="004020CF">
              <w:rPr>
                <w:rFonts w:cstheme="minorHAnsi"/>
                <w:sz w:val="20"/>
                <w:szCs w:val="20"/>
              </w:rPr>
              <w:t>x fi. 11</w:t>
            </w:r>
          </w:p>
        </w:tc>
        <w:tc>
          <w:tcPr>
            <w:tcW w:w="1396" w:type="dxa"/>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hideMark/>
          </w:tcPr>
          <w:p w:rsidR="004020CF" w:rsidRPr="004020CF" w:rsidRDefault="004020CF" w:rsidP="004020CF">
            <w:pPr>
              <w:rPr>
                <w:rFonts w:cstheme="minorHAnsi"/>
                <w:sz w:val="20"/>
                <w:szCs w:val="20"/>
              </w:rPr>
            </w:pPr>
            <w:r w:rsidRPr="004020CF">
              <w:rPr>
                <w:rFonts w:cstheme="minorHAnsi"/>
                <w:sz w:val="20"/>
                <w:szCs w:val="20"/>
              </w:rPr>
              <w:t>1</w:t>
            </w:r>
          </w:p>
        </w:tc>
        <w:tc>
          <w:tcPr>
            <w:tcW w:w="1577" w:type="dxa"/>
          </w:tcPr>
          <w:p w:rsidR="004020CF" w:rsidRPr="004020CF" w:rsidRDefault="004020CF" w:rsidP="004020CF">
            <w:pPr>
              <w:rPr>
                <w:rFonts w:cstheme="minorHAnsi"/>
                <w:sz w:val="20"/>
                <w:szCs w:val="20"/>
              </w:rPr>
            </w:pPr>
          </w:p>
        </w:tc>
        <w:tc>
          <w:tcPr>
            <w:tcW w:w="1577" w:type="dxa"/>
          </w:tcPr>
          <w:p w:rsidR="004020CF" w:rsidRPr="004020CF" w:rsidRDefault="004020CF" w:rsidP="004020CF">
            <w:pPr>
              <w:rPr>
                <w:rFonts w:cstheme="minorHAnsi"/>
                <w:sz w:val="20"/>
                <w:szCs w:val="20"/>
              </w:rPr>
            </w:pPr>
          </w:p>
        </w:tc>
      </w:tr>
      <w:tr w:rsidR="004020CF" w:rsidRPr="004020CF" w:rsidTr="004020CF">
        <w:tc>
          <w:tcPr>
            <w:tcW w:w="941" w:type="dxa"/>
            <w:hideMark/>
          </w:tcPr>
          <w:p w:rsidR="004020CF" w:rsidRPr="004020CF" w:rsidRDefault="004020CF" w:rsidP="004020CF">
            <w:pPr>
              <w:rPr>
                <w:rFonts w:cstheme="minorHAnsi"/>
                <w:sz w:val="20"/>
                <w:szCs w:val="20"/>
              </w:rPr>
            </w:pPr>
            <w:r w:rsidRPr="004020CF">
              <w:rPr>
                <w:rFonts w:cstheme="minorHAnsi"/>
                <w:sz w:val="20"/>
                <w:szCs w:val="20"/>
              </w:rPr>
              <w:t>4.</w:t>
            </w:r>
          </w:p>
        </w:tc>
        <w:tc>
          <w:tcPr>
            <w:tcW w:w="2942" w:type="dxa"/>
          </w:tcPr>
          <w:p w:rsidR="004020CF" w:rsidRPr="004020CF" w:rsidRDefault="004020CF" w:rsidP="004020CF">
            <w:pPr>
              <w:rPr>
                <w:rFonts w:cstheme="minorHAnsi"/>
                <w:sz w:val="20"/>
                <w:szCs w:val="20"/>
                <w:lang w:val="sr-Cyrl-RS"/>
              </w:rPr>
            </w:pPr>
            <w:r w:rsidRPr="004020CF">
              <w:rPr>
                <w:rFonts w:cstheme="minorHAnsi"/>
                <w:sz w:val="20"/>
                <w:szCs w:val="20"/>
                <w:lang w:val="sr-Cyrl-RS"/>
              </w:rPr>
              <w:t>Испорука и постављање мердевина у дну возног окна, у висини подеста са причвршћавањем на левој страни зида возног окна</w:t>
            </w:r>
          </w:p>
        </w:tc>
        <w:tc>
          <w:tcPr>
            <w:tcW w:w="1396" w:type="dxa"/>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hideMark/>
          </w:tcPr>
          <w:p w:rsidR="004020CF" w:rsidRPr="004020CF" w:rsidRDefault="004020CF" w:rsidP="004020CF">
            <w:pPr>
              <w:rPr>
                <w:rFonts w:cstheme="minorHAnsi"/>
                <w:sz w:val="20"/>
                <w:szCs w:val="20"/>
                <w:lang w:val="sr-Cyrl-RS"/>
              </w:rPr>
            </w:pPr>
            <w:r w:rsidRPr="004020CF">
              <w:rPr>
                <w:rFonts w:cstheme="minorHAnsi"/>
                <w:sz w:val="20"/>
                <w:szCs w:val="20"/>
                <w:lang w:val="sr-Cyrl-RS"/>
              </w:rPr>
              <w:t>1</w:t>
            </w:r>
          </w:p>
        </w:tc>
        <w:tc>
          <w:tcPr>
            <w:tcW w:w="1577" w:type="dxa"/>
          </w:tcPr>
          <w:p w:rsidR="004020CF" w:rsidRPr="004020CF" w:rsidRDefault="004020CF" w:rsidP="004020CF">
            <w:pPr>
              <w:rPr>
                <w:rFonts w:cstheme="minorHAnsi"/>
                <w:sz w:val="20"/>
                <w:szCs w:val="20"/>
              </w:rPr>
            </w:pPr>
          </w:p>
        </w:tc>
        <w:tc>
          <w:tcPr>
            <w:tcW w:w="1577" w:type="dxa"/>
          </w:tcPr>
          <w:p w:rsidR="004020CF" w:rsidRPr="004020CF" w:rsidRDefault="004020CF" w:rsidP="004020CF">
            <w:pPr>
              <w:rPr>
                <w:rFonts w:cstheme="minorHAnsi"/>
                <w:sz w:val="20"/>
                <w:szCs w:val="20"/>
              </w:rPr>
            </w:pPr>
          </w:p>
        </w:tc>
      </w:tr>
      <w:tr w:rsidR="004020CF" w:rsidRPr="004020CF" w:rsidTr="004020CF">
        <w:tc>
          <w:tcPr>
            <w:tcW w:w="941" w:type="dxa"/>
            <w:hideMark/>
          </w:tcPr>
          <w:p w:rsidR="004020CF" w:rsidRPr="004020CF" w:rsidRDefault="004020CF" w:rsidP="004020CF">
            <w:pPr>
              <w:rPr>
                <w:rFonts w:cstheme="minorHAnsi"/>
                <w:sz w:val="20"/>
                <w:szCs w:val="20"/>
              </w:rPr>
            </w:pPr>
            <w:r w:rsidRPr="004020CF">
              <w:rPr>
                <w:rFonts w:cstheme="minorHAnsi"/>
                <w:sz w:val="20"/>
                <w:szCs w:val="20"/>
                <w:lang w:val="sr-Cyrl-RS"/>
              </w:rPr>
              <w:t>5</w:t>
            </w:r>
            <w:r w:rsidRPr="004020CF">
              <w:rPr>
                <w:rFonts w:cstheme="minorHAnsi"/>
                <w:sz w:val="20"/>
                <w:szCs w:val="20"/>
              </w:rPr>
              <w:t>.</w:t>
            </w:r>
          </w:p>
        </w:tc>
        <w:tc>
          <w:tcPr>
            <w:tcW w:w="2942" w:type="dxa"/>
          </w:tcPr>
          <w:p w:rsidR="004020CF" w:rsidRPr="004020CF" w:rsidRDefault="004020CF" w:rsidP="004020CF">
            <w:pPr>
              <w:rPr>
                <w:rFonts w:cstheme="minorHAnsi"/>
                <w:sz w:val="20"/>
                <w:szCs w:val="20"/>
                <w:lang w:val="sr-Cyrl-RS"/>
              </w:rPr>
            </w:pPr>
            <w:r w:rsidRPr="004020CF">
              <w:rPr>
                <w:rFonts w:cstheme="minorHAnsi"/>
                <w:sz w:val="20"/>
                <w:szCs w:val="20"/>
                <w:lang w:val="sr-Cyrl-RS"/>
              </w:rPr>
              <w:t>Техничка контрола лифта (годишњи преглед) са достављањем сертификата и извештаја о извршеном годишњем прегледу</w:t>
            </w:r>
          </w:p>
        </w:tc>
        <w:tc>
          <w:tcPr>
            <w:tcW w:w="1396" w:type="dxa"/>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hideMark/>
          </w:tcPr>
          <w:p w:rsidR="004020CF" w:rsidRPr="004020CF" w:rsidRDefault="004020CF" w:rsidP="004020CF">
            <w:pPr>
              <w:rPr>
                <w:rFonts w:cstheme="minorHAnsi"/>
                <w:sz w:val="20"/>
                <w:szCs w:val="20"/>
                <w:lang w:val="sr-Cyrl-RS"/>
              </w:rPr>
            </w:pPr>
            <w:r w:rsidRPr="004020CF">
              <w:rPr>
                <w:rFonts w:cstheme="minorHAnsi"/>
                <w:sz w:val="20"/>
                <w:szCs w:val="20"/>
                <w:lang w:val="sr-Cyrl-RS"/>
              </w:rPr>
              <w:t>1</w:t>
            </w:r>
          </w:p>
        </w:tc>
        <w:tc>
          <w:tcPr>
            <w:tcW w:w="1577" w:type="dxa"/>
          </w:tcPr>
          <w:p w:rsidR="004020CF" w:rsidRPr="004020CF" w:rsidRDefault="004020CF" w:rsidP="004020CF">
            <w:pPr>
              <w:rPr>
                <w:rFonts w:cstheme="minorHAnsi"/>
                <w:sz w:val="20"/>
                <w:szCs w:val="20"/>
              </w:rPr>
            </w:pPr>
          </w:p>
        </w:tc>
        <w:tc>
          <w:tcPr>
            <w:tcW w:w="1577" w:type="dxa"/>
          </w:tcPr>
          <w:p w:rsidR="004020CF" w:rsidRPr="004020CF" w:rsidRDefault="004020CF" w:rsidP="004020CF">
            <w:pPr>
              <w:rPr>
                <w:rFonts w:cstheme="minorHAnsi"/>
                <w:sz w:val="20"/>
                <w:szCs w:val="20"/>
              </w:rPr>
            </w:pPr>
          </w:p>
        </w:tc>
      </w:tr>
      <w:tr w:rsidR="004020CF" w:rsidRPr="004020CF" w:rsidTr="004020CF">
        <w:tc>
          <w:tcPr>
            <w:tcW w:w="941" w:type="dxa"/>
            <w:hideMark/>
          </w:tcPr>
          <w:p w:rsidR="004020CF" w:rsidRPr="004020CF" w:rsidRDefault="004020CF" w:rsidP="004020CF">
            <w:pPr>
              <w:rPr>
                <w:rFonts w:cstheme="minorHAnsi"/>
                <w:sz w:val="20"/>
                <w:szCs w:val="20"/>
              </w:rPr>
            </w:pPr>
            <w:r w:rsidRPr="004020CF">
              <w:rPr>
                <w:rFonts w:cstheme="minorHAnsi"/>
                <w:sz w:val="20"/>
                <w:szCs w:val="20"/>
                <w:lang w:val="sr-Cyrl-RS"/>
              </w:rPr>
              <w:t>6</w:t>
            </w:r>
            <w:r w:rsidRPr="004020CF">
              <w:rPr>
                <w:rFonts w:cstheme="minorHAnsi"/>
                <w:sz w:val="20"/>
                <w:szCs w:val="20"/>
              </w:rPr>
              <w:t>.</w:t>
            </w:r>
          </w:p>
        </w:tc>
        <w:tc>
          <w:tcPr>
            <w:tcW w:w="2942" w:type="dxa"/>
          </w:tcPr>
          <w:p w:rsidR="004020CF" w:rsidRPr="004020CF" w:rsidRDefault="004020CF" w:rsidP="004020CF">
            <w:pPr>
              <w:rPr>
                <w:rFonts w:cstheme="minorHAnsi"/>
                <w:sz w:val="20"/>
                <w:szCs w:val="20"/>
                <w:lang w:val="sr-Cyrl-RS"/>
              </w:rPr>
            </w:pPr>
            <w:r w:rsidRPr="004020CF">
              <w:rPr>
                <w:rFonts w:cstheme="minorHAnsi"/>
                <w:sz w:val="20"/>
                <w:szCs w:val="20"/>
                <w:lang w:val="sr-Cyrl-RS"/>
              </w:rPr>
              <w:t>Редовно месечно одржавање лифта за период од 12 месеци</w:t>
            </w:r>
          </w:p>
        </w:tc>
        <w:tc>
          <w:tcPr>
            <w:tcW w:w="1396" w:type="dxa"/>
            <w:hideMark/>
          </w:tcPr>
          <w:p w:rsidR="004020CF" w:rsidRPr="004020CF" w:rsidRDefault="004020CF" w:rsidP="004020CF">
            <w:pPr>
              <w:rPr>
                <w:rFonts w:cstheme="minorHAnsi"/>
                <w:sz w:val="20"/>
                <w:szCs w:val="20"/>
              </w:rPr>
            </w:pPr>
            <w:r w:rsidRPr="004020CF">
              <w:rPr>
                <w:rFonts w:cstheme="minorHAnsi"/>
                <w:sz w:val="20"/>
                <w:szCs w:val="20"/>
                <w:lang w:val="sr-Cyrl-RS"/>
              </w:rPr>
              <w:t>ком</w:t>
            </w:r>
            <w:r w:rsidRPr="004020CF">
              <w:rPr>
                <w:rFonts w:cstheme="minorHAnsi"/>
                <w:sz w:val="20"/>
                <w:szCs w:val="20"/>
              </w:rPr>
              <w:t>.</w:t>
            </w:r>
          </w:p>
        </w:tc>
        <w:tc>
          <w:tcPr>
            <w:tcW w:w="1462" w:type="dxa"/>
            <w:hideMark/>
          </w:tcPr>
          <w:p w:rsidR="004020CF" w:rsidRPr="004020CF" w:rsidRDefault="004020CF" w:rsidP="004020CF">
            <w:pPr>
              <w:rPr>
                <w:rFonts w:cstheme="minorHAnsi"/>
                <w:sz w:val="20"/>
                <w:szCs w:val="20"/>
                <w:lang w:val="sr-Cyrl-RS"/>
              </w:rPr>
            </w:pPr>
            <w:r w:rsidRPr="004020CF">
              <w:rPr>
                <w:rFonts w:cstheme="minorHAnsi"/>
                <w:sz w:val="20"/>
                <w:szCs w:val="20"/>
                <w:lang w:val="sr-Cyrl-RS"/>
              </w:rPr>
              <w:t>1</w:t>
            </w:r>
          </w:p>
        </w:tc>
        <w:tc>
          <w:tcPr>
            <w:tcW w:w="1577" w:type="dxa"/>
          </w:tcPr>
          <w:p w:rsidR="004020CF" w:rsidRPr="004020CF" w:rsidRDefault="004020CF" w:rsidP="004020CF">
            <w:pPr>
              <w:rPr>
                <w:rFonts w:cstheme="minorHAnsi"/>
                <w:sz w:val="20"/>
                <w:szCs w:val="20"/>
              </w:rPr>
            </w:pPr>
          </w:p>
        </w:tc>
        <w:tc>
          <w:tcPr>
            <w:tcW w:w="1577" w:type="dxa"/>
          </w:tcPr>
          <w:p w:rsidR="004020CF" w:rsidRPr="004020CF" w:rsidRDefault="004020CF" w:rsidP="004020CF">
            <w:pPr>
              <w:rPr>
                <w:rFonts w:cstheme="minorHAnsi"/>
                <w:sz w:val="20"/>
                <w:szCs w:val="20"/>
              </w:rPr>
            </w:pPr>
          </w:p>
        </w:tc>
      </w:tr>
    </w:tbl>
    <w:p w:rsidR="004020CF" w:rsidRPr="004020CF" w:rsidRDefault="004020CF" w:rsidP="004020CF">
      <w:pPr>
        <w:spacing w:after="0" w:line="240" w:lineRule="auto"/>
        <w:rPr>
          <w:rFonts w:eastAsia="Times New Roman" w:cstheme="minorHAnsi"/>
          <w:sz w:val="20"/>
          <w:szCs w:val="20"/>
        </w:rPr>
      </w:pPr>
    </w:p>
    <w:p w:rsidR="004020CF" w:rsidRPr="004020CF" w:rsidRDefault="004020CF" w:rsidP="004020CF">
      <w:pPr>
        <w:tabs>
          <w:tab w:val="left" w:pos="0"/>
        </w:tabs>
        <w:spacing w:after="0" w:line="360" w:lineRule="auto"/>
        <w:ind w:hanging="540"/>
        <w:rPr>
          <w:rFonts w:eastAsia="Arial Unicode MS" w:cstheme="minorHAnsi"/>
          <w:color w:val="000000"/>
          <w:sz w:val="20"/>
          <w:szCs w:val="20"/>
          <w:lang w:val="sr-Cyrl-RS" w:eastAsia="sr-Latn-RS"/>
        </w:rPr>
      </w:pPr>
      <w:r w:rsidRPr="004020CF">
        <w:rPr>
          <w:rFonts w:eastAsia="Arial Unicode MS" w:cstheme="minorHAnsi"/>
          <w:color w:val="000000"/>
          <w:sz w:val="20"/>
          <w:szCs w:val="20"/>
          <w:lang w:val="sr-Cyrl-RS" w:eastAsia="sr-Latn-RS"/>
        </w:rPr>
        <w:t xml:space="preserve"> Вредност одржавања лифта на годишњем нивоу без ПДВ  износи:_____________________динара</w:t>
      </w:r>
    </w:p>
    <w:p w:rsidR="004020CF" w:rsidRPr="004020CF" w:rsidRDefault="004020CF" w:rsidP="004020CF">
      <w:pPr>
        <w:tabs>
          <w:tab w:val="left" w:pos="0"/>
        </w:tabs>
        <w:spacing w:after="0" w:line="360" w:lineRule="auto"/>
        <w:ind w:hanging="540"/>
        <w:rPr>
          <w:rFonts w:eastAsia="Arial Unicode MS" w:cstheme="minorHAnsi"/>
          <w:color w:val="000000"/>
          <w:sz w:val="20"/>
          <w:szCs w:val="20"/>
          <w:lang w:val="sr-Cyrl-RS" w:eastAsia="sr-Latn-RS"/>
        </w:rPr>
      </w:pPr>
      <w:r w:rsidRPr="004020CF">
        <w:rPr>
          <w:rFonts w:eastAsia="Arial Unicode MS" w:cstheme="minorHAnsi"/>
          <w:color w:val="000000"/>
          <w:sz w:val="20"/>
          <w:szCs w:val="20"/>
          <w:lang w:val="sr-Cyrl-RS" w:eastAsia="sr-Latn-RS"/>
        </w:rPr>
        <w:t xml:space="preserve"> Вредност одржавања лифта на годишњем нивоу са ПДВ  износи:______________________динара</w:t>
      </w:r>
    </w:p>
    <w:p w:rsidR="00EE5976" w:rsidRPr="009C2BD5"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EC47AF" w:rsidRPr="009C2BD5" w:rsidRDefault="00EC47AF" w:rsidP="00EC47AF">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Вредновање понуде:</w:t>
      </w:r>
    </w:p>
    <w:p w:rsidR="00EC47AF" w:rsidRPr="009C2BD5" w:rsidRDefault="00EC47AF" w:rsidP="00EC47AF">
      <w:pPr>
        <w:widowControl w:val="0"/>
        <w:autoSpaceDE w:val="0"/>
        <w:autoSpaceDN w:val="0"/>
        <w:spacing w:after="0" w:line="240" w:lineRule="auto"/>
        <w:ind w:left="-450" w:right="129"/>
        <w:rPr>
          <w:rFonts w:eastAsia="Carlito" w:cstheme="minorHAnsi"/>
          <w:b/>
          <w:sz w:val="20"/>
          <w:szCs w:val="20"/>
          <w:lang w:val="sr-Cyrl-RS"/>
        </w:rPr>
      </w:pPr>
    </w:p>
    <w:p w:rsidR="00EC47AF" w:rsidRPr="009C2BD5" w:rsidRDefault="00EC47AF" w:rsidP="006E2C06">
      <w:pPr>
        <w:widowControl w:val="0"/>
        <w:autoSpaceDE w:val="0"/>
        <w:autoSpaceDN w:val="0"/>
        <w:spacing w:after="0" w:line="240" w:lineRule="auto"/>
        <w:ind w:left="-450" w:right="129"/>
        <w:jc w:val="both"/>
        <w:rPr>
          <w:rFonts w:eastAsia="Carlito" w:cstheme="minorHAnsi"/>
          <w:b/>
          <w:sz w:val="20"/>
          <w:szCs w:val="20"/>
          <w:lang w:val="sr-Cyrl-RS"/>
        </w:rPr>
      </w:pPr>
      <w:r w:rsidRPr="009C2BD5">
        <w:rPr>
          <w:rFonts w:eastAsia="Carlito" w:cstheme="minorHAnsi"/>
          <w:b/>
          <w:sz w:val="20"/>
          <w:szCs w:val="20"/>
          <w:lang w:val="sr-Cyrl-RS"/>
        </w:rPr>
        <w:t>Оцењивање ће се вршити, по критеријуму најниже понуђене цене</w:t>
      </w:r>
      <w:r w:rsidR="006E2C06" w:rsidRPr="009C2BD5">
        <w:rPr>
          <w:rFonts w:eastAsia="Carlito" w:cstheme="minorHAnsi"/>
          <w:b/>
          <w:sz w:val="20"/>
          <w:szCs w:val="20"/>
          <w:lang w:val="sr-Cyrl-RS"/>
        </w:rPr>
        <w:t xml:space="preserve"> </w:t>
      </w:r>
    </w:p>
    <w:p w:rsidR="004020CF" w:rsidRDefault="004020CF" w:rsidP="00EE5976">
      <w:pPr>
        <w:widowControl w:val="0"/>
        <w:autoSpaceDE w:val="0"/>
        <w:autoSpaceDN w:val="0"/>
        <w:spacing w:after="0" w:line="240" w:lineRule="auto"/>
        <w:ind w:left="-450" w:right="129"/>
        <w:rPr>
          <w:rFonts w:eastAsia="Carlito" w:cstheme="minorHAnsi"/>
          <w:b/>
          <w:sz w:val="20"/>
          <w:szCs w:val="20"/>
          <w:lang w:val="sr-Cyrl-RS"/>
        </w:rPr>
      </w:pPr>
    </w:p>
    <w:p w:rsidR="00D71A03" w:rsidRDefault="00D71A03" w:rsidP="00EE5976">
      <w:pPr>
        <w:widowControl w:val="0"/>
        <w:autoSpaceDE w:val="0"/>
        <w:autoSpaceDN w:val="0"/>
        <w:spacing w:after="0" w:line="240" w:lineRule="auto"/>
        <w:ind w:left="-450" w:right="129"/>
        <w:rPr>
          <w:rFonts w:eastAsia="Carlito" w:cstheme="minorHAnsi"/>
          <w:b/>
          <w:sz w:val="20"/>
          <w:szCs w:val="20"/>
          <w:lang w:val="sr-Cyrl-RS"/>
        </w:rPr>
      </w:pPr>
    </w:p>
    <w:p w:rsidR="00D71A03" w:rsidRDefault="00D71A03" w:rsidP="00EE5976">
      <w:pPr>
        <w:widowControl w:val="0"/>
        <w:autoSpaceDE w:val="0"/>
        <w:autoSpaceDN w:val="0"/>
        <w:spacing w:after="0" w:line="240" w:lineRule="auto"/>
        <w:ind w:left="-450" w:right="129"/>
        <w:rPr>
          <w:rFonts w:eastAsia="Carlito" w:cstheme="minorHAnsi"/>
          <w:b/>
          <w:sz w:val="20"/>
          <w:szCs w:val="20"/>
          <w:lang w:val="sr-Cyrl-RS"/>
        </w:rPr>
      </w:pPr>
    </w:p>
    <w:p w:rsidR="00D71A03" w:rsidRPr="009C2BD5" w:rsidRDefault="00D71A03" w:rsidP="00EE5976">
      <w:pPr>
        <w:widowControl w:val="0"/>
        <w:autoSpaceDE w:val="0"/>
        <w:autoSpaceDN w:val="0"/>
        <w:spacing w:after="0" w:line="240" w:lineRule="auto"/>
        <w:ind w:left="-450" w:right="129"/>
        <w:rPr>
          <w:rFonts w:eastAsia="Carlito" w:cstheme="minorHAnsi"/>
          <w:b/>
          <w:sz w:val="20"/>
          <w:szCs w:val="20"/>
          <w:lang w:val="sr-Cyrl-RS"/>
        </w:rPr>
      </w:pPr>
    </w:p>
    <w:p w:rsidR="00EE5976" w:rsidRPr="009C2BD5" w:rsidRDefault="00EE5976" w:rsidP="009C2BD5">
      <w:pPr>
        <w:widowControl w:val="0"/>
        <w:autoSpaceDE w:val="0"/>
        <w:autoSpaceDN w:val="0"/>
        <w:spacing w:after="0" w:line="240" w:lineRule="auto"/>
        <w:ind w:right="129"/>
        <w:rPr>
          <w:rFonts w:eastAsia="Carlito" w:cstheme="minorHAnsi"/>
          <w:b/>
          <w:sz w:val="20"/>
          <w:szCs w:val="20"/>
          <w:lang w:val="sr-Cyrl-RS"/>
        </w:rPr>
      </w:pPr>
    </w:p>
    <w:p w:rsidR="00EC47AF" w:rsidRPr="009C2BD5" w:rsidRDefault="00EC47AF" w:rsidP="00EC47AF">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EC47AF" w:rsidRPr="009C2BD5" w:rsidRDefault="00EC47AF" w:rsidP="00EC47AF">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EC47AF" w:rsidRPr="009C2BD5" w:rsidRDefault="00EC47AF" w:rsidP="00EC47AF">
      <w:pPr>
        <w:spacing w:after="0" w:line="240" w:lineRule="auto"/>
        <w:rPr>
          <w:rFonts w:eastAsia="Times New Roman" w:cstheme="minorHAnsi"/>
          <w:sz w:val="20"/>
          <w:szCs w:val="20"/>
          <w:lang w:val="sr-Cyrl-CS"/>
        </w:rPr>
      </w:pPr>
    </w:p>
    <w:p w:rsidR="00EC47AF" w:rsidRPr="009C2BD5" w:rsidRDefault="00EC47AF" w:rsidP="00EC47AF">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EC47AF" w:rsidRPr="009C2BD5" w:rsidRDefault="00EC47AF" w:rsidP="00EC47AF">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EC47AF" w:rsidRPr="009C2BD5" w:rsidRDefault="00EC47AF" w:rsidP="00EC47AF">
      <w:pPr>
        <w:widowControl w:val="0"/>
        <w:autoSpaceDE w:val="0"/>
        <w:autoSpaceDN w:val="0"/>
        <w:spacing w:after="0" w:line="240" w:lineRule="auto"/>
        <w:ind w:left="-630"/>
        <w:contextualSpacing/>
        <w:jc w:val="both"/>
        <w:rPr>
          <w:rFonts w:eastAsia="Times New Roman" w:cstheme="minorHAnsi"/>
          <w:sz w:val="20"/>
          <w:szCs w:val="20"/>
          <w:lang w:val="sr-Cyrl-C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Pr="009C2BD5">
        <w:rPr>
          <w:rFonts w:eastAsia="Times New Roman" w:cstheme="minorHAnsi"/>
          <w:sz w:val="20"/>
          <w:szCs w:val="20"/>
          <w:lang w:val="sr-Cyrl-CS"/>
        </w:rPr>
        <w:t xml:space="preserve">                      _________________________________</w:t>
      </w:r>
    </w:p>
    <w:p w:rsidR="00EE5976" w:rsidRPr="009C2BD5" w:rsidRDefault="00EE5976" w:rsidP="00EE5976">
      <w:pPr>
        <w:widowControl w:val="0"/>
        <w:autoSpaceDE w:val="0"/>
        <w:autoSpaceDN w:val="0"/>
        <w:spacing w:after="0" w:line="240" w:lineRule="auto"/>
        <w:ind w:left="-450" w:right="129"/>
        <w:rPr>
          <w:rFonts w:eastAsia="Carlito" w:cstheme="minorHAnsi"/>
          <w:b/>
          <w:sz w:val="20"/>
          <w:szCs w:val="20"/>
          <w:lang w:val="sr-Cyrl-RS"/>
        </w:rPr>
      </w:pP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9C2BD5" w:rsidRPr="009C2BD5" w:rsidRDefault="009C2BD5" w:rsidP="00EE5976">
      <w:pPr>
        <w:widowControl w:val="0"/>
        <w:autoSpaceDE w:val="0"/>
        <w:autoSpaceDN w:val="0"/>
        <w:spacing w:after="0" w:line="240" w:lineRule="auto"/>
        <w:jc w:val="both"/>
        <w:rPr>
          <w:rFonts w:eastAsia="Carlito" w:cstheme="minorHAnsi"/>
          <w:i/>
          <w:sz w:val="20"/>
          <w:szCs w:val="20"/>
          <w:lang w:val="sr-Cyrl-RS"/>
        </w:rPr>
      </w:pPr>
    </w:p>
    <w:p w:rsidR="001527D4" w:rsidRPr="009C2BD5" w:rsidRDefault="001527D4" w:rsidP="00EE5976">
      <w:pPr>
        <w:widowControl w:val="0"/>
        <w:autoSpaceDE w:val="0"/>
        <w:autoSpaceDN w:val="0"/>
        <w:spacing w:after="0" w:line="240" w:lineRule="auto"/>
        <w:ind w:left="-450"/>
        <w:jc w:val="right"/>
        <w:rPr>
          <w:rFonts w:eastAsia="Carlito" w:cstheme="minorHAnsi"/>
          <w:b/>
          <w:i/>
          <w:sz w:val="20"/>
          <w:szCs w:val="20"/>
          <w:lang w:val="sr-Cyrl-RS"/>
        </w:rPr>
      </w:pPr>
      <w:r w:rsidRPr="009C2BD5">
        <w:rPr>
          <w:rFonts w:eastAsia="Carlito" w:cstheme="minorHAnsi"/>
          <w:b/>
          <w:i/>
          <w:sz w:val="20"/>
          <w:szCs w:val="20"/>
          <w:lang w:val="sr-Cyrl-RS"/>
        </w:rPr>
        <w:t>Образац 3.</w:t>
      </w:r>
    </w:p>
    <w:p w:rsidR="00606EEA" w:rsidRPr="009C2BD5" w:rsidRDefault="00606EEA" w:rsidP="00EE5976">
      <w:pPr>
        <w:spacing w:after="0" w:line="240" w:lineRule="auto"/>
        <w:jc w:val="both"/>
        <w:rPr>
          <w:rFonts w:eastAsia="Times New Roman" w:cstheme="minorHAnsi"/>
          <w:b/>
          <w:bCs/>
          <w:sz w:val="20"/>
          <w:szCs w:val="20"/>
          <w:lang w:val="ru-RU"/>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4020CF" w:rsidRPr="009C2BD5">
        <w:rPr>
          <w:rFonts w:eastAsia="Arial Unicode MS" w:cstheme="minorHAnsi"/>
          <w:noProof/>
          <w:color w:val="000000"/>
          <w:kern w:val="1"/>
          <w:sz w:val="20"/>
          <w:szCs w:val="20"/>
          <w:lang w:val="sr-Cyrl-RS" w:eastAsia="ar-SA"/>
        </w:rPr>
        <w:t>13</w:t>
      </w:r>
      <w:r w:rsidR="00EC47AF" w:rsidRPr="009C2BD5">
        <w:rPr>
          <w:rFonts w:eastAsia="Arial Unicode MS" w:cstheme="minorHAnsi"/>
          <w:noProof/>
          <w:color w:val="000000"/>
          <w:kern w:val="1"/>
          <w:sz w:val="20"/>
          <w:szCs w:val="20"/>
          <w:lang w:val="sr-Cyrl-RS" w:eastAsia="ar-SA"/>
        </w:rPr>
        <w:t>/21</w:t>
      </w:r>
      <w:r w:rsidR="004020CF" w:rsidRPr="009C2BD5">
        <w:rPr>
          <w:rFonts w:eastAsia="Arial Unicode MS" w:cstheme="minorHAnsi"/>
          <w:noProof/>
          <w:color w:val="000000"/>
          <w:kern w:val="1"/>
          <w:sz w:val="20"/>
          <w:szCs w:val="20"/>
          <w:lang w:val="sr-Cyrl-RS" w:eastAsia="ar-SA"/>
        </w:rPr>
        <w:t>-</w:t>
      </w:r>
      <w:r w:rsidR="00EC47AF" w:rsidRPr="009C2BD5">
        <w:rPr>
          <w:rFonts w:eastAsia="Arial Unicode MS" w:cstheme="minorHAnsi"/>
          <w:noProof/>
          <w:color w:val="000000"/>
          <w:kern w:val="1"/>
          <w:sz w:val="20"/>
          <w:szCs w:val="20"/>
          <w:lang w:val="sr-Cyrl-RS" w:eastAsia="ar-SA"/>
        </w:rPr>
        <w:t xml:space="preserve"> </w:t>
      </w:r>
      <w:r w:rsidR="004020CF" w:rsidRPr="009C2BD5">
        <w:rPr>
          <w:rFonts w:eastAsia="Arial Unicode MS" w:cstheme="minorHAnsi"/>
          <w:noProof/>
          <w:color w:val="000000"/>
          <w:kern w:val="1"/>
          <w:sz w:val="20"/>
          <w:szCs w:val="20"/>
          <w:lang w:val="sr-Cyrl-RS" w:eastAsia="ar-SA"/>
        </w:rPr>
        <w:t>Набавка услуга одржавања  лифта  „Давид Пајић“ објекат Жарково</w:t>
      </w:r>
    </w:p>
    <w:p w:rsidR="00606EEA" w:rsidRPr="009C2BD5" w:rsidRDefault="00606EEA" w:rsidP="00EE5976">
      <w:pPr>
        <w:spacing w:after="0" w:line="240" w:lineRule="auto"/>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606EEA" w:rsidRPr="009C2BD5" w:rsidRDefault="00EC47AF" w:rsidP="00EE597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НАБАВКА УСЛУГА ОДРЖАВАЊА ТЕЛЕФОНСКИХ ЦЕНТРАЛА  ЗА ОБЈЕКТЕ ДОМА ЗДРАВЉА „ДР СИМО МИЛОШЕВИЋ, БР. 8/21</w:t>
      </w:r>
    </w:p>
    <w:p w:rsidR="00EC47AF" w:rsidRPr="009C2BD5" w:rsidRDefault="00EC47AF" w:rsidP="002E5BDB">
      <w:pPr>
        <w:tabs>
          <w:tab w:val="center" w:pos="4320"/>
          <w:tab w:val="right" w:pos="8640"/>
        </w:tabs>
        <w:spacing w:after="0" w:line="240" w:lineRule="auto"/>
        <w:rPr>
          <w:rFonts w:eastAsia="Times New Roman" w:cstheme="minorHAnsi"/>
          <w:sz w:val="20"/>
          <w:szCs w:val="20"/>
          <w:lang w:val="sr-Cyrl-RS"/>
        </w:rPr>
      </w:pP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Предмет овог уговора је набавка </w:t>
      </w:r>
      <w:r w:rsidR="00EC47AF" w:rsidRPr="009C2BD5">
        <w:rPr>
          <w:rFonts w:eastAsia="Carlito" w:cstheme="minorHAnsi"/>
          <w:sz w:val="20"/>
          <w:szCs w:val="20"/>
          <w:lang w:val="sr-Cyrl-RS"/>
        </w:rPr>
        <w:t>услуга</w:t>
      </w:r>
      <w:r w:rsidRPr="009C2BD5">
        <w:rPr>
          <w:rFonts w:eastAsia="Carlito" w:cstheme="minorHAnsi"/>
          <w:sz w:val="20"/>
          <w:szCs w:val="20"/>
          <w:lang w:val="sr-Cyrl-RS"/>
        </w:rPr>
        <w:t xml:space="preserve"> </w:t>
      </w:r>
      <w:r w:rsidR="006E2C06" w:rsidRPr="009C2BD5">
        <w:rPr>
          <w:rFonts w:eastAsia="Arial Unicode MS" w:cstheme="minorHAnsi"/>
          <w:noProof/>
          <w:color w:val="000000"/>
          <w:kern w:val="1"/>
          <w:sz w:val="20"/>
          <w:szCs w:val="20"/>
          <w:lang w:val="sr-Cyrl-RS" w:eastAsia="ar-SA"/>
        </w:rPr>
        <w:t>-</w:t>
      </w:r>
      <w:r w:rsidR="004020CF" w:rsidRPr="009C2BD5">
        <w:rPr>
          <w:rFonts w:cstheme="minorHAnsi"/>
          <w:sz w:val="20"/>
          <w:szCs w:val="20"/>
        </w:rPr>
        <w:t xml:space="preserve"> </w:t>
      </w:r>
      <w:r w:rsidR="004020CF" w:rsidRPr="009C2BD5">
        <w:rPr>
          <w:rFonts w:eastAsia="Carlito" w:cstheme="minorHAnsi"/>
          <w:sz w:val="20"/>
          <w:szCs w:val="20"/>
          <w:lang w:val="sr-Cyrl-RS"/>
        </w:rPr>
        <w:t>Набавка услуга одржавања  лифта  „Давид Пајић“ објекат Жарково</w:t>
      </w:r>
      <w:r w:rsidRPr="009C2BD5">
        <w:rPr>
          <w:rFonts w:eastAsia="Carlito" w:cstheme="minorHAnsi"/>
          <w:sz w:val="20"/>
          <w:szCs w:val="20"/>
          <w:lang w:val="sr-Cyrl-RS"/>
        </w:rPr>
        <w:t>,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4020CF" w:rsidRPr="009C2BD5" w:rsidRDefault="004020CF" w:rsidP="004020CF">
      <w:pPr>
        <w:widowControl w:val="0"/>
        <w:numPr>
          <w:ilvl w:val="0"/>
          <w:numId w:val="45"/>
        </w:numPr>
        <w:autoSpaceDE w:val="0"/>
        <w:autoSpaceDN w:val="0"/>
        <w:spacing w:after="0" w:line="240" w:lineRule="auto"/>
        <w:ind w:left="-540"/>
        <w:jc w:val="both"/>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 xml:space="preserve">Сервисер је у обавези да у оквиру редовног одржавања и сервисирања лифтова поступи у року </w:t>
      </w:r>
      <w:r w:rsidRPr="009C2BD5">
        <w:rPr>
          <w:rFonts w:eastAsia="Arial Unicode MS" w:cstheme="minorHAnsi"/>
          <w:noProof/>
          <w:color w:val="000000"/>
          <w:kern w:val="1"/>
          <w:sz w:val="20"/>
          <w:szCs w:val="20"/>
          <w:lang w:val="sr-Cyrl-RS" w:eastAsia="ar-SA"/>
        </w:rPr>
        <w:t>____________(</w:t>
      </w:r>
      <w:r w:rsidRPr="009C2BD5">
        <w:rPr>
          <w:rFonts w:eastAsia="Arial Unicode MS" w:cstheme="minorHAnsi"/>
          <w:noProof/>
          <w:color w:val="000000"/>
          <w:kern w:val="1"/>
          <w:sz w:val="20"/>
          <w:szCs w:val="20"/>
          <w:lang w:eastAsia="ar-SA"/>
        </w:rPr>
        <w:t>не дужем од 2 дана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и по хитној интервенцији на лифту, у року  од</w:t>
      </w:r>
      <w:r w:rsidRPr="009C2BD5">
        <w:rPr>
          <w:rFonts w:eastAsia="Arial Unicode MS" w:cstheme="minorHAnsi"/>
          <w:noProof/>
          <w:color w:val="000000"/>
          <w:kern w:val="1"/>
          <w:sz w:val="20"/>
          <w:szCs w:val="20"/>
          <w:lang w:val="sr-Cyrl-RS" w:eastAsia="ar-SA"/>
        </w:rPr>
        <w:t>_____________(не дужем</w:t>
      </w:r>
      <w:r w:rsidRPr="009C2BD5">
        <w:rPr>
          <w:rFonts w:eastAsia="Arial Unicode MS" w:cstheme="minorHAnsi"/>
          <w:noProof/>
          <w:color w:val="000000"/>
          <w:kern w:val="1"/>
          <w:sz w:val="20"/>
          <w:szCs w:val="20"/>
          <w:lang w:eastAsia="ar-SA"/>
        </w:rPr>
        <w:t xml:space="preserve"> 24 часа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захтева одговорног лица Наручиоца.</w:t>
      </w:r>
    </w:p>
    <w:p w:rsidR="004020CF" w:rsidRPr="009C2BD5" w:rsidRDefault="004020CF" w:rsidP="004020CF">
      <w:pPr>
        <w:widowControl w:val="0"/>
        <w:numPr>
          <w:ilvl w:val="0"/>
          <w:numId w:val="45"/>
        </w:numPr>
        <w:autoSpaceDE w:val="0"/>
        <w:autoSpaceDN w:val="0"/>
        <w:spacing w:after="0" w:line="240" w:lineRule="auto"/>
        <w:ind w:left="-540"/>
        <w:jc w:val="both"/>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 xml:space="preserve">Рок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sidRPr="009C2BD5">
        <w:rPr>
          <w:rFonts w:eastAsia="Arial Unicode MS" w:cstheme="minorHAnsi"/>
          <w:noProof/>
          <w:color w:val="000000"/>
          <w:kern w:val="1"/>
          <w:sz w:val="20"/>
          <w:szCs w:val="20"/>
          <w:lang w:eastAsia="ar-SA"/>
        </w:rPr>
        <w:t>24 часа</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4020CF" w:rsidRPr="009C2BD5" w:rsidRDefault="004020CF" w:rsidP="004020CF">
      <w:pPr>
        <w:pStyle w:val="ListParagraph"/>
        <w:numPr>
          <w:ilvl w:val="0"/>
          <w:numId w:val="49"/>
        </w:numPr>
        <w:ind w:left="0" w:hanging="540"/>
        <w:jc w:val="both"/>
        <w:rPr>
          <w:rFonts w:asciiTheme="minorHAnsi" w:hAnsiTheme="minorHAnsi" w:cstheme="minorHAnsi"/>
          <w:sz w:val="20"/>
          <w:szCs w:val="20"/>
          <w:lang w:val="sr-Cyrl-RS"/>
        </w:rPr>
      </w:pPr>
      <w:r w:rsidRPr="009C2BD5">
        <w:rPr>
          <w:rFonts w:asciiTheme="minorHAnsi" w:hAnsiTheme="minorHAnsi" w:cstheme="minorHAnsi"/>
          <w:sz w:val="20"/>
          <w:szCs w:val="20"/>
          <w:lang w:val="sr-Cyrl-RS"/>
        </w:rPr>
        <w:t xml:space="preserve">у оквиру месечног одржавања - сервисирања вршити преглед постројења лифта, отклонити утврђене недостатке, чистити и подмазивати делове лифта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606EEA" w:rsidRDefault="00606EEA"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bookmarkStart w:id="0" w:name="_GoBack"/>
    </w:p>
    <w:p w:rsidR="00D71A03" w:rsidRDefault="00D71A03" w:rsidP="00EE5976">
      <w:pPr>
        <w:spacing w:after="0" w:line="240" w:lineRule="auto"/>
        <w:jc w:val="both"/>
        <w:outlineLvl w:val="0"/>
        <w:rPr>
          <w:rFonts w:cstheme="minorHAnsi"/>
          <w:sz w:val="20"/>
          <w:szCs w:val="20"/>
        </w:rPr>
      </w:pPr>
    </w:p>
    <w:bookmarkEnd w:id="0"/>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в. д. дирекректора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B4" w:rsidRDefault="00F414B4" w:rsidP="001527D4">
      <w:pPr>
        <w:spacing w:after="0" w:line="240" w:lineRule="auto"/>
      </w:pPr>
      <w:r>
        <w:separator/>
      </w:r>
    </w:p>
  </w:endnote>
  <w:endnote w:type="continuationSeparator" w:id="0">
    <w:p w:rsidR="00F414B4" w:rsidRDefault="00F414B4"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F414B4" w:rsidRPr="00F4395F" w:rsidRDefault="00F414B4">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671976">
          <w:rPr>
            <w:noProof/>
            <w:sz w:val="18"/>
            <w:szCs w:val="18"/>
          </w:rPr>
          <w:t>2</w:t>
        </w:r>
        <w:r w:rsidRPr="00F4395F">
          <w:rPr>
            <w:noProof/>
            <w:sz w:val="18"/>
            <w:szCs w:val="18"/>
          </w:rPr>
          <w:fldChar w:fldCharType="end"/>
        </w:r>
      </w:p>
    </w:sdtContent>
  </w:sdt>
  <w:p w:rsidR="00F414B4" w:rsidRDefault="00F41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B4" w:rsidRDefault="00F414B4" w:rsidP="001527D4">
      <w:pPr>
        <w:spacing w:after="0" w:line="240" w:lineRule="auto"/>
      </w:pPr>
      <w:r>
        <w:separator/>
      </w:r>
    </w:p>
  </w:footnote>
  <w:footnote w:type="continuationSeparator" w:id="0">
    <w:p w:rsidR="00F414B4" w:rsidRDefault="00F414B4"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F414B4" w:rsidRPr="001527D4" w:rsidTr="001527D4">
      <w:trPr>
        <w:trHeight w:val="450"/>
      </w:trPr>
      <w:tc>
        <w:tcPr>
          <w:tcW w:w="720" w:type="dxa"/>
          <w:hideMark/>
        </w:tcPr>
        <w:p w:rsidR="00F414B4" w:rsidRPr="001527D4" w:rsidRDefault="00F414B4"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F414B4" w:rsidRPr="001527D4" w:rsidRDefault="00F414B4"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F414B4" w:rsidRPr="001527D4" w:rsidRDefault="00F414B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F414B4" w:rsidRPr="001527D4" w:rsidRDefault="00F414B4"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F414B4" w:rsidRPr="001527D4" w:rsidRDefault="00F414B4"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F414B4" w:rsidRDefault="00F41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7F53"/>
    <w:multiLevelType w:val="hybridMultilevel"/>
    <w:tmpl w:val="DF4AC2C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6"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8"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1" w15:restartNumberingAfterBreak="0">
    <w:nsid w:val="2475460F"/>
    <w:multiLevelType w:val="hybridMultilevel"/>
    <w:tmpl w:val="E234A4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5"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6"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40B67"/>
    <w:multiLevelType w:val="hybridMultilevel"/>
    <w:tmpl w:val="5AA027F8"/>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1093F"/>
    <w:multiLevelType w:val="hybridMultilevel"/>
    <w:tmpl w:val="CF9C2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4427887"/>
    <w:multiLevelType w:val="hybridMultilevel"/>
    <w:tmpl w:val="5D223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5" w15:restartNumberingAfterBreak="0">
    <w:nsid w:val="426E25BB"/>
    <w:multiLevelType w:val="hybridMultilevel"/>
    <w:tmpl w:val="B616DCFA"/>
    <w:lvl w:ilvl="0" w:tplc="6B867CFE">
      <w:numFmt w:val="bullet"/>
      <w:lvlText w:val=""/>
      <w:lvlJc w:val="left"/>
      <w:pPr>
        <w:ind w:left="-300" w:hanging="360"/>
      </w:pPr>
      <w:rPr>
        <w:rFonts w:ascii="Symbol" w:eastAsia="Times New Roman" w:hAnsi="Symbol" w:cs="Times New Roman"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6" w15:restartNumberingAfterBreak="0">
    <w:nsid w:val="450E76D5"/>
    <w:multiLevelType w:val="hybridMultilevel"/>
    <w:tmpl w:val="30E650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30"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31"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D36F9"/>
    <w:multiLevelType w:val="hybridMultilevel"/>
    <w:tmpl w:val="5E82FDE4"/>
    <w:lvl w:ilvl="0" w:tplc="2C32EA1E">
      <w:start w:val="1"/>
      <w:numFmt w:val="decimal"/>
      <w:lvlText w:val="%1."/>
      <w:lvlJc w:val="left"/>
      <w:pPr>
        <w:tabs>
          <w:tab w:val="num" w:pos="480"/>
        </w:tabs>
        <w:ind w:left="480" w:hanging="360"/>
      </w:pPr>
      <w:rPr>
        <w:rFonts w:ascii="Times New Roman" w:eastAsia="Times New Roman" w:hAnsi="Times New Roman" w:cs="Times New Roman"/>
        <w:b w:val="0"/>
        <w:sz w:val="24"/>
        <w:szCs w:val="24"/>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9"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B82525"/>
    <w:multiLevelType w:val="hybridMultilevel"/>
    <w:tmpl w:val="507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45"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2"/>
  </w:num>
  <w:num w:numId="4">
    <w:abstractNumId w:val="17"/>
  </w:num>
  <w:num w:numId="5">
    <w:abstractNumId w:val="47"/>
  </w:num>
  <w:num w:numId="6">
    <w:abstractNumId w:val="38"/>
  </w:num>
  <w:num w:numId="7">
    <w:abstractNumId w:val="44"/>
  </w:num>
  <w:num w:numId="8">
    <w:abstractNumId w:val="5"/>
  </w:num>
  <w:num w:numId="9">
    <w:abstractNumId w:val="29"/>
  </w:num>
  <w:num w:numId="10">
    <w:abstractNumId w:val="30"/>
  </w:num>
  <w:num w:numId="11">
    <w:abstractNumId w:val="39"/>
  </w:num>
  <w:num w:numId="12">
    <w:abstractNumId w:val="0"/>
  </w:num>
  <w:num w:numId="13">
    <w:abstractNumId w:val="4"/>
  </w:num>
  <w:num w:numId="14">
    <w:abstractNumId w:val="40"/>
  </w:num>
  <w:num w:numId="15">
    <w:abstractNumId w:val="18"/>
  </w:num>
  <w:num w:numId="16">
    <w:abstractNumId w:val="9"/>
  </w:num>
  <w:num w:numId="17">
    <w:abstractNumId w:val="23"/>
  </w:num>
  <w:num w:numId="18">
    <w:abstractNumId w:val="27"/>
  </w:num>
  <w:num w:numId="19">
    <w:abstractNumId w:val="42"/>
  </w:num>
  <w:num w:numId="20">
    <w:abstractNumId w:val="43"/>
  </w:num>
  <w:num w:numId="21">
    <w:abstractNumId w:val="48"/>
  </w:num>
  <w:num w:numId="22">
    <w:abstractNumId w:val="19"/>
  </w:num>
  <w:num w:numId="23">
    <w:abstractNumId w:val="28"/>
  </w:num>
  <w:num w:numId="24">
    <w:abstractNumId w:val="46"/>
  </w:num>
  <w:num w:numId="25">
    <w:abstractNumId w:val="24"/>
  </w:num>
  <w:num w:numId="26">
    <w:abstractNumId w:val="14"/>
  </w:num>
  <w:num w:numId="27">
    <w:abstractNumId w:val="10"/>
  </w:num>
  <w:num w:numId="28">
    <w:abstractNumId w:val="7"/>
  </w:num>
  <w:num w:numId="29">
    <w:abstractNumId w:val="36"/>
  </w:num>
  <w:num w:numId="30">
    <w:abstractNumId w:val="15"/>
  </w:num>
  <w:num w:numId="31">
    <w:abstractNumId w:val="8"/>
  </w:num>
  <w:num w:numId="32">
    <w:abstractNumId w:val="6"/>
  </w:num>
  <w:num w:numId="33">
    <w:abstractNumId w:val="33"/>
  </w:num>
  <w:num w:numId="34">
    <w:abstractNumId w:val="31"/>
  </w:num>
  <w:num w:numId="35">
    <w:abstractNumId w:val="37"/>
  </w:num>
  <w:num w:numId="36">
    <w:abstractNumId w:val="16"/>
  </w:num>
  <w:num w:numId="37">
    <w:abstractNumId w:val="1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1"/>
  </w:num>
  <w:num w:numId="41">
    <w:abstractNumId w:val="41"/>
  </w:num>
  <w:num w:numId="42">
    <w:abstractNumId w:val="20"/>
  </w:num>
  <w:num w:numId="43">
    <w:abstractNumId w:val="34"/>
  </w:num>
  <w:num w:numId="44">
    <w:abstractNumId w:val="32"/>
  </w:num>
  <w:num w:numId="45">
    <w:abstractNumId w:val="13"/>
  </w:num>
  <w:num w:numId="46">
    <w:abstractNumId w:val="35"/>
  </w:num>
  <w:num w:numId="47">
    <w:abstractNumId w:val="2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A04E4"/>
    <w:rsid w:val="004B3FC5"/>
    <w:rsid w:val="004C476B"/>
    <w:rsid w:val="00552567"/>
    <w:rsid w:val="00555DB2"/>
    <w:rsid w:val="00606EEA"/>
    <w:rsid w:val="00611592"/>
    <w:rsid w:val="00632FBA"/>
    <w:rsid w:val="00671976"/>
    <w:rsid w:val="006A1F52"/>
    <w:rsid w:val="006B7156"/>
    <w:rsid w:val="006E17A4"/>
    <w:rsid w:val="006E2C06"/>
    <w:rsid w:val="007A6F2D"/>
    <w:rsid w:val="00801DF0"/>
    <w:rsid w:val="008469B4"/>
    <w:rsid w:val="00926190"/>
    <w:rsid w:val="00951A54"/>
    <w:rsid w:val="009837B5"/>
    <w:rsid w:val="009C2BD5"/>
    <w:rsid w:val="009F3091"/>
    <w:rsid w:val="00A20B82"/>
    <w:rsid w:val="00A505C1"/>
    <w:rsid w:val="00A506A9"/>
    <w:rsid w:val="00AB36F3"/>
    <w:rsid w:val="00AB54E9"/>
    <w:rsid w:val="00B20C6C"/>
    <w:rsid w:val="00B553F1"/>
    <w:rsid w:val="00B845F5"/>
    <w:rsid w:val="00C65DC8"/>
    <w:rsid w:val="00CB380D"/>
    <w:rsid w:val="00D02735"/>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F884-A352-4EAF-A703-D9DA5F60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2021-04-22T08:57:00Z</cp:lastPrinted>
  <dcterms:created xsi:type="dcterms:W3CDTF">2021-04-22T09:23:00Z</dcterms:created>
  <dcterms:modified xsi:type="dcterms:W3CDTF">2021-04-22T09:23:00Z</dcterms:modified>
</cp:coreProperties>
</file>