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left="-720"/>
        <w:rPr>
          <w:rFonts w:eastAsia="Carlito" w:cstheme="minorHAnsi"/>
          <w:sz w:val="20"/>
          <w:szCs w:val="20"/>
          <w:lang w:val="sr-Cyrl-RS"/>
        </w:rPr>
      </w:pPr>
      <w:r w:rsidRPr="00126971">
        <w:rPr>
          <w:rFonts w:eastAsia="Carlito" w:cstheme="minorHAnsi"/>
          <w:bCs/>
          <w:sz w:val="20"/>
          <w:szCs w:val="20"/>
          <w:lang w:val="sr-Cyrl-RS"/>
        </w:rPr>
        <w:t xml:space="preserve">                        </w:t>
      </w:r>
      <w:r w:rsidR="0039645A" w:rsidRPr="00126971">
        <w:rPr>
          <w:rFonts w:eastAsia="Carlito" w:cstheme="minorHAnsi"/>
          <w:bCs/>
          <w:sz w:val="20"/>
          <w:szCs w:val="20"/>
          <w:lang w:val="sr-Cyrl-RS"/>
        </w:rPr>
        <w:t xml:space="preserve">Набавка  </w:t>
      </w:r>
      <w:r w:rsidRPr="00126971">
        <w:rPr>
          <w:rFonts w:eastAsia="Carlito" w:cstheme="minorHAnsi"/>
          <w:bCs/>
          <w:sz w:val="20"/>
          <w:szCs w:val="20"/>
        </w:rPr>
        <w:t>складу са чл. 27. став 1. Закона о јавним набавкама ("Сл. гласник РС", бр. 91/2019)</w:t>
      </w: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8E4CDD" w:rsidRDefault="0038310A" w:rsidP="00EE5976">
      <w:pPr>
        <w:widowControl w:val="0"/>
        <w:autoSpaceDE w:val="0"/>
        <w:autoSpaceDN w:val="0"/>
        <w:spacing w:after="0" w:line="240" w:lineRule="auto"/>
        <w:ind w:left="-720"/>
        <w:jc w:val="center"/>
        <w:rPr>
          <w:rFonts w:eastAsia="Times New Roman" w:cstheme="minorHAnsi"/>
          <w:b/>
          <w:sz w:val="28"/>
          <w:szCs w:val="28"/>
          <w:lang w:val="sr-Cyrl-RS"/>
        </w:rPr>
      </w:pPr>
    </w:p>
    <w:p w:rsidR="0038310A" w:rsidRPr="008E4CDD" w:rsidRDefault="0038310A" w:rsidP="00EE5976">
      <w:pPr>
        <w:widowControl w:val="0"/>
        <w:autoSpaceDE w:val="0"/>
        <w:autoSpaceDN w:val="0"/>
        <w:spacing w:after="0" w:line="240" w:lineRule="auto"/>
        <w:ind w:left="-720"/>
        <w:jc w:val="center"/>
        <w:rPr>
          <w:rFonts w:eastAsia="TimesNewRomanPS-BoldMT" w:cstheme="minorHAnsi"/>
          <w:b/>
          <w:bCs/>
          <w:sz w:val="28"/>
          <w:szCs w:val="28"/>
          <w:lang w:val="sr-Cyrl-CS"/>
        </w:rPr>
      </w:pPr>
    </w:p>
    <w:p w:rsidR="00103FA9" w:rsidRPr="008E4CDD" w:rsidRDefault="0043504B" w:rsidP="00103FA9">
      <w:pPr>
        <w:spacing w:after="0" w:line="240" w:lineRule="auto"/>
        <w:jc w:val="center"/>
        <w:rPr>
          <w:rFonts w:eastAsia="TimesNewRomanPS-BoldMT" w:cstheme="minorHAnsi"/>
          <w:b/>
          <w:bCs/>
          <w:sz w:val="28"/>
          <w:szCs w:val="28"/>
          <w:lang w:val="sr-Cyrl-CS"/>
        </w:rPr>
      </w:pPr>
      <w:r w:rsidRPr="008E4CDD">
        <w:rPr>
          <w:rFonts w:eastAsia="TimesNewRomanPS-BoldMT" w:cstheme="minorHAnsi"/>
          <w:b/>
          <w:bCs/>
          <w:sz w:val="28"/>
          <w:szCs w:val="28"/>
          <w:lang w:val="sr-Cyrl-CS"/>
        </w:rPr>
        <w:t>„</w:t>
      </w:r>
      <w:r w:rsidR="00B845F5" w:rsidRPr="008E4CDD">
        <w:rPr>
          <w:rFonts w:eastAsia="TimesNewRomanPS-BoldMT" w:cstheme="minorHAnsi"/>
          <w:b/>
          <w:bCs/>
          <w:sz w:val="28"/>
          <w:szCs w:val="28"/>
          <w:lang w:val="sr-Cyrl-CS"/>
        </w:rPr>
        <w:t xml:space="preserve">НАБАВКА УСЛУГА </w:t>
      </w:r>
      <w:r w:rsidR="00103FA9" w:rsidRPr="008E4CDD">
        <w:rPr>
          <w:rFonts w:eastAsia="TimesNewRomanPS-BoldMT" w:cstheme="minorHAnsi"/>
          <w:b/>
          <w:bCs/>
          <w:sz w:val="28"/>
          <w:szCs w:val="28"/>
          <w:lang w:val="sr-Cyrl-CS"/>
        </w:rPr>
        <w:t>МОБИЛНЕ ТЕЛЕФОНИЈЕ</w:t>
      </w:r>
    </w:p>
    <w:p w:rsidR="00103FA9" w:rsidRPr="008E4CDD" w:rsidRDefault="00103FA9" w:rsidP="00103FA9">
      <w:pPr>
        <w:spacing w:after="0" w:line="240" w:lineRule="auto"/>
        <w:jc w:val="center"/>
        <w:rPr>
          <w:rFonts w:eastAsia="TimesNewRomanPS-BoldMT" w:cstheme="minorHAnsi"/>
          <w:b/>
          <w:bCs/>
          <w:sz w:val="28"/>
          <w:szCs w:val="28"/>
          <w:lang w:val="sr-Cyrl-CS"/>
        </w:rPr>
      </w:pPr>
      <w:r w:rsidRPr="008E4CDD">
        <w:rPr>
          <w:rFonts w:eastAsia="TimesNewRomanPS-BoldMT" w:cstheme="minorHAnsi"/>
          <w:b/>
          <w:bCs/>
          <w:sz w:val="28"/>
          <w:szCs w:val="28"/>
          <w:lang w:val="sr-Cyrl-CS"/>
        </w:rPr>
        <w:t>ЗА ПОТРЕБЕ ДОМА ЗДРАВЉА „ДР СИМО МИЛОШЕВИЋ“.</w:t>
      </w:r>
    </w:p>
    <w:p w:rsidR="00103FA9" w:rsidRPr="00126971" w:rsidRDefault="00103FA9" w:rsidP="00103FA9">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103FA9">
      <w:pPr>
        <w:widowControl w:val="0"/>
        <w:autoSpaceDE w:val="0"/>
        <w:autoSpaceDN w:val="0"/>
        <w:spacing w:after="0" w:line="240" w:lineRule="auto"/>
        <w:ind w:left="-720"/>
        <w:jc w:val="center"/>
        <w:rPr>
          <w:rFonts w:eastAsia="Carlito" w:cstheme="minorHAnsi"/>
          <w:bCs/>
          <w:sz w:val="20"/>
          <w:szCs w:val="20"/>
        </w:rPr>
      </w:pPr>
    </w:p>
    <w:p w:rsidR="009837B5" w:rsidRPr="00126971" w:rsidRDefault="009837B5" w:rsidP="00EE5976">
      <w:pPr>
        <w:widowControl w:val="0"/>
        <w:autoSpaceDE w:val="0"/>
        <w:autoSpaceDN w:val="0"/>
        <w:spacing w:after="0" w:line="240" w:lineRule="auto"/>
        <w:ind w:left="-720"/>
        <w:rPr>
          <w:rFonts w:eastAsia="Carlito" w:cstheme="minorHAnsi"/>
          <w:bCs/>
          <w:sz w:val="20"/>
          <w:szCs w:val="20"/>
        </w:rPr>
      </w:pPr>
    </w:p>
    <w:p w:rsidR="009837B5" w:rsidRPr="00126971" w:rsidRDefault="009837B5" w:rsidP="00EE5976">
      <w:pPr>
        <w:widowControl w:val="0"/>
        <w:autoSpaceDE w:val="0"/>
        <w:autoSpaceDN w:val="0"/>
        <w:spacing w:after="0" w:line="240" w:lineRule="auto"/>
        <w:ind w:left="-720"/>
        <w:rPr>
          <w:rFonts w:eastAsia="Carlito" w:cstheme="minorHAnsi"/>
          <w:bCs/>
          <w:sz w:val="20"/>
          <w:szCs w:val="20"/>
        </w:rPr>
      </w:pPr>
    </w:p>
    <w:p w:rsidR="009837B5" w:rsidRPr="00126971" w:rsidRDefault="009837B5" w:rsidP="00EE5976">
      <w:pPr>
        <w:widowControl w:val="0"/>
        <w:autoSpaceDE w:val="0"/>
        <w:autoSpaceDN w:val="0"/>
        <w:spacing w:after="0" w:line="240" w:lineRule="auto"/>
        <w:ind w:left="-720"/>
        <w:rPr>
          <w:rFonts w:eastAsia="Carlito" w:cstheme="minorHAnsi"/>
          <w:bCs/>
          <w:sz w:val="20"/>
          <w:szCs w:val="20"/>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74514E" w:rsidRDefault="009837B5" w:rsidP="00EE5976">
      <w:pPr>
        <w:widowControl w:val="0"/>
        <w:tabs>
          <w:tab w:val="left" w:pos="1011"/>
        </w:tabs>
        <w:autoSpaceDE w:val="0"/>
        <w:autoSpaceDN w:val="0"/>
        <w:spacing w:after="0" w:line="240" w:lineRule="auto"/>
        <w:ind w:right="129"/>
        <w:jc w:val="center"/>
        <w:rPr>
          <w:rFonts w:eastAsia="Carlito" w:cstheme="minorHAnsi"/>
          <w:b/>
          <w:bCs/>
          <w:color w:val="FF0000"/>
          <w:sz w:val="20"/>
          <w:szCs w:val="20"/>
          <w:lang w:val="sr-Cyrl-RS"/>
        </w:rPr>
      </w:pPr>
      <w:r w:rsidRPr="0074514E">
        <w:rPr>
          <w:rFonts w:eastAsia="Carlito" w:cstheme="minorHAnsi"/>
          <w:b/>
          <w:bCs/>
          <w:color w:val="FF0000"/>
          <w:sz w:val="20"/>
          <w:szCs w:val="20"/>
          <w:lang w:val="sr-Cyrl-RS"/>
        </w:rPr>
        <w:t xml:space="preserve">Рок за достављање понуда </w:t>
      </w:r>
      <w:r w:rsidR="008E4CDD" w:rsidRPr="0074514E">
        <w:rPr>
          <w:rFonts w:eastAsia="Carlito" w:cstheme="minorHAnsi"/>
          <w:b/>
          <w:bCs/>
          <w:color w:val="FF0000"/>
          <w:sz w:val="20"/>
          <w:szCs w:val="20"/>
          <w:lang w:val="sr-Cyrl-RS"/>
        </w:rPr>
        <w:t xml:space="preserve"> је </w:t>
      </w:r>
      <w:r w:rsidR="005A3EDE" w:rsidRPr="0074514E">
        <w:rPr>
          <w:rFonts w:eastAsia="Carlito" w:cstheme="minorHAnsi"/>
          <w:b/>
          <w:bCs/>
          <w:color w:val="FF0000"/>
          <w:sz w:val="20"/>
          <w:szCs w:val="20"/>
          <w:lang w:val="sr-Cyrl-RS"/>
        </w:rPr>
        <w:t>18</w:t>
      </w:r>
      <w:r w:rsidR="00471DC7" w:rsidRPr="0074514E">
        <w:rPr>
          <w:rFonts w:eastAsia="Carlito" w:cstheme="minorHAnsi"/>
          <w:b/>
          <w:bCs/>
          <w:color w:val="FF0000"/>
          <w:sz w:val="20"/>
          <w:szCs w:val="20"/>
        </w:rPr>
        <w:t>.09</w:t>
      </w:r>
      <w:r w:rsidR="00B845F5" w:rsidRPr="0074514E">
        <w:rPr>
          <w:rFonts w:eastAsia="Carlito" w:cstheme="minorHAnsi"/>
          <w:b/>
          <w:bCs/>
          <w:color w:val="FF0000"/>
          <w:sz w:val="20"/>
          <w:szCs w:val="20"/>
        </w:rPr>
        <w:t>.</w:t>
      </w:r>
      <w:r w:rsidR="00B94458" w:rsidRPr="0074514E">
        <w:rPr>
          <w:rFonts w:eastAsia="Carlito" w:cstheme="minorHAnsi"/>
          <w:b/>
          <w:bCs/>
          <w:color w:val="FF0000"/>
          <w:sz w:val="20"/>
          <w:szCs w:val="20"/>
          <w:lang w:val="sr-Cyrl-RS"/>
        </w:rPr>
        <w:t>2023</w:t>
      </w:r>
      <w:r w:rsidR="00AB54E9" w:rsidRPr="0074514E">
        <w:rPr>
          <w:rFonts w:eastAsia="Carlito" w:cstheme="minorHAnsi"/>
          <w:b/>
          <w:bCs/>
          <w:color w:val="FF0000"/>
          <w:sz w:val="20"/>
          <w:szCs w:val="20"/>
        </w:rPr>
        <w:t xml:space="preserve">. </w:t>
      </w:r>
      <w:r w:rsidRPr="0074514E">
        <w:rPr>
          <w:rFonts w:eastAsia="Carlito" w:cstheme="minorHAnsi"/>
          <w:b/>
          <w:bCs/>
          <w:color w:val="FF0000"/>
          <w:sz w:val="20"/>
          <w:szCs w:val="20"/>
          <w:lang w:val="sr-Cyrl-RS"/>
        </w:rPr>
        <w:t xml:space="preserve">године </w:t>
      </w:r>
      <w:r w:rsidR="008E4CDD" w:rsidRPr="0074514E">
        <w:rPr>
          <w:rFonts w:eastAsia="Carlito" w:cstheme="minorHAnsi"/>
          <w:b/>
          <w:bCs/>
          <w:color w:val="FF0000"/>
          <w:sz w:val="20"/>
          <w:szCs w:val="20"/>
          <w:lang w:val="sr-Cyrl-RS"/>
        </w:rPr>
        <w:t xml:space="preserve">до </w:t>
      </w:r>
      <w:r w:rsidR="00AB36F3" w:rsidRPr="0074514E">
        <w:rPr>
          <w:rFonts w:eastAsia="Carlito" w:cstheme="minorHAnsi"/>
          <w:b/>
          <w:bCs/>
          <w:color w:val="FF0000"/>
          <w:sz w:val="20"/>
          <w:szCs w:val="20"/>
        </w:rPr>
        <w:t>10</w:t>
      </w:r>
      <w:r w:rsidRPr="0074514E">
        <w:rPr>
          <w:rFonts w:eastAsia="Carlito" w:cstheme="minorHAnsi"/>
          <w:b/>
          <w:bCs/>
          <w:color w:val="FF0000"/>
          <w:sz w:val="20"/>
          <w:szCs w:val="20"/>
          <w:lang w:val="sr-Cyrl-RS"/>
        </w:rPr>
        <w:t xml:space="preserve">:00 </w:t>
      </w:r>
      <w:r w:rsidR="00E02D20" w:rsidRPr="0074514E">
        <w:rPr>
          <w:rFonts w:eastAsia="Carlito" w:cstheme="minorHAnsi"/>
          <w:b/>
          <w:bCs/>
          <w:color w:val="FF0000"/>
          <w:sz w:val="20"/>
          <w:szCs w:val="20"/>
          <w:lang w:val="sr-Cyrl-RS"/>
        </w:rPr>
        <w:t>часова</w:t>
      </w:r>
    </w:p>
    <w:p w:rsidR="009837B5" w:rsidRPr="0074514E" w:rsidRDefault="009837B5" w:rsidP="00EE5976">
      <w:pPr>
        <w:widowControl w:val="0"/>
        <w:autoSpaceDE w:val="0"/>
        <w:autoSpaceDN w:val="0"/>
        <w:spacing w:after="0" w:line="240" w:lineRule="auto"/>
        <w:ind w:right="129"/>
        <w:jc w:val="center"/>
        <w:rPr>
          <w:rFonts w:eastAsia="Carlito" w:cstheme="minorHAnsi"/>
          <w:b/>
          <w:bCs/>
          <w:color w:val="FF0000"/>
          <w:sz w:val="20"/>
          <w:szCs w:val="20"/>
          <w:lang w:val="sr-Cyrl-RS"/>
        </w:rPr>
      </w:pPr>
    </w:p>
    <w:p w:rsidR="0038310A" w:rsidRPr="0074514E" w:rsidRDefault="0038310A" w:rsidP="00EE5976">
      <w:pPr>
        <w:widowControl w:val="0"/>
        <w:autoSpaceDE w:val="0"/>
        <w:autoSpaceDN w:val="0"/>
        <w:spacing w:after="0" w:line="240" w:lineRule="auto"/>
        <w:ind w:right="129"/>
        <w:jc w:val="center"/>
        <w:rPr>
          <w:rFonts w:eastAsia="Carlito" w:cstheme="minorHAnsi"/>
          <w:b/>
          <w:bCs/>
          <w:color w:val="FF0000"/>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471DC7"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Септембар  202</w:t>
      </w:r>
      <w:r w:rsidR="005A3EDE">
        <w:rPr>
          <w:rFonts w:eastAsia="Carlito" w:cstheme="minorHAnsi"/>
          <w:b/>
          <w:bCs/>
          <w:sz w:val="20"/>
          <w:szCs w:val="20"/>
          <w:lang w:val="sr-Cyrl-RS"/>
        </w:rPr>
        <w:t>3</w:t>
      </w:r>
      <w:r w:rsidR="009837B5" w:rsidRPr="00126971">
        <w:rPr>
          <w:rFonts w:eastAsia="Carlito" w:cstheme="minorHAnsi"/>
          <w:b/>
          <w:bCs/>
          <w:sz w:val="20"/>
          <w:szCs w:val="20"/>
          <w:lang w:val="sr-Cyrl-RS"/>
        </w:rPr>
        <w:t xml:space="preserve">. године </w:t>
      </w: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126971"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126971"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126971">
        <w:rPr>
          <w:rFonts w:eastAsia="Carlito" w:cstheme="minorHAnsi"/>
          <w:b/>
          <w:bCs/>
          <w:sz w:val="20"/>
          <w:szCs w:val="20"/>
          <w:lang w:val="sr-Cyrl-RS"/>
        </w:rPr>
        <w:t xml:space="preserve">                                       ПОЗИВ ЗА ПОДНОШЕЊЕ ПОНУДА</w:t>
      </w:r>
      <w:r w:rsidRPr="00126971">
        <w:rPr>
          <w:rFonts w:eastAsia="Carlito" w:cstheme="minorHAnsi"/>
          <w:b/>
          <w:bCs/>
          <w:sz w:val="20"/>
          <w:szCs w:val="20"/>
          <w:lang w:val="sr-Latn-RS"/>
        </w:rPr>
        <w:t xml:space="preserve">                             </w:t>
      </w:r>
      <w:r w:rsidRPr="00126971">
        <w:rPr>
          <w:rFonts w:eastAsia="Carlito" w:cstheme="minorHAnsi"/>
          <w:b/>
          <w:bCs/>
          <w:sz w:val="20"/>
          <w:szCs w:val="20"/>
          <w:lang w:val="sr-Cyrl-RS"/>
        </w:rPr>
        <w:t xml:space="preserve">       Од</w:t>
      </w:r>
      <w:r w:rsidR="0043504B" w:rsidRPr="00126971">
        <w:rPr>
          <w:rFonts w:eastAsia="Carlito" w:cstheme="minorHAnsi"/>
          <w:b/>
          <w:bCs/>
          <w:sz w:val="20"/>
          <w:szCs w:val="20"/>
          <w:lang w:val="sr-Cyrl-RS"/>
        </w:rPr>
        <w:t>е</w:t>
      </w:r>
      <w:r w:rsidRPr="00126971">
        <w:rPr>
          <w:rFonts w:eastAsia="Carlito" w:cstheme="minorHAnsi"/>
          <w:b/>
          <w:bCs/>
          <w:sz w:val="20"/>
          <w:szCs w:val="20"/>
          <w:lang w:val="sr-Cyrl-RS"/>
        </w:rPr>
        <w:t xml:space="preserve">љак </w:t>
      </w:r>
      <w:r w:rsidRPr="00126971">
        <w:rPr>
          <w:rFonts w:eastAsia="Carlito" w:cstheme="minorHAnsi"/>
          <w:b/>
          <w:bCs/>
          <w:sz w:val="20"/>
          <w:szCs w:val="20"/>
          <w:lang w:val="sr-Latn-RS"/>
        </w:rPr>
        <w:t>I</w:t>
      </w:r>
    </w:p>
    <w:p w:rsidR="006B7156" w:rsidRPr="00126971"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126971">
        <w:rPr>
          <w:rFonts w:eastAsia="Carlito" w:cstheme="minorHAnsi"/>
          <w:b/>
          <w:bCs/>
          <w:i/>
          <w:w w:val="85"/>
          <w:sz w:val="20"/>
          <w:szCs w:val="20"/>
          <w:lang w:val="sr-Cyrl-RS"/>
        </w:rPr>
        <w:t xml:space="preserve"> </w:t>
      </w:r>
      <w:r w:rsidRPr="00126971">
        <w:rPr>
          <w:rFonts w:eastAsia="Carlito" w:cstheme="minorHAnsi"/>
          <w:b/>
          <w:sz w:val="20"/>
          <w:szCs w:val="20"/>
          <w:lang w:val="sr-Latn-RS"/>
        </w:rPr>
        <w:t>I</w:t>
      </w:r>
      <w:r w:rsidRPr="00126971">
        <w:rPr>
          <w:rFonts w:eastAsia="Carlito" w:cstheme="minorHAnsi"/>
          <w:b/>
          <w:bCs/>
          <w:w w:val="95"/>
          <w:sz w:val="20"/>
          <w:szCs w:val="20"/>
          <w:lang w:val="sr-Cyrl-RS"/>
        </w:rPr>
        <w:t xml:space="preserve">.1. ПОДАЦИ О НАРУЧИОЦУ </w:t>
      </w:r>
    </w:p>
    <w:p w:rsidR="006B7156" w:rsidRPr="00126971"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126971"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126971">
        <w:rPr>
          <w:rFonts w:eastAsia="Carlito" w:cstheme="minorHAnsi"/>
          <w:b/>
          <w:bCs/>
          <w:w w:val="95"/>
          <w:sz w:val="20"/>
          <w:szCs w:val="20"/>
          <w:lang w:val="sr-Cyrl-RS"/>
        </w:rPr>
        <w:t>Наручилац:</w:t>
      </w:r>
    </w:p>
    <w:p w:rsidR="006B7156" w:rsidRPr="00126971" w:rsidRDefault="006B7156" w:rsidP="00EE5976">
      <w:pPr>
        <w:widowControl w:val="0"/>
        <w:autoSpaceDE w:val="0"/>
        <w:autoSpaceDN w:val="0"/>
        <w:spacing w:after="0" w:line="240" w:lineRule="auto"/>
        <w:ind w:left="-720" w:right="129"/>
        <w:rPr>
          <w:rFonts w:eastAsia="Carlito" w:cstheme="minorHAnsi"/>
          <w:bCs/>
          <w:i/>
          <w:w w:val="85"/>
          <w:sz w:val="20"/>
          <w:szCs w:val="20"/>
        </w:rPr>
      </w:pPr>
      <w:r w:rsidRPr="00126971">
        <w:rPr>
          <w:rFonts w:eastAsia="Carlito" w:cstheme="minorHAnsi"/>
          <w:bCs/>
          <w:sz w:val="20"/>
          <w:szCs w:val="20"/>
        </w:rPr>
        <w:t xml:space="preserve">Дом </w:t>
      </w:r>
      <w:r w:rsidRPr="00126971">
        <w:rPr>
          <w:rFonts w:eastAsia="Carlito" w:cstheme="minorHAnsi"/>
          <w:bCs/>
          <w:sz w:val="20"/>
          <w:szCs w:val="20"/>
          <w:lang w:val="sr-Cyrl-RS"/>
        </w:rPr>
        <w:t>з</w:t>
      </w:r>
      <w:r w:rsidRPr="00126971">
        <w:rPr>
          <w:rFonts w:eastAsia="Carlito" w:cstheme="minorHAnsi"/>
          <w:bCs/>
          <w:sz w:val="20"/>
          <w:szCs w:val="20"/>
        </w:rPr>
        <w:t>дравља ,,Др Симо Милошевић”</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126971">
        <w:rPr>
          <w:rFonts w:eastAsia="Carlito" w:cstheme="minorHAnsi"/>
          <w:b/>
          <w:bCs/>
          <w:sz w:val="20"/>
          <w:szCs w:val="20"/>
        </w:rPr>
        <w:t>Адреса</w:t>
      </w:r>
      <w:r w:rsidRPr="00126971">
        <w:rPr>
          <w:rFonts w:eastAsia="Carlito" w:cstheme="minorHAnsi"/>
          <w:b/>
          <w:bCs/>
          <w:w w:val="95"/>
          <w:sz w:val="20"/>
          <w:szCs w:val="20"/>
        </w:rPr>
        <w:t xml:space="preserve"> </w:t>
      </w:r>
      <w:r w:rsidRPr="00126971">
        <w:rPr>
          <w:rFonts w:eastAsia="Carlito" w:cstheme="minorHAnsi"/>
          <w:b/>
          <w:bCs/>
          <w:w w:val="95"/>
          <w:sz w:val="20"/>
          <w:szCs w:val="20"/>
          <w:lang w:val="sr-Cyrl-RS"/>
        </w:rPr>
        <w:t>:</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r w:rsidRPr="00126971">
        <w:rPr>
          <w:rFonts w:eastAsia="Carlito" w:cstheme="minorHAnsi"/>
          <w:bCs/>
          <w:sz w:val="20"/>
          <w:szCs w:val="20"/>
        </w:rPr>
        <w:t xml:space="preserve">Пожешка </w:t>
      </w:r>
      <w:r w:rsidRPr="00126971">
        <w:rPr>
          <w:rFonts w:eastAsia="Carlito" w:cstheme="minorHAnsi"/>
          <w:bCs/>
          <w:sz w:val="20"/>
          <w:szCs w:val="20"/>
          <w:lang w:val="sr-Cyrl-RS"/>
        </w:rPr>
        <w:t>б</w:t>
      </w:r>
      <w:r w:rsidRPr="00126971">
        <w:rPr>
          <w:rFonts w:eastAsia="Carlito" w:cstheme="minorHAnsi"/>
          <w:bCs/>
          <w:sz w:val="20"/>
          <w:szCs w:val="20"/>
        </w:rPr>
        <w:t>р. 82. 11030 Београд, Србија</w:t>
      </w:r>
    </w:p>
    <w:p w:rsidR="006B7156" w:rsidRPr="00126971"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126971">
        <w:rPr>
          <w:rFonts w:eastAsia="Carlito" w:cstheme="minorHAnsi"/>
          <w:b/>
          <w:bCs/>
          <w:sz w:val="20"/>
          <w:szCs w:val="20"/>
        </w:rPr>
        <w:t>НСТЈ ознака: </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r w:rsidRPr="00126971">
        <w:rPr>
          <w:rFonts w:eastAsia="Carlito" w:cstheme="minorHAnsi"/>
          <w:bCs/>
          <w:sz w:val="20"/>
          <w:szCs w:val="20"/>
        </w:rPr>
        <w:t>RS11</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126971">
        <w:rPr>
          <w:rFonts w:eastAsia="Carlito" w:cstheme="minorHAnsi"/>
          <w:b/>
          <w:bCs/>
          <w:sz w:val="20"/>
          <w:szCs w:val="20"/>
        </w:rPr>
        <w:t>Порески идентификациони број (ПИБ): </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r w:rsidRPr="00126971">
        <w:rPr>
          <w:rFonts w:eastAsia="Carlito" w:cstheme="minorHAnsi"/>
          <w:bCs/>
          <w:sz w:val="20"/>
          <w:szCs w:val="20"/>
        </w:rPr>
        <w:t>100974050</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126971">
        <w:rPr>
          <w:rFonts w:eastAsia="Carlito" w:cstheme="minorHAnsi"/>
          <w:b/>
          <w:bCs/>
          <w:w w:val="90"/>
          <w:sz w:val="20"/>
          <w:szCs w:val="20"/>
        </w:rPr>
        <w:t>Електронска</w:t>
      </w:r>
      <w:r w:rsidRPr="00126971">
        <w:rPr>
          <w:rFonts w:eastAsia="Carlito" w:cstheme="minorHAnsi"/>
          <w:b/>
          <w:bCs/>
          <w:spacing w:val="-22"/>
          <w:w w:val="90"/>
          <w:sz w:val="20"/>
          <w:szCs w:val="20"/>
        </w:rPr>
        <w:t xml:space="preserve"> </w:t>
      </w:r>
      <w:r w:rsidRPr="00126971">
        <w:rPr>
          <w:rFonts w:eastAsia="Carlito" w:cstheme="minorHAnsi"/>
          <w:b/>
          <w:bCs/>
          <w:w w:val="90"/>
          <w:sz w:val="20"/>
          <w:szCs w:val="20"/>
        </w:rPr>
        <w:t xml:space="preserve">пошта: </w:t>
      </w:r>
    </w:p>
    <w:p w:rsidR="006B7156" w:rsidRPr="00126971" w:rsidRDefault="007308B1"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126971">
          <w:rPr>
            <w:rFonts w:eastAsia="Carlito" w:cstheme="minorHAnsi"/>
            <w:bCs/>
            <w:sz w:val="20"/>
            <w:szCs w:val="20"/>
          </w:rPr>
          <w:t>javne</w:t>
        </w:r>
      </w:hyperlink>
      <w:r w:rsidR="006B7156" w:rsidRPr="00126971">
        <w:rPr>
          <w:rFonts w:eastAsia="Carlito" w:cstheme="minorHAnsi"/>
          <w:bCs/>
          <w:sz w:val="20"/>
          <w:szCs w:val="20"/>
        </w:rPr>
        <w:t>nabavke@dzcukarica.rs</w:t>
      </w:r>
    </w:p>
    <w:p w:rsidR="006B7156" w:rsidRPr="00126971"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126971">
        <w:rPr>
          <w:rFonts w:eastAsia="Carlito" w:cstheme="minorHAnsi"/>
          <w:b/>
          <w:bCs/>
          <w:w w:val="95"/>
          <w:sz w:val="20"/>
          <w:szCs w:val="20"/>
        </w:rPr>
        <w:t>Интернет страница</w:t>
      </w:r>
      <w:r w:rsidRPr="00126971">
        <w:rPr>
          <w:rFonts w:eastAsia="Carlito" w:cstheme="minorHAnsi"/>
          <w:b/>
          <w:bCs/>
          <w:w w:val="95"/>
          <w:sz w:val="20"/>
          <w:szCs w:val="20"/>
          <w:lang w:val="sr-Cyrl-RS"/>
        </w:rPr>
        <w:t>:</w:t>
      </w:r>
      <w:r w:rsidRPr="00126971">
        <w:rPr>
          <w:rFonts w:eastAsia="Carlito" w:cstheme="minorHAnsi"/>
          <w:b/>
          <w:bCs/>
          <w:sz w:val="20"/>
          <w:szCs w:val="20"/>
          <w:lang w:val="sr-Cyrl-RS"/>
        </w:rPr>
        <w:t xml:space="preserve"> </w:t>
      </w:r>
    </w:p>
    <w:p w:rsidR="006B7156" w:rsidRPr="00126971" w:rsidRDefault="007308B1"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126971">
          <w:rPr>
            <w:rFonts w:eastAsia="Carlito" w:cstheme="minorHAnsi"/>
            <w:b/>
            <w:bCs/>
            <w:color w:val="0563C1" w:themeColor="hyperlink"/>
            <w:sz w:val="20"/>
            <w:szCs w:val="20"/>
            <w:u w:val="single"/>
          </w:rPr>
          <w:t>https://www.dzcukarica.rs/</w:t>
        </w:r>
      </w:hyperlink>
    </w:p>
    <w:p w:rsidR="006B7156" w:rsidRPr="00126971"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rPr>
      </w:pPr>
      <w:r w:rsidRPr="00126971">
        <w:rPr>
          <w:rFonts w:eastAsia="Carlito" w:cstheme="minorHAnsi"/>
          <w:b/>
          <w:bCs/>
          <w:sz w:val="20"/>
          <w:szCs w:val="20"/>
        </w:rPr>
        <w:t>Телефон:</w:t>
      </w:r>
    </w:p>
    <w:p w:rsidR="006B7156" w:rsidRPr="00126971"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126971">
        <w:rPr>
          <w:rFonts w:eastAsia="Carlito" w:cstheme="minorHAnsi"/>
          <w:b/>
          <w:bCs/>
          <w:sz w:val="20"/>
          <w:szCs w:val="20"/>
        </w:rPr>
        <w:t>+</w:t>
      </w:r>
      <w:r w:rsidRPr="00126971">
        <w:rPr>
          <w:rFonts w:eastAsia="Carlito" w:cstheme="minorHAnsi"/>
          <w:bCs/>
          <w:sz w:val="20"/>
          <w:szCs w:val="20"/>
        </w:rPr>
        <w:t>381 11/</w:t>
      </w:r>
      <w:r w:rsidRPr="00126971">
        <w:rPr>
          <w:rFonts w:eastAsia="Carlito" w:cstheme="minorHAnsi"/>
          <w:bCs/>
          <w:sz w:val="20"/>
          <w:szCs w:val="20"/>
          <w:lang w:val="sr-Cyrl-RS"/>
        </w:rPr>
        <w:t>3538434</w:t>
      </w: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126971"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126971">
        <w:rPr>
          <w:rFonts w:eastAsia="Carlito" w:cstheme="minorHAnsi"/>
          <w:b/>
          <w:sz w:val="20"/>
          <w:szCs w:val="20"/>
          <w:lang w:val="sr-Latn-RS"/>
        </w:rPr>
        <w:t>I</w:t>
      </w:r>
      <w:r w:rsidRPr="00126971">
        <w:rPr>
          <w:rFonts w:eastAsia="Carlito" w:cstheme="minorHAnsi"/>
          <w:b/>
          <w:bCs/>
          <w:w w:val="95"/>
          <w:sz w:val="20"/>
          <w:szCs w:val="20"/>
          <w:lang w:val="sr-Cyrl-RS"/>
        </w:rPr>
        <w:t>.1.2. ПОДАЦИ О ПОСТУПКУ</w:t>
      </w:r>
    </w:p>
    <w:p w:rsidR="006B7156" w:rsidRPr="00126971"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126971">
        <w:rPr>
          <w:rFonts w:eastAsia="Carlito" w:cstheme="minorHAnsi"/>
          <w:b/>
          <w:bCs/>
          <w:sz w:val="20"/>
          <w:szCs w:val="20"/>
        </w:rPr>
        <w:t>Назив поступка</w:t>
      </w:r>
      <w:r w:rsidRPr="00126971">
        <w:rPr>
          <w:rFonts w:eastAsia="Carlito" w:cstheme="minorHAnsi"/>
          <w:b/>
          <w:bCs/>
          <w:sz w:val="20"/>
          <w:szCs w:val="20"/>
          <w:lang w:val="sr-Cyrl-RS"/>
        </w:rPr>
        <w:t>:</w:t>
      </w:r>
    </w:p>
    <w:p w:rsidR="00AB36F3" w:rsidRPr="00126971"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3504B" w:rsidRPr="00126971" w:rsidRDefault="006E2C06" w:rsidP="00103FA9">
      <w:pPr>
        <w:widowControl w:val="0"/>
        <w:autoSpaceDE w:val="0"/>
        <w:autoSpaceDN w:val="0"/>
        <w:spacing w:after="0" w:line="240" w:lineRule="auto"/>
        <w:ind w:left="-720" w:right="129"/>
        <w:jc w:val="both"/>
        <w:rPr>
          <w:rFonts w:eastAsia="Times New Roman" w:cstheme="minorHAnsi"/>
          <w:b/>
          <w:bCs/>
          <w:sz w:val="20"/>
          <w:szCs w:val="20"/>
          <w:lang w:val="sr-Cyrl-CS"/>
        </w:rPr>
      </w:pPr>
      <w:r w:rsidRPr="00126971">
        <w:rPr>
          <w:rFonts w:eastAsia="Times New Roman" w:cstheme="minorHAnsi"/>
          <w:b/>
          <w:bCs/>
          <w:sz w:val="20"/>
          <w:szCs w:val="20"/>
          <w:lang w:val="sr-Cyrl-CS"/>
        </w:rPr>
        <w:t>„</w:t>
      </w:r>
      <w:r w:rsidR="00126971">
        <w:rPr>
          <w:rFonts w:eastAsia="Times New Roman" w:cstheme="minorHAnsi"/>
          <w:b/>
          <w:bCs/>
          <w:sz w:val="20"/>
          <w:szCs w:val="20"/>
          <w:lang w:val="sr-Cyrl-CS"/>
        </w:rPr>
        <w:t>Н</w:t>
      </w:r>
      <w:r w:rsidR="00103FA9" w:rsidRPr="00126971">
        <w:rPr>
          <w:rFonts w:eastAsia="Times New Roman" w:cstheme="minorHAnsi"/>
          <w:b/>
          <w:bCs/>
          <w:sz w:val="20"/>
          <w:szCs w:val="20"/>
          <w:lang w:val="sr-Cyrl-CS"/>
        </w:rPr>
        <w:t>абавка услуга мобилне телефоније за потребе Дома Здравља „Др Симо Милошевић</w:t>
      </w:r>
      <w:r w:rsidRPr="00126971">
        <w:rPr>
          <w:rFonts w:eastAsia="Times New Roman" w:cstheme="minorHAnsi"/>
          <w:b/>
          <w:bCs/>
          <w:sz w:val="20"/>
          <w:szCs w:val="20"/>
          <w:lang w:val="sr-Cyrl-CS"/>
        </w:rPr>
        <w:t>“</w:t>
      </w:r>
    </w:p>
    <w:p w:rsidR="00AB36F3" w:rsidRPr="00126971" w:rsidRDefault="0043504B" w:rsidP="006E2C06">
      <w:pPr>
        <w:widowControl w:val="0"/>
        <w:autoSpaceDE w:val="0"/>
        <w:autoSpaceDN w:val="0"/>
        <w:spacing w:after="0" w:line="240" w:lineRule="auto"/>
        <w:ind w:left="-720" w:right="129"/>
        <w:jc w:val="both"/>
        <w:rPr>
          <w:rFonts w:eastAsia="Times New Roman" w:cstheme="minorHAnsi"/>
          <w:b/>
          <w:bCs/>
          <w:sz w:val="20"/>
          <w:szCs w:val="20"/>
          <w:lang w:val="sr-Latn-RS"/>
        </w:rPr>
      </w:pPr>
      <w:r w:rsidRPr="00126971">
        <w:rPr>
          <w:rFonts w:eastAsia="Times New Roman" w:cstheme="minorHAnsi"/>
          <w:b/>
          <w:bCs/>
          <w:sz w:val="20"/>
          <w:szCs w:val="20"/>
          <w:lang w:val="sr-Cyrl-CS"/>
        </w:rPr>
        <w:t xml:space="preserve">                                                           </w:t>
      </w:r>
    </w:p>
    <w:p w:rsidR="006B7156" w:rsidRPr="00126971"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126971">
        <w:rPr>
          <w:rFonts w:eastAsia="Carlito" w:cstheme="minorHAnsi"/>
          <w:b/>
          <w:bCs/>
          <w:sz w:val="20"/>
          <w:szCs w:val="20"/>
        </w:rPr>
        <w:t xml:space="preserve">Референтни бр.: </w:t>
      </w:r>
      <w:r w:rsidR="005A3EDE">
        <w:rPr>
          <w:rFonts w:eastAsia="Carlito" w:cstheme="minorHAnsi"/>
          <w:bCs/>
          <w:sz w:val="20"/>
          <w:szCs w:val="20"/>
          <w:lang w:val="sr-Cyrl-RS"/>
        </w:rPr>
        <w:t>22/23</w:t>
      </w:r>
    </w:p>
    <w:p w:rsidR="006B7156" w:rsidRPr="00126971"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126971"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126971">
        <w:rPr>
          <w:rFonts w:eastAsia="Carlito" w:cstheme="minorHAnsi"/>
          <w:b/>
          <w:bCs/>
          <w:sz w:val="20"/>
          <w:szCs w:val="20"/>
        </w:rPr>
        <w:t xml:space="preserve">Главна CPV ознака: </w:t>
      </w:r>
      <w:r w:rsidR="00126971" w:rsidRPr="00126971">
        <w:rPr>
          <w:rFonts w:eastAsia="Carlito" w:cstheme="minorHAnsi"/>
          <w:bCs/>
          <w:sz w:val="20"/>
          <w:szCs w:val="20"/>
          <w:lang w:val="sr-Cyrl-CS"/>
        </w:rPr>
        <w:t>64212000 – услуге мобилне телефоније</w:t>
      </w:r>
    </w:p>
    <w:p w:rsidR="006B7156" w:rsidRPr="00126971"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sz w:val="20"/>
          <w:szCs w:val="20"/>
          <w:lang w:val="sr-Cyrl-RS"/>
        </w:rPr>
      </w:pPr>
      <w:r w:rsidRPr="00126971">
        <w:rPr>
          <w:rFonts w:eastAsia="Carlito" w:cstheme="minorHAnsi"/>
          <w:b/>
          <w:bCs/>
          <w:sz w:val="20"/>
          <w:szCs w:val="20"/>
        </w:rPr>
        <w:t>Врста поступка</w:t>
      </w:r>
      <w:r w:rsidRPr="00126971">
        <w:rPr>
          <w:rFonts w:eastAsia="Carlito" w:cstheme="minorHAnsi"/>
          <w:b/>
          <w:sz w:val="20"/>
          <w:szCs w:val="20"/>
          <w:lang w:val="sr-Cyrl-RS"/>
        </w:rPr>
        <w:t xml:space="preserve">: </w:t>
      </w:r>
    </w:p>
    <w:p w:rsidR="006B7156" w:rsidRPr="00126971" w:rsidRDefault="006B7156" w:rsidP="00EE5976">
      <w:pPr>
        <w:widowControl w:val="0"/>
        <w:autoSpaceDE w:val="0"/>
        <w:autoSpaceDN w:val="0"/>
        <w:spacing w:after="0" w:line="240" w:lineRule="auto"/>
        <w:ind w:left="-720"/>
        <w:rPr>
          <w:rFonts w:eastAsia="Carlito" w:cstheme="minorHAnsi"/>
          <w:sz w:val="20"/>
          <w:szCs w:val="20"/>
          <w:lang w:val="sr-Cyrl-RS"/>
        </w:rPr>
      </w:pPr>
      <w:r w:rsidRPr="00126971">
        <w:rPr>
          <w:rFonts w:eastAsia="Carlito" w:cstheme="minorHAnsi"/>
          <w:bCs/>
          <w:sz w:val="20"/>
          <w:szCs w:val="20"/>
        </w:rPr>
        <w:t>У складу са чл. 27. став 1. Закона о јавним набавкама ("Сл. гласник РС", бр. 91/2019)</w:t>
      </w:r>
    </w:p>
    <w:p w:rsidR="006B7156" w:rsidRPr="00126971" w:rsidRDefault="006B7156" w:rsidP="00EE5976">
      <w:pPr>
        <w:widowControl w:val="0"/>
        <w:autoSpaceDE w:val="0"/>
        <w:autoSpaceDN w:val="0"/>
        <w:spacing w:after="0" w:line="240" w:lineRule="auto"/>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r w:rsidRPr="00126971">
        <w:rPr>
          <w:rFonts w:eastAsia="Carlito" w:cstheme="minorHAnsi"/>
          <w:b/>
          <w:bCs/>
          <w:sz w:val="20"/>
          <w:szCs w:val="20"/>
        </w:rPr>
        <w:t>Карактеристике поступка набавке:</w:t>
      </w:r>
    </w:p>
    <w:p w:rsidR="006B7156" w:rsidRPr="00126971" w:rsidRDefault="006B7156" w:rsidP="00EE5976">
      <w:pPr>
        <w:widowControl w:val="0"/>
        <w:autoSpaceDE w:val="0"/>
        <w:autoSpaceDN w:val="0"/>
        <w:spacing w:after="0" w:line="240" w:lineRule="auto"/>
        <w:ind w:left="-720"/>
        <w:rPr>
          <w:rFonts w:eastAsia="Carlito" w:cstheme="minorHAnsi"/>
          <w:bCs/>
          <w:sz w:val="20"/>
          <w:szCs w:val="20"/>
        </w:rPr>
      </w:pPr>
      <w:r w:rsidRPr="00126971">
        <w:rPr>
          <w:rFonts w:eastAsia="Carlito" w:cstheme="minorHAnsi"/>
          <w:bCs/>
          <w:sz w:val="20"/>
          <w:szCs w:val="20"/>
        </w:rPr>
        <w:t xml:space="preserve">Закључује се уговор </w:t>
      </w:r>
      <w:r w:rsidR="0011204F" w:rsidRPr="00126971">
        <w:rPr>
          <w:rFonts w:eastAsia="Carlito" w:cstheme="minorHAnsi"/>
          <w:bCs/>
          <w:sz w:val="20"/>
          <w:szCs w:val="20"/>
          <w:lang w:val="sr-Cyrl-RS"/>
        </w:rPr>
        <w:t>о набавци услуга</w:t>
      </w:r>
      <w:r w:rsidRPr="00126971">
        <w:rPr>
          <w:rFonts w:eastAsia="Carlito" w:cstheme="minorHAnsi"/>
          <w:bCs/>
          <w:sz w:val="20"/>
          <w:szCs w:val="20"/>
        </w:rPr>
        <w:t xml:space="preserve">. </w:t>
      </w: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r w:rsidRPr="00126971">
        <w:rPr>
          <w:rFonts w:eastAsia="Carlito" w:cstheme="minorHAnsi"/>
          <w:b/>
          <w:bCs/>
          <w:sz w:val="20"/>
          <w:szCs w:val="20"/>
        </w:rPr>
        <w:t>Kритеријум за доделу уговора:</w:t>
      </w:r>
    </w:p>
    <w:p w:rsidR="006B7156" w:rsidRPr="00126971" w:rsidRDefault="006B7156" w:rsidP="00EE5976">
      <w:pPr>
        <w:widowControl w:val="0"/>
        <w:autoSpaceDE w:val="0"/>
        <w:autoSpaceDN w:val="0"/>
        <w:spacing w:after="0" w:line="240" w:lineRule="auto"/>
        <w:ind w:left="-720"/>
        <w:rPr>
          <w:rFonts w:eastAsia="Carlito" w:cstheme="minorHAnsi"/>
          <w:bCs/>
          <w:sz w:val="20"/>
          <w:szCs w:val="20"/>
        </w:rPr>
      </w:pPr>
      <w:r w:rsidRPr="00126971">
        <w:rPr>
          <w:rFonts w:eastAsia="Carlito" w:cstheme="minorHAnsi"/>
          <w:bCs/>
          <w:sz w:val="20"/>
          <w:szCs w:val="20"/>
        </w:rPr>
        <w:t xml:space="preserve">Цена </w:t>
      </w:r>
    </w:p>
    <w:p w:rsidR="006E2C06" w:rsidRPr="00126971" w:rsidRDefault="006E2C06" w:rsidP="00EE5976">
      <w:pPr>
        <w:widowControl w:val="0"/>
        <w:autoSpaceDE w:val="0"/>
        <w:autoSpaceDN w:val="0"/>
        <w:spacing w:after="0" w:line="240" w:lineRule="auto"/>
        <w:ind w:left="-720"/>
        <w:rPr>
          <w:rFonts w:eastAsia="Carlito" w:cstheme="minorHAnsi"/>
          <w:bCs/>
          <w:sz w:val="20"/>
          <w:szCs w:val="20"/>
        </w:rPr>
      </w:pPr>
    </w:p>
    <w:p w:rsidR="006B7156" w:rsidRPr="00126971" w:rsidRDefault="006E2C06" w:rsidP="00EE5976">
      <w:pPr>
        <w:widowControl w:val="0"/>
        <w:autoSpaceDE w:val="0"/>
        <w:autoSpaceDN w:val="0"/>
        <w:spacing w:after="0" w:line="240" w:lineRule="auto"/>
        <w:ind w:left="-720"/>
        <w:rPr>
          <w:rFonts w:eastAsia="Carlito" w:cstheme="minorHAnsi"/>
          <w:b/>
          <w:bCs/>
          <w:sz w:val="20"/>
          <w:szCs w:val="20"/>
          <w:lang w:val="sr-Cyrl-RS"/>
        </w:rPr>
      </w:pPr>
      <w:r w:rsidRPr="00126971">
        <w:rPr>
          <w:rFonts w:eastAsia="Carlito" w:cstheme="minorHAnsi"/>
          <w:b/>
          <w:bCs/>
          <w:sz w:val="20"/>
          <w:szCs w:val="20"/>
          <w:lang w:val="sr-Cyrl-RS"/>
        </w:rPr>
        <w:t>Позиција у плану: 2.</w:t>
      </w:r>
      <w:r w:rsidR="00D35065">
        <w:rPr>
          <w:rFonts w:eastAsia="Carlito" w:cstheme="minorHAnsi"/>
          <w:b/>
          <w:bCs/>
          <w:sz w:val="20"/>
          <w:szCs w:val="20"/>
          <w:lang w:val="sr-Cyrl-RS"/>
        </w:rPr>
        <w:t>1</w:t>
      </w:r>
      <w:r w:rsidR="005A3EDE">
        <w:rPr>
          <w:rFonts w:eastAsia="Carlito" w:cstheme="minorHAnsi"/>
          <w:b/>
          <w:bCs/>
          <w:sz w:val="20"/>
          <w:szCs w:val="20"/>
          <w:lang w:val="sr-Cyrl-RS"/>
        </w:rPr>
        <w:t>1</w:t>
      </w:r>
      <w:r w:rsidRPr="00126971">
        <w:rPr>
          <w:rFonts w:eastAsia="Carlito" w:cstheme="minorHAnsi"/>
          <w:b/>
          <w:bCs/>
          <w:sz w:val="20"/>
          <w:szCs w:val="20"/>
          <w:lang w:val="sr-Cyrl-RS"/>
        </w:rPr>
        <w:t xml:space="preserve">. </w:t>
      </w:r>
      <w:r w:rsidR="00237E16" w:rsidRPr="00126971">
        <w:rPr>
          <w:rFonts w:eastAsia="Carlito" w:cstheme="minorHAnsi"/>
          <w:b/>
          <w:bCs/>
          <w:sz w:val="20"/>
          <w:szCs w:val="20"/>
          <w:lang w:val="sr-Cyrl-RS"/>
        </w:rPr>
        <w:t xml:space="preserve"> </w:t>
      </w:r>
      <w:r w:rsidR="00D35065">
        <w:rPr>
          <w:rFonts w:eastAsia="Carlito" w:cstheme="minorHAnsi"/>
          <w:bCs/>
          <w:sz w:val="20"/>
          <w:szCs w:val="20"/>
          <w:lang w:val="sr-Cyrl-CS"/>
        </w:rPr>
        <w:t>У</w:t>
      </w:r>
      <w:r w:rsidR="00D35065" w:rsidRPr="00126971">
        <w:rPr>
          <w:rFonts w:eastAsia="Carlito" w:cstheme="minorHAnsi"/>
          <w:bCs/>
          <w:sz w:val="20"/>
          <w:szCs w:val="20"/>
          <w:lang w:val="sr-Cyrl-CS"/>
        </w:rPr>
        <w:t>слуге мобилне телефоније</w:t>
      </w:r>
    </w:p>
    <w:p w:rsidR="00B845F5" w:rsidRPr="00126971" w:rsidRDefault="00B845F5" w:rsidP="00EE5976">
      <w:pPr>
        <w:widowControl w:val="0"/>
        <w:autoSpaceDE w:val="0"/>
        <w:autoSpaceDN w:val="0"/>
        <w:spacing w:after="0" w:line="240" w:lineRule="auto"/>
        <w:ind w:left="-720"/>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r w:rsidRPr="00126971">
        <w:rPr>
          <w:rFonts w:eastAsia="Carlito" w:cstheme="minorHAnsi"/>
          <w:b/>
          <w:bCs/>
          <w:sz w:val="20"/>
          <w:szCs w:val="20"/>
        </w:rPr>
        <w:t xml:space="preserve">Изабрани начин рангирања прихватљивих понуда: </w:t>
      </w:r>
    </w:p>
    <w:p w:rsidR="00126971" w:rsidRPr="00126971" w:rsidRDefault="007308B1" w:rsidP="007308B1">
      <w:pPr>
        <w:widowControl w:val="0"/>
        <w:autoSpaceDE w:val="0"/>
        <w:autoSpaceDN w:val="0"/>
        <w:spacing w:after="0" w:line="240" w:lineRule="auto"/>
        <w:ind w:left="-720"/>
        <w:jc w:val="both"/>
        <w:rPr>
          <w:rFonts w:eastAsia="Carlito" w:cstheme="minorHAnsi"/>
          <w:b/>
          <w:bCs/>
          <w:sz w:val="20"/>
          <w:szCs w:val="20"/>
        </w:rPr>
      </w:pPr>
      <w:r w:rsidRPr="007308B1">
        <w:rPr>
          <w:rFonts w:eastAsia="Carlito" w:cstheme="minorHAnsi"/>
          <w:bCs/>
          <w:sz w:val="20"/>
          <w:szCs w:val="20"/>
          <w:lang w:val="sr-Cyrl-RS"/>
        </w:rPr>
        <w:t>Критеријум за доделу уговора је најнижа понуђена укупна цена за услугу моб</w:t>
      </w:r>
      <w:r>
        <w:rPr>
          <w:rFonts w:eastAsia="Carlito" w:cstheme="minorHAnsi"/>
          <w:bCs/>
          <w:sz w:val="20"/>
          <w:szCs w:val="20"/>
          <w:lang w:val="sr-Cyrl-RS"/>
        </w:rPr>
        <w:t xml:space="preserve">илне телефоније за 158 бројева </w:t>
      </w:r>
      <w:bookmarkStart w:id="0" w:name="_GoBack"/>
      <w:bookmarkEnd w:id="0"/>
      <w:r w:rsidRPr="007308B1">
        <w:rPr>
          <w:rFonts w:eastAsia="Carlito" w:cstheme="minorHAnsi"/>
          <w:bCs/>
          <w:sz w:val="20"/>
          <w:szCs w:val="20"/>
          <w:lang w:val="sr-Cyrl-RS"/>
        </w:rPr>
        <w:t>на годишњем нивоу изражена у динарима без ПДВ</w:t>
      </w:r>
    </w:p>
    <w:p w:rsidR="0038310A" w:rsidRPr="00126971" w:rsidRDefault="0038310A" w:rsidP="00EE5976">
      <w:pPr>
        <w:widowControl w:val="0"/>
        <w:autoSpaceDE w:val="0"/>
        <w:autoSpaceDN w:val="0"/>
        <w:spacing w:after="0" w:line="240" w:lineRule="auto"/>
        <w:ind w:left="-720"/>
        <w:jc w:val="both"/>
        <w:rPr>
          <w:rFonts w:eastAsia="Carlito" w:cstheme="minorHAnsi"/>
          <w:b/>
          <w:bCs/>
          <w:sz w:val="20"/>
          <w:szCs w:val="20"/>
        </w:rPr>
      </w:pPr>
      <w:r w:rsidRPr="00126971">
        <w:rPr>
          <w:rFonts w:eastAsia="Carlito" w:cstheme="minorHAnsi"/>
          <w:b/>
          <w:bCs/>
          <w:sz w:val="20"/>
          <w:szCs w:val="20"/>
        </w:rPr>
        <w:t>Електронска комуникација и размена података о набав</w:t>
      </w:r>
      <w:r w:rsidRPr="00126971">
        <w:rPr>
          <w:rFonts w:eastAsia="Carlito" w:cstheme="minorHAnsi"/>
          <w:b/>
          <w:bCs/>
          <w:sz w:val="20"/>
          <w:szCs w:val="20"/>
          <w:lang w:val="sr-Cyrl-RS"/>
        </w:rPr>
        <w:t>ци:</w:t>
      </w:r>
    </w:p>
    <w:p w:rsidR="0038310A" w:rsidRPr="00126971"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126971">
        <w:rPr>
          <w:rFonts w:eastAsia="Carlito" w:cstheme="minorHAnsi"/>
          <w:sz w:val="20"/>
          <w:szCs w:val="20"/>
        </w:rPr>
        <w:lastRenderedPageBreak/>
        <w:t xml:space="preserve">Понуда / пријава се подноси путем </w:t>
      </w:r>
      <w:r w:rsidRPr="00126971">
        <w:rPr>
          <w:rFonts w:eastAsia="Carlito" w:cstheme="minorHAnsi"/>
          <w:sz w:val="20"/>
          <w:szCs w:val="20"/>
          <w:lang w:val="sr-Cyrl-RS"/>
        </w:rPr>
        <w:t>ЕЛЕКТРОНСКЕ ПОШТЕ</w:t>
      </w:r>
      <w:r w:rsidRPr="00126971">
        <w:rPr>
          <w:rFonts w:eastAsia="Carlito" w:cstheme="minorHAnsi"/>
          <w:sz w:val="20"/>
          <w:szCs w:val="20"/>
        </w:rPr>
        <w:t xml:space="preserve"> на начин описан у овом упутству</w:t>
      </w:r>
      <w:r w:rsidRPr="00126971">
        <w:rPr>
          <w:rFonts w:eastAsia="Carlito" w:cstheme="minorHAnsi"/>
          <w:sz w:val="20"/>
          <w:szCs w:val="20"/>
          <w:lang w:val="sr-Cyrl-RS"/>
        </w:rPr>
        <w:t>.</w:t>
      </w:r>
    </w:p>
    <w:p w:rsidR="0038310A" w:rsidRPr="00126971" w:rsidRDefault="0038310A" w:rsidP="00EE5976">
      <w:pPr>
        <w:widowControl w:val="0"/>
        <w:autoSpaceDE w:val="0"/>
        <w:autoSpaceDN w:val="0"/>
        <w:spacing w:after="0" w:line="240" w:lineRule="auto"/>
        <w:rPr>
          <w:rFonts w:eastAsia="Carlito" w:cstheme="minorHAnsi"/>
          <w:b/>
          <w:bCs/>
          <w:sz w:val="20"/>
          <w:szCs w:val="20"/>
        </w:rPr>
      </w:pPr>
    </w:p>
    <w:p w:rsidR="0038310A" w:rsidRPr="00126971" w:rsidRDefault="0038310A" w:rsidP="00EE5976">
      <w:pPr>
        <w:widowControl w:val="0"/>
        <w:autoSpaceDE w:val="0"/>
        <w:autoSpaceDN w:val="0"/>
        <w:spacing w:after="0" w:line="240" w:lineRule="auto"/>
        <w:ind w:left="-630"/>
        <w:jc w:val="both"/>
        <w:rPr>
          <w:rFonts w:eastAsia="Carlito" w:cstheme="minorHAnsi"/>
          <w:b/>
          <w:sz w:val="20"/>
          <w:szCs w:val="20"/>
        </w:rPr>
      </w:pPr>
      <w:r w:rsidRPr="00126971">
        <w:rPr>
          <w:rFonts w:eastAsia="Carlito" w:cstheme="minorHAnsi"/>
          <w:b/>
          <w:sz w:val="20"/>
          <w:szCs w:val="20"/>
        </w:rPr>
        <w:t xml:space="preserve">Припрема докумената у оквиру понуде / пријаве </w:t>
      </w:r>
    </w:p>
    <w:p w:rsidR="0038310A" w:rsidRPr="00126971" w:rsidRDefault="0038310A" w:rsidP="00EE5976">
      <w:pPr>
        <w:widowControl w:val="0"/>
        <w:autoSpaceDE w:val="0"/>
        <w:autoSpaceDN w:val="0"/>
        <w:spacing w:after="0" w:line="240" w:lineRule="auto"/>
        <w:jc w:val="both"/>
        <w:rPr>
          <w:rFonts w:eastAsia="Carlito" w:cstheme="minorHAnsi"/>
          <w:sz w:val="20"/>
          <w:szCs w:val="20"/>
        </w:rPr>
      </w:pPr>
    </w:p>
    <w:p w:rsidR="0038310A" w:rsidRDefault="0038310A"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7269B6" w:rsidRDefault="00170B51" w:rsidP="00170B51">
      <w:pPr>
        <w:widowControl w:val="0"/>
        <w:numPr>
          <w:ilvl w:val="0"/>
          <w:numId w:val="26"/>
        </w:numPr>
        <w:autoSpaceDE w:val="0"/>
        <w:autoSpaceDN w:val="0"/>
        <w:spacing w:after="0" w:line="240" w:lineRule="auto"/>
        <w:jc w:val="both"/>
        <w:rPr>
          <w:rFonts w:eastAsia="Carlito" w:cstheme="minorHAnsi"/>
          <w:color w:val="FF0000"/>
          <w:sz w:val="20"/>
          <w:szCs w:val="20"/>
          <w:lang w:val="sr-Cyrl-RS"/>
        </w:rPr>
      </w:pPr>
      <w:r w:rsidRPr="007269B6">
        <w:rPr>
          <w:rFonts w:eastAsia="Carlito" w:cstheme="minorHAnsi"/>
          <w:color w:val="FF0000"/>
          <w:sz w:val="20"/>
          <w:szCs w:val="20"/>
          <w:lang w:val="sr-Cyrl-RS"/>
        </w:rPr>
        <w:t>Образац техничке спецификације</w:t>
      </w:r>
    </w:p>
    <w:p w:rsidR="0038310A" w:rsidRPr="007269B6" w:rsidRDefault="00170B51" w:rsidP="00EE5976">
      <w:pPr>
        <w:widowControl w:val="0"/>
        <w:autoSpaceDE w:val="0"/>
        <w:autoSpaceDN w:val="0"/>
        <w:spacing w:after="0" w:line="240" w:lineRule="auto"/>
        <w:ind w:left="-630"/>
        <w:jc w:val="both"/>
        <w:rPr>
          <w:rFonts w:eastAsia="Carlito" w:cstheme="minorHAnsi"/>
          <w:color w:val="FF0000"/>
          <w:sz w:val="20"/>
          <w:szCs w:val="20"/>
        </w:rPr>
      </w:pPr>
      <w:r w:rsidRPr="007269B6">
        <w:rPr>
          <w:rFonts w:eastAsia="Carlito" w:cstheme="minorHAnsi"/>
          <w:color w:val="FF0000"/>
          <w:sz w:val="20"/>
          <w:szCs w:val="20"/>
          <w:lang w:val="sr-Cyrl-RS"/>
        </w:rPr>
        <w:t>2</w:t>
      </w:r>
      <w:r w:rsidRPr="007269B6">
        <w:rPr>
          <w:rFonts w:eastAsia="Carlito" w:cstheme="minorHAnsi"/>
          <w:color w:val="FF0000"/>
          <w:sz w:val="20"/>
          <w:szCs w:val="20"/>
        </w:rPr>
        <w:t xml:space="preserve">. </w:t>
      </w:r>
      <w:r w:rsidR="0074514E">
        <w:rPr>
          <w:rFonts w:eastAsia="Carlito" w:cstheme="minorHAnsi"/>
          <w:color w:val="FF0000"/>
          <w:sz w:val="20"/>
          <w:szCs w:val="20"/>
          <w:lang w:val="sr-Cyrl-RS"/>
        </w:rPr>
        <w:t xml:space="preserve">    </w:t>
      </w:r>
      <w:r w:rsidRPr="007269B6">
        <w:rPr>
          <w:rFonts w:eastAsia="Carlito" w:cstheme="minorHAnsi"/>
          <w:color w:val="FF0000"/>
          <w:sz w:val="20"/>
          <w:szCs w:val="20"/>
        </w:rPr>
        <w:t>Образац понуде са структуром цене</w:t>
      </w:r>
    </w:p>
    <w:p w:rsidR="0038310A" w:rsidRPr="007269B6" w:rsidRDefault="00170B51" w:rsidP="00EE5976">
      <w:pPr>
        <w:widowControl w:val="0"/>
        <w:autoSpaceDE w:val="0"/>
        <w:autoSpaceDN w:val="0"/>
        <w:spacing w:after="0" w:line="240" w:lineRule="auto"/>
        <w:ind w:left="-630"/>
        <w:jc w:val="both"/>
        <w:rPr>
          <w:rFonts w:eastAsia="Carlito" w:cstheme="minorHAnsi"/>
          <w:color w:val="FF0000"/>
          <w:sz w:val="20"/>
          <w:szCs w:val="20"/>
        </w:rPr>
      </w:pPr>
      <w:r w:rsidRPr="007269B6">
        <w:rPr>
          <w:rFonts w:eastAsia="Carlito" w:cstheme="minorHAnsi"/>
          <w:color w:val="FF0000"/>
          <w:sz w:val="20"/>
          <w:szCs w:val="20"/>
          <w:lang w:val="sr-Cyrl-RS"/>
        </w:rPr>
        <w:t>3</w:t>
      </w:r>
      <w:r w:rsidR="0038310A" w:rsidRPr="007269B6">
        <w:rPr>
          <w:rFonts w:eastAsia="Carlito" w:cstheme="minorHAnsi"/>
          <w:color w:val="FF0000"/>
          <w:sz w:val="20"/>
          <w:szCs w:val="20"/>
        </w:rPr>
        <w:t>.</w:t>
      </w:r>
      <w:r w:rsidR="0074514E">
        <w:rPr>
          <w:rFonts w:eastAsia="Carlito" w:cstheme="minorHAnsi"/>
          <w:color w:val="FF0000"/>
          <w:sz w:val="20"/>
          <w:szCs w:val="20"/>
          <w:lang w:val="sr-Cyrl-RS"/>
        </w:rPr>
        <w:t xml:space="preserve">    </w:t>
      </w:r>
      <w:r w:rsidR="0038310A" w:rsidRPr="007269B6">
        <w:rPr>
          <w:rFonts w:eastAsia="Carlito" w:cstheme="minorHAnsi"/>
          <w:color w:val="FF0000"/>
          <w:sz w:val="20"/>
          <w:szCs w:val="20"/>
        </w:rPr>
        <w:t xml:space="preserve"> Модел уговора</w:t>
      </w:r>
    </w:p>
    <w:p w:rsidR="00126971" w:rsidRPr="007269B6" w:rsidRDefault="00170B51" w:rsidP="00126971">
      <w:pPr>
        <w:widowControl w:val="0"/>
        <w:autoSpaceDE w:val="0"/>
        <w:autoSpaceDN w:val="0"/>
        <w:spacing w:after="0" w:line="240" w:lineRule="auto"/>
        <w:ind w:left="-630"/>
        <w:jc w:val="both"/>
        <w:rPr>
          <w:rFonts w:eastAsia="Carlito" w:cstheme="minorHAnsi"/>
          <w:color w:val="FF0000"/>
          <w:sz w:val="20"/>
          <w:szCs w:val="20"/>
        </w:rPr>
      </w:pPr>
      <w:r w:rsidRPr="007269B6">
        <w:rPr>
          <w:rFonts w:eastAsia="Carlito" w:cstheme="minorHAnsi"/>
          <w:color w:val="FF0000"/>
          <w:sz w:val="20"/>
          <w:szCs w:val="20"/>
          <w:lang w:val="sr-Cyrl-RS"/>
        </w:rPr>
        <w:t>4</w:t>
      </w:r>
      <w:r w:rsidR="00126971" w:rsidRPr="007269B6">
        <w:rPr>
          <w:rFonts w:eastAsia="Carlito" w:cstheme="minorHAnsi"/>
          <w:color w:val="FF0000"/>
          <w:sz w:val="20"/>
          <w:szCs w:val="20"/>
        </w:rPr>
        <w:t xml:space="preserve">. </w:t>
      </w:r>
      <w:r w:rsidR="0074514E">
        <w:rPr>
          <w:rFonts w:eastAsia="Carlito" w:cstheme="minorHAnsi"/>
          <w:color w:val="FF0000"/>
          <w:sz w:val="20"/>
          <w:szCs w:val="20"/>
          <w:lang w:val="sr-Cyrl-RS"/>
        </w:rPr>
        <w:t xml:space="preserve">     </w:t>
      </w:r>
      <w:r w:rsidR="00126971" w:rsidRPr="007269B6">
        <w:rPr>
          <w:rFonts w:eastAsia="Carlito" w:cstheme="minorHAnsi"/>
          <w:color w:val="FF0000"/>
          <w:sz w:val="20"/>
          <w:szCs w:val="20"/>
        </w:rPr>
        <w:t xml:space="preserve">Изјава о испуњености критеријума за квалитативни избор привредног субјекта </w:t>
      </w:r>
    </w:p>
    <w:p w:rsidR="0038310A" w:rsidRPr="00126971" w:rsidRDefault="0038310A" w:rsidP="00EE5976">
      <w:pPr>
        <w:widowControl w:val="0"/>
        <w:autoSpaceDE w:val="0"/>
        <w:autoSpaceDN w:val="0"/>
        <w:spacing w:after="0" w:line="240" w:lineRule="auto"/>
        <w:jc w:val="both"/>
        <w:rPr>
          <w:rFonts w:eastAsia="Carlito" w:cstheme="minorHAnsi"/>
          <w:sz w:val="20"/>
          <w:szCs w:val="20"/>
        </w:rPr>
      </w:pPr>
    </w:p>
    <w:p w:rsidR="00E029AD" w:rsidRPr="00126971"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126971">
        <w:rPr>
          <w:rFonts w:eastAsia="Carlito" w:cstheme="minorHAnsi"/>
          <w:sz w:val="20"/>
          <w:szCs w:val="20"/>
        </w:rPr>
        <w:t>Привредни субјект ПОНУДУ</w:t>
      </w:r>
      <w:r w:rsidRPr="00126971">
        <w:rPr>
          <w:rFonts w:eastAsia="Carlito" w:cstheme="minorHAnsi"/>
          <w:sz w:val="20"/>
          <w:szCs w:val="20"/>
          <w:lang w:val="sr-Cyrl-RS"/>
        </w:rPr>
        <w:t xml:space="preserve"> (</w:t>
      </w:r>
      <w:r w:rsidRPr="00126971">
        <w:rPr>
          <w:rFonts w:eastAsia="Carlito" w:cstheme="minorHAnsi"/>
          <w:sz w:val="20"/>
          <w:szCs w:val="20"/>
          <w:u w:val="single"/>
          <w:lang w:val="sr-Cyrl-RS"/>
        </w:rPr>
        <w:t>сва документа потребно је да буду потписана и скенирана</w:t>
      </w:r>
      <w:r w:rsidRPr="00126971">
        <w:rPr>
          <w:rFonts w:eastAsia="Carlito" w:cstheme="minorHAnsi"/>
          <w:sz w:val="20"/>
          <w:szCs w:val="20"/>
          <w:lang w:val="sr-Cyrl-RS"/>
        </w:rPr>
        <w:t>)</w:t>
      </w:r>
      <w:r w:rsidRPr="00126971">
        <w:rPr>
          <w:rFonts w:eastAsia="Carlito" w:cstheme="minorHAnsi"/>
          <w:sz w:val="20"/>
          <w:szCs w:val="20"/>
        </w:rPr>
        <w:t xml:space="preserve"> подноси Наручиоцу до истека рока за подношење понуда / пријава путем </w:t>
      </w:r>
      <w:r w:rsidRPr="00126971">
        <w:rPr>
          <w:rFonts w:eastAsia="Carlito" w:cstheme="minorHAnsi"/>
          <w:sz w:val="20"/>
          <w:szCs w:val="20"/>
          <w:lang w:val="sr-Cyrl-RS"/>
        </w:rPr>
        <w:t xml:space="preserve">електронске </w:t>
      </w:r>
      <w:r w:rsidRPr="00126971">
        <w:rPr>
          <w:rFonts w:eastAsia="Carlito" w:cstheme="minorHAnsi"/>
          <w:sz w:val="20"/>
          <w:szCs w:val="20"/>
        </w:rPr>
        <w:t>поште</w:t>
      </w:r>
      <w:r w:rsidRPr="00126971">
        <w:rPr>
          <w:rFonts w:eastAsia="Carlito" w:cstheme="minorHAnsi"/>
          <w:sz w:val="20"/>
          <w:szCs w:val="20"/>
          <w:lang w:val="sr-Cyrl-RS"/>
        </w:rPr>
        <w:t xml:space="preserve">, </w:t>
      </w:r>
      <w:r w:rsidRPr="00126971">
        <w:rPr>
          <w:rFonts w:eastAsia="Carlito" w:cstheme="minorHAnsi"/>
          <w:b/>
          <w:sz w:val="20"/>
          <w:szCs w:val="20"/>
        </w:rPr>
        <w:t>са назнаком</w:t>
      </w:r>
      <w:r w:rsidR="00E029AD" w:rsidRPr="00126971">
        <w:rPr>
          <w:rFonts w:eastAsia="Carlito" w:cstheme="minorHAnsi"/>
          <w:b/>
          <w:sz w:val="20"/>
          <w:szCs w:val="20"/>
          <w:lang w:val="sr-Cyrl-RS"/>
        </w:rPr>
        <w:t xml:space="preserve">: ПОНУДА ЗА НАБАВКУ - </w:t>
      </w:r>
      <w:r w:rsidR="00A7012E" w:rsidRPr="00A7012E">
        <w:rPr>
          <w:rFonts w:eastAsia="TimesNewRomanPS-BoldMT" w:cstheme="minorHAnsi"/>
          <w:b/>
          <w:bCs/>
          <w:sz w:val="20"/>
          <w:szCs w:val="20"/>
          <w:lang w:val="sr-Cyrl-CS"/>
        </w:rPr>
        <w:t>Набавка услуга мобилне телефоније за потребе Дома Здравља „Др Симо Милошевић</w:t>
      </w:r>
      <w:r w:rsidR="00E029AD" w:rsidRPr="00126971">
        <w:rPr>
          <w:rFonts w:eastAsia="TimesNewRomanPS-BoldMT" w:cstheme="minorHAnsi"/>
          <w:b/>
          <w:bCs/>
          <w:sz w:val="20"/>
          <w:szCs w:val="20"/>
          <w:lang w:val="sr-Latn-RS"/>
        </w:rPr>
        <w:t xml:space="preserve">, </w:t>
      </w:r>
      <w:r w:rsidR="006E17A4" w:rsidRPr="00126971">
        <w:rPr>
          <w:rFonts w:eastAsia="TimesNewRomanPS-BoldMT" w:cstheme="minorHAnsi"/>
          <w:b/>
          <w:bCs/>
          <w:sz w:val="20"/>
          <w:szCs w:val="20"/>
          <w:lang w:val="sr-Cyrl-RS"/>
        </w:rPr>
        <w:t xml:space="preserve">референтни број </w:t>
      </w:r>
      <w:r w:rsidR="005A3EDE">
        <w:rPr>
          <w:rFonts w:eastAsia="TimesNewRomanPS-BoldMT" w:cstheme="minorHAnsi"/>
          <w:b/>
          <w:bCs/>
          <w:sz w:val="20"/>
          <w:szCs w:val="20"/>
          <w:lang w:val="sr-Cyrl-RS"/>
        </w:rPr>
        <w:t>22/23</w:t>
      </w:r>
    </w:p>
    <w:p w:rsidR="00E029AD" w:rsidRPr="00126971"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A7012E" w:rsidRDefault="0038310A" w:rsidP="00EE5976">
      <w:pPr>
        <w:widowControl w:val="0"/>
        <w:autoSpaceDE w:val="0"/>
        <w:autoSpaceDN w:val="0"/>
        <w:spacing w:after="0" w:line="240" w:lineRule="auto"/>
        <w:ind w:left="-720"/>
        <w:jc w:val="both"/>
        <w:rPr>
          <w:rFonts w:eastAsia="TimesNewRomanPS-BoldMT" w:cstheme="minorHAnsi"/>
          <w:bCs/>
          <w:sz w:val="20"/>
          <w:szCs w:val="20"/>
          <w:u w:val="single"/>
          <w:lang w:val="sr-Cyrl-CS"/>
        </w:rPr>
      </w:pPr>
      <w:r w:rsidRPr="00A7012E">
        <w:rPr>
          <w:rFonts w:eastAsia="Carlito" w:cstheme="minorHAnsi"/>
          <w:b/>
          <w:sz w:val="20"/>
          <w:szCs w:val="20"/>
          <w:u w:val="single"/>
          <w:lang w:val="sr-Cyrl-RS"/>
        </w:rPr>
        <w:t xml:space="preserve">Рок за доставу понуда је </w:t>
      </w:r>
      <w:r w:rsidR="008E4CDD">
        <w:rPr>
          <w:rFonts w:eastAsia="Carlito" w:cstheme="minorHAnsi"/>
          <w:b/>
          <w:bCs/>
          <w:sz w:val="20"/>
          <w:szCs w:val="20"/>
          <w:u w:val="single"/>
          <w:lang w:val="sr-Cyrl-RS"/>
        </w:rPr>
        <w:t xml:space="preserve">до  </w:t>
      </w:r>
      <w:r w:rsidR="005A3EDE">
        <w:rPr>
          <w:rFonts w:eastAsia="Carlito" w:cstheme="minorHAnsi"/>
          <w:b/>
          <w:bCs/>
          <w:sz w:val="20"/>
          <w:szCs w:val="20"/>
          <w:u w:val="single"/>
          <w:lang w:val="sr-Cyrl-RS"/>
        </w:rPr>
        <w:t>18</w:t>
      </w:r>
      <w:r w:rsidR="00471DC7">
        <w:rPr>
          <w:rFonts w:eastAsia="Carlito" w:cstheme="minorHAnsi"/>
          <w:b/>
          <w:bCs/>
          <w:sz w:val="20"/>
          <w:szCs w:val="20"/>
          <w:u w:val="single"/>
        </w:rPr>
        <w:t>.09</w:t>
      </w:r>
      <w:r w:rsidR="00B845F5" w:rsidRPr="00A7012E">
        <w:rPr>
          <w:rFonts w:eastAsia="Carlito" w:cstheme="minorHAnsi"/>
          <w:b/>
          <w:bCs/>
          <w:sz w:val="20"/>
          <w:szCs w:val="20"/>
          <w:u w:val="single"/>
        </w:rPr>
        <w:t>.</w:t>
      </w:r>
      <w:r w:rsidR="005A3EDE">
        <w:rPr>
          <w:rFonts w:eastAsia="Carlito" w:cstheme="minorHAnsi"/>
          <w:b/>
          <w:bCs/>
          <w:sz w:val="20"/>
          <w:szCs w:val="20"/>
          <w:u w:val="single"/>
          <w:lang w:val="sr-Cyrl-RS"/>
        </w:rPr>
        <w:t>2023</w:t>
      </w:r>
      <w:r w:rsidR="00E029AD" w:rsidRPr="00A7012E">
        <w:rPr>
          <w:rFonts w:eastAsia="Carlito" w:cstheme="minorHAnsi"/>
          <w:b/>
          <w:bCs/>
          <w:sz w:val="20"/>
          <w:szCs w:val="20"/>
          <w:u w:val="single"/>
          <w:lang w:val="sr-Cyrl-RS"/>
        </w:rPr>
        <w:t>. године у 10:00 часова</w:t>
      </w:r>
    </w:p>
    <w:p w:rsidR="00AB54E9" w:rsidRPr="00126971" w:rsidRDefault="00AB54E9" w:rsidP="00EE5976">
      <w:pPr>
        <w:widowControl w:val="0"/>
        <w:autoSpaceDE w:val="0"/>
        <w:autoSpaceDN w:val="0"/>
        <w:spacing w:after="0" w:line="240" w:lineRule="auto"/>
        <w:rPr>
          <w:rFonts w:eastAsia="Carlito" w:cstheme="minorHAnsi"/>
          <w:sz w:val="20"/>
          <w:szCs w:val="20"/>
        </w:rPr>
      </w:pPr>
    </w:p>
    <w:p w:rsidR="0038310A" w:rsidRPr="00126971" w:rsidRDefault="0038310A" w:rsidP="00EE5976">
      <w:pPr>
        <w:widowControl w:val="0"/>
        <w:autoSpaceDE w:val="0"/>
        <w:autoSpaceDN w:val="0"/>
        <w:spacing w:after="0" w:line="240" w:lineRule="auto"/>
        <w:ind w:left="-720"/>
        <w:rPr>
          <w:rFonts w:eastAsia="Carlito" w:cstheme="minorHAnsi"/>
          <w:bCs/>
          <w:sz w:val="20"/>
          <w:szCs w:val="20"/>
        </w:rPr>
      </w:pPr>
      <w:r w:rsidRPr="00126971">
        <w:rPr>
          <w:rFonts w:eastAsia="Carlito" w:cstheme="minorHAnsi"/>
          <w:bCs/>
          <w:sz w:val="20"/>
          <w:szCs w:val="20"/>
        </w:rPr>
        <w:t>Језик на којем понуде или пријаве може бити поднете: Српски.</w:t>
      </w:r>
    </w:p>
    <w:p w:rsidR="0038310A" w:rsidRPr="00126971" w:rsidRDefault="0038310A" w:rsidP="00EE5976">
      <w:pPr>
        <w:widowControl w:val="0"/>
        <w:autoSpaceDE w:val="0"/>
        <w:autoSpaceDN w:val="0"/>
        <w:spacing w:after="0" w:line="240" w:lineRule="auto"/>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126971">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5A3EDE">
        <w:rPr>
          <w:rFonts w:eastAsia="Carlito" w:cstheme="minorHAnsi"/>
          <w:b/>
          <w:bCs/>
          <w:sz w:val="20"/>
          <w:szCs w:val="20"/>
          <w:lang w:val="sr-Cyrl-RS"/>
        </w:rPr>
        <w:t>18.09.2023</w:t>
      </w:r>
      <w:r w:rsidRPr="00126971">
        <w:rPr>
          <w:rFonts w:eastAsia="Carlito" w:cstheme="minorHAnsi"/>
          <w:b/>
          <w:sz w:val="20"/>
          <w:szCs w:val="20"/>
        </w:rPr>
        <w:t xml:space="preserve"> године, до </w:t>
      </w:r>
      <w:r w:rsidRPr="00126971">
        <w:rPr>
          <w:rFonts w:eastAsia="Carlito" w:cstheme="minorHAnsi"/>
          <w:b/>
          <w:sz w:val="20"/>
          <w:szCs w:val="20"/>
          <w:lang w:val="sr-Cyrl-RS"/>
        </w:rPr>
        <w:t xml:space="preserve">10:00 </w:t>
      </w:r>
      <w:r w:rsidRPr="00126971">
        <w:rPr>
          <w:rFonts w:eastAsia="Carlito" w:cstheme="minorHAnsi"/>
          <w:b/>
          <w:sz w:val="20"/>
          <w:szCs w:val="20"/>
        </w:rPr>
        <w:t>часова</w:t>
      </w:r>
      <w:r w:rsidRPr="00126971">
        <w:rPr>
          <w:rFonts w:eastAsia="Carlito" w:cstheme="minorHAnsi"/>
          <w:sz w:val="20"/>
          <w:szCs w:val="20"/>
        </w:rPr>
        <w:t xml:space="preserve">. Наручилац ће привредном субјекту електронским путем послати потврду  </w:t>
      </w:r>
      <w:r w:rsidRPr="00126971">
        <w:rPr>
          <w:rFonts w:eastAsia="Carlito" w:cstheme="minorHAnsi"/>
          <w:sz w:val="20"/>
          <w:szCs w:val="20"/>
          <w:lang w:val="sr-Cyrl-RS"/>
        </w:rPr>
        <w:t>пријема.</w:t>
      </w:r>
      <w:r w:rsidRPr="00126971">
        <w:rPr>
          <w:rFonts w:eastAsia="Carlito" w:cstheme="minorHAnsi"/>
          <w:bCs/>
          <w:sz w:val="20"/>
          <w:szCs w:val="20"/>
          <w:lang w:val="sr-Cyrl-RS"/>
        </w:rPr>
        <w:t xml:space="preserve"> </w:t>
      </w: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rPr>
      </w:pPr>
      <w:r w:rsidRPr="00126971">
        <w:rPr>
          <w:rFonts w:eastAsia="Carlito" w:cstheme="minorHAnsi"/>
          <w:bCs/>
          <w:sz w:val="20"/>
          <w:szCs w:val="20"/>
          <w:lang w:val="sr-Cyrl-RS"/>
        </w:rPr>
        <w:t>С</w:t>
      </w:r>
      <w:r w:rsidRPr="00126971">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126971">
        <w:rPr>
          <w:rFonts w:eastAsia="Carlito" w:cstheme="minorHAnsi"/>
          <w:bCs/>
          <w:sz w:val="20"/>
          <w:szCs w:val="20"/>
          <w:lang w:val="sr-Cyrl-RS"/>
        </w:rPr>
        <w:t>у истој, врши се</w:t>
      </w:r>
      <w:r w:rsidRPr="00126971">
        <w:rPr>
          <w:rFonts w:eastAsia="Carlito" w:cstheme="minorHAnsi"/>
          <w:bCs/>
          <w:sz w:val="20"/>
          <w:szCs w:val="20"/>
        </w:rPr>
        <w:t xml:space="preserve"> путем електронск</w:t>
      </w:r>
      <w:r w:rsidRPr="00126971">
        <w:rPr>
          <w:rFonts w:eastAsia="Carlito" w:cstheme="minorHAnsi"/>
          <w:bCs/>
          <w:sz w:val="20"/>
          <w:szCs w:val="20"/>
          <w:lang w:val="sr-Cyrl-RS"/>
        </w:rPr>
        <w:t>е</w:t>
      </w:r>
      <w:r w:rsidRPr="00126971">
        <w:rPr>
          <w:rFonts w:eastAsia="Carlito" w:cstheme="minorHAnsi"/>
          <w:bCs/>
          <w:sz w:val="20"/>
          <w:szCs w:val="20"/>
        </w:rPr>
        <w:t xml:space="preserve"> комуникациј</w:t>
      </w:r>
      <w:r w:rsidRPr="00126971">
        <w:rPr>
          <w:rFonts w:eastAsia="Carlito" w:cstheme="minorHAnsi"/>
          <w:bCs/>
          <w:sz w:val="20"/>
          <w:szCs w:val="20"/>
          <w:lang w:val="sr-Cyrl-RS"/>
        </w:rPr>
        <w:t>е</w:t>
      </w:r>
      <w:r w:rsidRPr="00126971">
        <w:rPr>
          <w:rFonts w:eastAsia="Carlito" w:cstheme="minorHAnsi"/>
          <w:bCs/>
          <w:sz w:val="20"/>
          <w:szCs w:val="20"/>
        </w:rPr>
        <w:t xml:space="preserve">, електронском поштом на @-mail адресу : </w:t>
      </w:r>
      <w:hyperlink r:id="rId10" w:history="1">
        <w:r w:rsidRPr="00126971">
          <w:rPr>
            <w:rFonts w:eastAsia="Carlito" w:cstheme="minorHAnsi"/>
            <w:bCs/>
            <w:color w:val="0563C1" w:themeColor="hyperlink"/>
            <w:sz w:val="20"/>
            <w:szCs w:val="20"/>
            <w:u w:val="single"/>
          </w:rPr>
          <w:t>javnenabavke@dzcukarica.rs</w:t>
        </w:r>
      </w:hyperlink>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126971">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126971">
        <w:rPr>
          <w:rFonts w:eastAsia="Carlito" w:cstheme="minorHAnsi"/>
          <w:bCs/>
          <w:sz w:val="20"/>
          <w:szCs w:val="20"/>
          <w:lang w:val="sr-Cyrl-RS"/>
        </w:rPr>
        <w:t xml:space="preserve">пре предвиђеног рока за доставу понуда. </w:t>
      </w: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126971">
        <w:rPr>
          <w:rFonts w:eastAsia="Carlito" w:cstheme="minorHAnsi"/>
          <w:bCs/>
          <w:sz w:val="20"/>
          <w:szCs w:val="20"/>
          <w:lang w:val="sr-Cyrl-RS"/>
        </w:rPr>
        <w:t xml:space="preserve">Лице за контакт: </w:t>
      </w:r>
      <w:r w:rsidR="00471DC7">
        <w:rPr>
          <w:rFonts w:eastAsia="Carlito" w:cstheme="minorHAnsi"/>
          <w:bCs/>
          <w:sz w:val="20"/>
          <w:szCs w:val="20"/>
          <w:lang w:val="sr-Cyrl-RS"/>
        </w:rPr>
        <w:t>Сандра Митрашиновић</w:t>
      </w:r>
      <w:r w:rsidRPr="00126971">
        <w:rPr>
          <w:rFonts w:eastAsia="Carlito" w:cstheme="minorHAnsi"/>
          <w:bCs/>
          <w:sz w:val="20"/>
          <w:szCs w:val="20"/>
          <w:lang w:val="sr-Cyrl-RS"/>
        </w:rPr>
        <w:t>, дипл. правник</w:t>
      </w:r>
    </w:p>
    <w:p w:rsidR="006B7156" w:rsidRPr="00126971" w:rsidRDefault="006B7156" w:rsidP="00EE5976">
      <w:pPr>
        <w:widowControl w:val="0"/>
        <w:autoSpaceDE w:val="0"/>
        <w:autoSpaceDN w:val="0"/>
        <w:spacing w:after="0" w:line="240" w:lineRule="auto"/>
        <w:jc w:val="both"/>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126971">
        <w:rPr>
          <w:rFonts w:eastAsia="Carlito" w:cstheme="minorHAnsi"/>
          <w:b/>
          <w:sz w:val="20"/>
          <w:szCs w:val="20"/>
        </w:rPr>
        <w:t>Припремање и подношење заједничке понуде / пријаве</w:t>
      </w:r>
      <w:r w:rsidRPr="00126971">
        <w:rPr>
          <w:rFonts w:eastAsia="Carlito" w:cstheme="minorHAnsi"/>
          <w:b/>
          <w:sz w:val="20"/>
          <w:szCs w:val="20"/>
          <w:lang w:val="sr-Cyrl-RS"/>
        </w:rPr>
        <w:t>:</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 </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126971"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126971">
        <w:rPr>
          <w:rFonts w:eastAsia="Carlito" w:cstheme="minorHAnsi"/>
          <w:b/>
          <w:sz w:val="20"/>
          <w:szCs w:val="20"/>
        </w:rPr>
        <w:t>Припрема понуде / пријаве са подизвођачем</w:t>
      </w:r>
      <w:r w:rsidRPr="00126971">
        <w:rPr>
          <w:rFonts w:eastAsia="Carlito" w:cstheme="minorHAnsi"/>
          <w:b/>
          <w:sz w:val="20"/>
          <w:szCs w:val="20"/>
          <w:lang w:val="sr-Cyrl-RS"/>
        </w:rPr>
        <w:t>:</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126971">
        <w:rPr>
          <w:rFonts w:eastAsia="Carlito" w:cstheme="minorHAnsi"/>
          <w:sz w:val="20"/>
          <w:szCs w:val="20"/>
        </w:rPr>
        <w:lastRenderedPageBreak/>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126971">
        <w:rPr>
          <w:rFonts w:eastAsia="Carlito" w:cstheme="minorHAnsi"/>
          <w:sz w:val="20"/>
          <w:szCs w:val="20"/>
          <w:lang w:val="sr-Cyrl-RS"/>
        </w:rPr>
        <w:t>.</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126971" w:rsidRDefault="006B7156" w:rsidP="00EE5976">
      <w:pPr>
        <w:spacing w:after="0"/>
        <w:rPr>
          <w:rFonts w:eastAsia="Carlito" w:cstheme="minorHAnsi"/>
          <w:b/>
          <w:sz w:val="20"/>
          <w:szCs w:val="20"/>
        </w:rPr>
      </w:pPr>
    </w:p>
    <w:p w:rsidR="00E02D20" w:rsidRPr="00126971" w:rsidRDefault="00E02D20" w:rsidP="00EE5976">
      <w:pPr>
        <w:spacing w:after="0"/>
        <w:rPr>
          <w:rFonts w:eastAsia="Carlito" w:cstheme="minorHAnsi"/>
          <w:b/>
          <w:sz w:val="20"/>
          <w:szCs w:val="20"/>
        </w:rPr>
      </w:pPr>
    </w:p>
    <w:p w:rsidR="00E02D20" w:rsidRPr="00126971" w:rsidRDefault="00E02D20" w:rsidP="00EE5976">
      <w:pPr>
        <w:spacing w:after="0"/>
        <w:rPr>
          <w:rFonts w:eastAsia="Carlito" w:cstheme="minorHAnsi"/>
          <w:b/>
          <w:sz w:val="20"/>
          <w:szCs w:val="20"/>
        </w:rPr>
      </w:pPr>
    </w:p>
    <w:p w:rsidR="00E02D20" w:rsidRPr="00126971" w:rsidRDefault="00E02D20" w:rsidP="00EE5976">
      <w:pPr>
        <w:spacing w:after="0"/>
        <w:rPr>
          <w:rFonts w:cstheme="minorHAnsi"/>
          <w:sz w:val="20"/>
          <w:szCs w:val="20"/>
        </w:rPr>
      </w:pPr>
    </w:p>
    <w:p w:rsidR="006B7156" w:rsidRPr="00126971" w:rsidRDefault="006B7156" w:rsidP="00EE5976">
      <w:pPr>
        <w:spacing w:after="0"/>
        <w:rPr>
          <w:rFonts w:cstheme="minorHAnsi"/>
          <w:sz w:val="20"/>
          <w:szCs w:val="20"/>
        </w:rPr>
      </w:pPr>
    </w:p>
    <w:p w:rsidR="006B7156" w:rsidRPr="00126971" w:rsidRDefault="006B7156" w:rsidP="00EE5976">
      <w:pPr>
        <w:spacing w:after="0"/>
        <w:rPr>
          <w:rFonts w:cstheme="minorHAnsi"/>
          <w:sz w:val="20"/>
          <w:szCs w:val="20"/>
        </w:rPr>
      </w:pPr>
    </w:p>
    <w:p w:rsidR="006B7156" w:rsidRPr="00126971" w:rsidRDefault="006B7156" w:rsidP="00EE5976">
      <w:pPr>
        <w:spacing w:after="0"/>
        <w:rPr>
          <w:rFonts w:cstheme="minorHAnsi"/>
          <w:sz w:val="20"/>
          <w:szCs w:val="20"/>
        </w:rPr>
      </w:pPr>
    </w:p>
    <w:p w:rsidR="00A506A9" w:rsidRPr="00126971" w:rsidRDefault="00A506A9" w:rsidP="00EE5976">
      <w:pPr>
        <w:spacing w:after="0"/>
        <w:rPr>
          <w:rFonts w:cstheme="minorHAnsi"/>
          <w:sz w:val="20"/>
          <w:szCs w:val="20"/>
        </w:rPr>
      </w:pPr>
    </w:p>
    <w:p w:rsidR="00A506A9" w:rsidRPr="00126971" w:rsidRDefault="00A506A9" w:rsidP="00EE5976">
      <w:pPr>
        <w:spacing w:after="0"/>
        <w:rPr>
          <w:rFonts w:cstheme="minorHAnsi"/>
          <w:sz w:val="20"/>
          <w:szCs w:val="20"/>
        </w:rPr>
      </w:pPr>
    </w:p>
    <w:p w:rsidR="00A506A9" w:rsidRPr="00126971" w:rsidRDefault="00A506A9"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Default="00B845F5"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780332" w:rsidRDefault="00780332" w:rsidP="00EE5976">
      <w:pPr>
        <w:spacing w:after="0"/>
        <w:rPr>
          <w:rFonts w:cstheme="minorHAnsi"/>
          <w:sz w:val="20"/>
          <w:szCs w:val="20"/>
        </w:rPr>
      </w:pPr>
    </w:p>
    <w:p w:rsidR="00780332" w:rsidRDefault="00780332" w:rsidP="00EE5976">
      <w:pPr>
        <w:spacing w:after="0"/>
        <w:rPr>
          <w:rFonts w:cstheme="minorHAnsi"/>
          <w:sz w:val="20"/>
          <w:szCs w:val="20"/>
        </w:rPr>
      </w:pPr>
    </w:p>
    <w:p w:rsidR="00F0102E" w:rsidRPr="00126971" w:rsidRDefault="00F0102E" w:rsidP="00EE5976">
      <w:pPr>
        <w:spacing w:after="0"/>
        <w:rPr>
          <w:rFonts w:cstheme="minorHAnsi"/>
          <w:sz w:val="20"/>
          <w:szCs w:val="20"/>
        </w:rPr>
      </w:pPr>
    </w:p>
    <w:p w:rsidR="002E5BDB" w:rsidRDefault="002E5BDB" w:rsidP="00EE5976">
      <w:pPr>
        <w:spacing w:after="0"/>
        <w:rPr>
          <w:rFonts w:cstheme="minorHAnsi"/>
          <w:sz w:val="20"/>
          <w:szCs w:val="20"/>
        </w:rPr>
      </w:pPr>
    </w:p>
    <w:p w:rsidR="00780332" w:rsidRDefault="00780332" w:rsidP="00EE5976">
      <w:pPr>
        <w:spacing w:after="0"/>
        <w:rPr>
          <w:rFonts w:cstheme="minorHAnsi"/>
          <w:sz w:val="20"/>
          <w:szCs w:val="20"/>
        </w:rPr>
      </w:pPr>
    </w:p>
    <w:p w:rsidR="00780332" w:rsidRPr="00126971" w:rsidRDefault="00780332"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E95B07" w:rsidRPr="00126971" w:rsidRDefault="00E95B07" w:rsidP="00EE5976">
      <w:pPr>
        <w:spacing w:after="0"/>
        <w:rPr>
          <w:rFonts w:cstheme="minorHAnsi"/>
          <w:sz w:val="20"/>
          <w:szCs w:val="20"/>
        </w:rPr>
      </w:pPr>
    </w:p>
    <w:p w:rsidR="006B7156" w:rsidRPr="00126971" w:rsidRDefault="006B7156" w:rsidP="00EE5976">
      <w:pPr>
        <w:widowControl w:val="0"/>
        <w:autoSpaceDE w:val="0"/>
        <w:autoSpaceDN w:val="0"/>
        <w:spacing w:after="0" w:line="240" w:lineRule="auto"/>
        <w:ind w:left="-630"/>
        <w:jc w:val="right"/>
        <w:rPr>
          <w:rFonts w:eastAsia="Carlito" w:cstheme="minorHAnsi"/>
          <w:b/>
          <w:i/>
          <w:sz w:val="20"/>
          <w:szCs w:val="20"/>
        </w:rPr>
      </w:pPr>
      <w:r w:rsidRPr="00126971">
        <w:rPr>
          <w:rFonts w:eastAsia="Carlito" w:cstheme="minorHAnsi"/>
          <w:b/>
          <w:i/>
          <w:sz w:val="20"/>
          <w:szCs w:val="20"/>
        </w:rPr>
        <w:lastRenderedPageBreak/>
        <w:t>Одељак II:</w:t>
      </w:r>
    </w:p>
    <w:p w:rsidR="006B7156" w:rsidRPr="00126971"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126971">
        <w:rPr>
          <w:rFonts w:eastAsia="Carlito" w:cstheme="minorHAnsi"/>
          <w:b/>
          <w:sz w:val="20"/>
          <w:szCs w:val="20"/>
        </w:rPr>
        <w:t>II.</w:t>
      </w:r>
      <w:r w:rsidRPr="00126971">
        <w:rPr>
          <w:rFonts w:eastAsia="Carlito" w:cstheme="minorHAnsi"/>
          <w:b/>
          <w:sz w:val="20"/>
          <w:szCs w:val="20"/>
          <w:lang w:val="sr-Cyrl-RS"/>
        </w:rPr>
        <w:t xml:space="preserve">1.) </w:t>
      </w:r>
      <w:r w:rsidR="00F0102E" w:rsidRPr="00126971">
        <w:rPr>
          <w:rFonts w:eastAsia="Carlito" w:cstheme="minorHAnsi"/>
          <w:b/>
          <w:sz w:val="20"/>
          <w:szCs w:val="20"/>
          <w:lang w:val="sr-Cyrl-RS"/>
        </w:rPr>
        <w:t>ПРЕДМЕТ НАБАВКЕ</w:t>
      </w:r>
    </w:p>
    <w:p w:rsidR="006B7156" w:rsidRPr="00126971"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126971" w:rsidTr="0038310A">
        <w:trPr>
          <w:trHeight w:val="323"/>
        </w:trPr>
        <w:tc>
          <w:tcPr>
            <w:tcW w:w="822" w:type="dxa"/>
          </w:tcPr>
          <w:p w:rsidR="006B7156" w:rsidRPr="00126971" w:rsidRDefault="006B7156" w:rsidP="00EE5976">
            <w:pPr>
              <w:jc w:val="both"/>
              <w:rPr>
                <w:rFonts w:eastAsia="Carlito" w:cstheme="minorHAnsi"/>
                <w:sz w:val="20"/>
                <w:szCs w:val="20"/>
                <w:lang w:val="sr-Cyrl-RS"/>
              </w:rPr>
            </w:pPr>
            <w:r w:rsidRPr="00126971">
              <w:rPr>
                <w:rFonts w:eastAsia="Carlito" w:cstheme="minorHAnsi"/>
                <w:sz w:val="20"/>
                <w:szCs w:val="20"/>
                <w:lang w:val="sr-Cyrl-RS"/>
              </w:rPr>
              <w:t>II.1.1.)</w:t>
            </w:r>
          </w:p>
        </w:tc>
        <w:tc>
          <w:tcPr>
            <w:tcW w:w="5563" w:type="dxa"/>
          </w:tcPr>
          <w:p w:rsidR="006B7156" w:rsidRPr="00126971" w:rsidRDefault="006B7156" w:rsidP="00A7012E">
            <w:pPr>
              <w:ind w:right="129"/>
              <w:rPr>
                <w:rFonts w:eastAsia="Times New Roman" w:cstheme="minorHAnsi"/>
                <w:bCs/>
                <w:sz w:val="20"/>
                <w:szCs w:val="20"/>
                <w:lang w:val="sr-Cyrl-CS"/>
              </w:rPr>
            </w:pPr>
            <w:r w:rsidRPr="00A7688D">
              <w:rPr>
                <w:rFonts w:eastAsia="Carlito" w:cstheme="minorHAnsi"/>
                <w:b/>
                <w:sz w:val="20"/>
                <w:szCs w:val="20"/>
              </w:rPr>
              <w:t>Назив</w:t>
            </w:r>
            <w:r w:rsidRPr="00A7688D">
              <w:rPr>
                <w:rFonts w:eastAsia="Carlito" w:cstheme="minorHAnsi"/>
                <w:b/>
                <w:sz w:val="20"/>
                <w:szCs w:val="20"/>
                <w:lang w:val="sr-Cyrl-RS"/>
              </w:rPr>
              <w:t>:</w:t>
            </w:r>
            <w:r w:rsidRPr="00126971">
              <w:rPr>
                <w:rFonts w:eastAsia="Carlito" w:cstheme="minorHAnsi"/>
                <w:sz w:val="20"/>
                <w:szCs w:val="20"/>
                <w:lang w:val="sr-Cyrl-RS"/>
              </w:rPr>
              <w:t xml:space="preserve">  </w:t>
            </w:r>
            <w:r w:rsidR="00A7012E" w:rsidRPr="00A7012E">
              <w:rPr>
                <w:rFonts w:eastAsia="Times New Roman" w:cstheme="minorHAnsi"/>
                <w:bCs/>
                <w:sz w:val="20"/>
                <w:szCs w:val="20"/>
                <w:lang w:val="sr-Cyrl-CS"/>
              </w:rPr>
              <w:t>Набавка услуга мобилне телефоније за потребе Дома Здравља „Др Симо Милошевић</w:t>
            </w:r>
          </w:p>
        </w:tc>
        <w:tc>
          <w:tcPr>
            <w:tcW w:w="4230" w:type="dxa"/>
          </w:tcPr>
          <w:p w:rsidR="006B7156" w:rsidRPr="00126971" w:rsidRDefault="006B7156" w:rsidP="00A7012E">
            <w:pPr>
              <w:jc w:val="both"/>
              <w:rPr>
                <w:rFonts w:eastAsia="Carlito" w:cstheme="minorHAnsi"/>
                <w:sz w:val="20"/>
                <w:szCs w:val="20"/>
              </w:rPr>
            </w:pPr>
            <w:r w:rsidRPr="00A7688D">
              <w:rPr>
                <w:rFonts w:eastAsia="Carlito" w:cstheme="minorHAnsi"/>
                <w:b/>
                <w:sz w:val="20"/>
                <w:szCs w:val="20"/>
              </w:rPr>
              <w:t>Референтни број:</w:t>
            </w:r>
            <w:r w:rsidR="004240E0">
              <w:rPr>
                <w:rFonts w:eastAsia="Carlito" w:cstheme="minorHAnsi"/>
                <w:b/>
                <w:sz w:val="20"/>
                <w:szCs w:val="20"/>
                <w:lang w:val="sr-Cyrl-RS"/>
              </w:rPr>
              <w:t xml:space="preserve"> </w:t>
            </w:r>
            <w:r w:rsidR="005A3EDE">
              <w:rPr>
                <w:rFonts w:eastAsia="Carlito" w:cstheme="minorHAnsi"/>
                <w:sz w:val="20"/>
                <w:szCs w:val="20"/>
                <w:lang w:val="sr-Cyrl-RS"/>
              </w:rPr>
              <w:t>22/23</w:t>
            </w:r>
          </w:p>
        </w:tc>
      </w:tr>
      <w:tr w:rsidR="006B7156" w:rsidRPr="00126971" w:rsidTr="00141113">
        <w:trPr>
          <w:trHeight w:val="319"/>
        </w:trPr>
        <w:tc>
          <w:tcPr>
            <w:tcW w:w="822" w:type="dxa"/>
          </w:tcPr>
          <w:p w:rsidR="006B7156" w:rsidRPr="00126971" w:rsidRDefault="006B7156" w:rsidP="00EE5976">
            <w:pPr>
              <w:jc w:val="both"/>
              <w:rPr>
                <w:rFonts w:eastAsia="Carlito" w:cstheme="minorHAnsi"/>
                <w:sz w:val="20"/>
                <w:szCs w:val="20"/>
                <w:lang w:val="sr-Cyrl-RS"/>
              </w:rPr>
            </w:pPr>
            <w:r w:rsidRPr="00126971">
              <w:rPr>
                <w:rFonts w:eastAsia="Carlito" w:cstheme="minorHAnsi"/>
                <w:sz w:val="20"/>
                <w:szCs w:val="20"/>
                <w:lang w:val="sr-Cyrl-RS"/>
              </w:rPr>
              <w:t>II.1.2.)</w:t>
            </w:r>
          </w:p>
        </w:tc>
        <w:tc>
          <w:tcPr>
            <w:tcW w:w="9793" w:type="dxa"/>
            <w:gridSpan w:val="2"/>
            <w:tcBorders>
              <w:bottom w:val="single" w:sz="4" w:space="0" w:color="auto"/>
            </w:tcBorders>
          </w:tcPr>
          <w:p w:rsidR="006B7156" w:rsidRPr="00126971" w:rsidRDefault="00AB54E9" w:rsidP="00EE5976">
            <w:pPr>
              <w:jc w:val="both"/>
              <w:rPr>
                <w:rFonts w:eastAsia="Carlito" w:cstheme="minorHAnsi"/>
                <w:bCs/>
                <w:sz w:val="20"/>
                <w:szCs w:val="20"/>
                <w:lang w:val="sr-Cyrl-CS"/>
              </w:rPr>
            </w:pPr>
            <w:r w:rsidRPr="00A7688D">
              <w:rPr>
                <w:rFonts w:eastAsia="Carlito" w:cstheme="minorHAnsi"/>
                <w:b/>
                <w:bCs/>
                <w:sz w:val="20"/>
                <w:szCs w:val="20"/>
                <w:lang w:val="sr-Cyrl-CS"/>
              </w:rPr>
              <w:t>Главна CPV ознака:</w:t>
            </w:r>
            <w:r w:rsidRPr="00126971">
              <w:rPr>
                <w:rFonts w:eastAsia="Carlito" w:cstheme="minorHAnsi"/>
                <w:bCs/>
                <w:sz w:val="20"/>
                <w:szCs w:val="20"/>
                <w:lang w:val="sr-Cyrl-CS"/>
              </w:rPr>
              <w:t xml:space="preserve"> </w:t>
            </w:r>
            <w:r w:rsidR="00A7012E" w:rsidRPr="00A7012E">
              <w:rPr>
                <w:rFonts w:eastAsia="Carlito" w:cstheme="minorHAnsi"/>
                <w:bCs/>
                <w:sz w:val="20"/>
                <w:szCs w:val="20"/>
                <w:lang w:val="sr-Cyrl-RS"/>
              </w:rPr>
              <w:t>64212000 – услуге мобилне телефоније</w:t>
            </w:r>
          </w:p>
        </w:tc>
      </w:tr>
      <w:tr w:rsidR="00A7012E" w:rsidRPr="00126971" w:rsidTr="00141113">
        <w:trPr>
          <w:trHeight w:val="319"/>
        </w:trPr>
        <w:tc>
          <w:tcPr>
            <w:tcW w:w="822" w:type="dxa"/>
          </w:tcPr>
          <w:p w:rsidR="00A7012E" w:rsidRPr="00126971" w:rsidRDefault="00A7012E" w:rsidP="00EE5976">
            <w:pPr>
              <w:jc w:val="both"/>
              <w:rPr>
                <w:rFonts w:eastAsia="Carlito" w:cstheme="minorHAnsi"/>
                <w:sz w:val="20"/>
                <w:szCs w:val="20"/>
                <w:lang w:val="sr-Cyrl-RS"/>
              </w:rPr>
            </w:pPr>
            <w:r w:rsidRPr="00126971">
              <w:rPr>
                <w:rFonts w:eastAsia="Carlito" w:cstheme="minorHAnsi"/>
                <w:sz w:val="20"/>
                <w:szCs w:val="20"/>
                <w:lang w:val="sr-Cyrl-RS"/>
              </w:rPr>
              <w:t>II.1.3.)</w:t>
            </w:r>
          </w:p>
        </w:tc>
        <w:tc>
          <w:tcPr>
            <w:tcW w:w="9793" w:type="dxa"/>
            <w:gridSpan w:val="2"/>
            <w:tcBorders>
              <w:bottom w:val="single" w:sz="4" w:space="0" w:color="auto"/>
            </w:tcBorders>
          </w:tcPr>
          <w:p w:rsidR="00A7012E" w:rsidRPr="00126971" w:rsidRDefault="00A7012E" w:rsidP="00EE5976">
            <w:pPr>
              <w:jc w:val="both"/>
              <w:rPr>
                <w:rFonts w:eastAsia="Carlito" w:cstheme="minorHAnsi"/>
                <w:bCs/>
                <w:sz w:val="20"/>
                <w:szCs w:val="20"/>
                <w:lang w:val="sr-Cyrl-CS"/>
              </w:rPr>
            </w:pPr>
            <w:r w:rsidRPr="00A7688D">
              <w:rPr>
                <w:rFonts w:eastAsia="Carlito" w:cstheme="minorHAnsi"/>
                <w:b/>
                <w:sz w:val="20"/>
                <w:szCs w:val="20"/>
              </w:rPr>
              <w:t>Врста предмета набавке:</w:t>
            </w:r>
            <w:r w:rsidRPr="00126971">
              <w:rPr>
                <w:rFonts w:eastAsia="Carlito" w:cstheme="minorHAnsi"/>
                <w:sz w:val="20"/>
                <w:szCs w:val="20"/>
                <w:lang w:val="sr-Cyrl-RS"/>
              </w:rPr>
              <w:t xml:space="preserve"> услуге</w:t>
            </w:r>
          </w:p>
        </w:tc>
      </w:tr>
      <w:tr w:rsidR="006B7156" w:rsidRPr="00126971" w:rsidTr="00141113">
        <w:trPr>
          <w:trHeight w:val="332"/>
        </w:trPr>
        <w:tc>
          <w:tcPr>
            <w:tcW w:w="822" w:type="dxa"/>
          </w:tcPr>
          <w:p w:rsidR="006B7156" w:rsidRPr="00126971" w:rsidRDefault="006B7156" w:rsidP="00EE5976">
            <w:pPr>
              <w:jc w:val="both"/>
              <w:rPr>
                <w:rFonts w:eastAsia="Carlito" w:cstheme="minorHAnsi"/>
                <w:sz w:val="20"/>
                <w:szCs w:val="20"/>
                <w:lang w:val="sr-Cyrl-RS"/>
              </w:rPr>
            </w:pPr>
            <w:r w:rsidRPr="00126971">
              <w:rPr>
                <w:rFonts w:eastAsia="Carlito" w:cstheme="minorHAnsi"/>
                <w:sz w:val="20"/>
                <w:szCs w:val="20"/>
                <w:lang w:val="sr-Cyrl-RS"/>
              </w:rPr>
              <w:t>II.1.</w:t>
            </w:r>
            <w:r w:rsidR="00E029AD" w:rsidRPr="00126971">
              <w:rPr>
                <w:rFonts w:eastAsia="Carlito" w:cstheme="minorHAnsi"/>
                <w:sz w:val="20"/>
                <w:szCs w:val="20"/>
                <w:lang w:val="sr-Cyrl-RS"/>
              </w:rPr>
              <w:t>4</w:t>
            </w:r>
            <w:r w:rsidRPr="00126971">
              <w:rPr>
                <w:rFonts w:eastAsia="Carlito" w:cstheme="minorHAnsi"/>
                <w:sz w:val="20"/>
                <w:szCs w:val="20"/>
                <w:lang w:val="sr-Cyrl-RS"/>
              </w:rPr>
              <w:t>.)</w:t>
            </w:r>
          </w:p>
        </w:tc>
        <w:tc>
          <w:tcPr>
            <w:tcW w:w="9793" w:type="dxa"/>
            <w:gridSpan w:val="2"/>
          </w:tcPr>
          <w:p w:rsidR="006B7156" w:rsidRPr="00126971" w:rsidRDefault="006B7156" w:rsidP="00EE5976">
            <w:pPr>
              <w:tabs>
                <w:tab w:val="left" w:pos="6905"/>
                <w:tab w:val="left" w:pos="7960"/>
              </w:tabs>
              <w:jc w:val="both"/>
              <w:rPr>
                <w:rFonts w:eastAsia="Carlito" w:cstheme="minorHAnsi"/>
                <w:sz w:val="20"/>
                <w:szCs w:val="20"/>
                <w:lang w:val="sr-Cyrl-RS"/>
              </w:rPr>
            </w:pPr>
            <w:r w:rsidRPr="00A7688D">
              <w:rPr>
                <w:rFonts w:eastAsia="Carlito" w:cstheme="minorHAnsi"/>
                <w:b/>
                <w:sz w:val="20"/>
                <w:szCs w:val="20"/>
              </w:rPr>
              <w:t>Овај предмет набавке је обликован у више партија</w:t>
            </w:r>
            <w:r w:rsidR="006E17A4" w:rsidRPr="00126971">
              <w:rPr>
                <w:rFonts w:eastAsia="Carlito" w:cstheme="minorHAnsi"/>
                <w:sz w:val="20"/>
                <w:szCs w:val="20"/>
              </w:rPr>
              <w:t xml:space="preserve">: </w:t>
            </w:r>
            <w:r w:rsidR="006E17A4" w:rsidRPr="00126971">
              <w:rPr>
                <w:rFonts w:eastAsia="Carlito" w:cstheme="minorHAnsi"/>
                <w:sz w:val="20"/>
                <w:szCs w:val="20"/>
                <w:lang w:val="sr-Cyrl-RS"/>
              </w:rPr>
              <w:t>не</w:t>
            </w:r>
          </w:p>
        </w:tc>
      </w:tr>
      <w:tr w:rsidR="00E029AD" w:rsidRPr="00126971" w:rsidTr="00A7012E">
        <w:trPr>
          <w:trHeight w:val="485"/>
        </w:trPr>
        <w:tc>
          <w:tcPr>
            <w:tcW w:w="822" w:type="dxa"/>
          </w:tcPr>
          <w:p w:rsidR="00E029AD" w:rsidRPr="00126971" w:rsidRDefault="00E029AD" w:rsidP="00EE5976">
            <w:pPr>
              <w:jc w:val="both"/>
              <w:rPr>
                <w:rFonts w:eastAsia="Carlito" w:cstheme="minorHAnsi"/>
                <w:sz w:val="20"/>
                <w:szCs w:val="20"/>
                <w:lang w:val="sr-Cyrl-RS"/>
              </w:rPr>
            </w:pPr>
            <w:r w:rsidRPr="00126971">
              <w:rPr>
                <w:rFonts w:eastAsia="Carlito" w:cstheme="minorHAnsi"/>
                <w:sz w:val="20"/>
                <w:szCs w:val="20"/>
                <w:lang w:val="sr-Cyrl-RS"/>
              </w:rPr>
              <w:t>II.1.5.)</w:t>
            </w:r>
          </w:p>
        </w:tc>
        <w:tc>
          <w:tcPr>
            <w:tcW w:w="9793" w:type="dxa"/>
            <w:gridSpan w:val="2"/>
          </w:tcPr>
          <w:p w:rsidR="00E029AD" w:rsidRPr="00126971" w:rsidRDefault="00E029AD" w:rsidP="00EE5976">
            <w:pPr>
              <w:jc w:val="both"/>
              <w:rPr>
                <w:rFonts w:eastAsia="Carlito" w:cstheme="minorHAnsi"/>
                <w:sz w:val="20"/>
                <w:szCs w:val="20"/>
                <w:lang w:val="sr-Cyrl-RS"/>
              </w:rPr>
            </w:pPr>
            <w:r w:rsidRPr="00A7688D">
              <w:rPr>
                <w:rFonts w:eastAsia="Carlito" w:cstheme="minorHAnsi"/>
                <w:b/>
                <w:sz w:val="20"/>
                <w:szCs w:val="20"/>
              </w:rPr>
              <w:t>Место извршења</w:t>
            </w:r>
            <w:r w:rsidRPr="00A7688D">
              <w:rPr>
                <w:rFonts w:eastAsia="Carlito" w:cstheme="minorHAnsi"/>
                <w:b/>
                <w:sz w:val="20"/>
                <w:szCs w:val="20"/>
                <w:lang w:val="sr-Cyrl-RS"/>
              </w:rPr>
              <w:t>:</w:t>
            </w:r>
            <w:r w:rsidR="00A7688D">
              <w:rPr>
                <w:rFonts w:eastAsia="Carlito" w:cstheme="minorHAnsi"/>
                <w:sz w:val="20"/>
                <w:szCs w:val="20"/>
                <w:lang w:val="sr-Cyrl-RS"/>
              </w:rPr>
              <w:t xml:space="preserve"> Дом здравља „Др Симо Милошевић“</w:t>
            </w:r>
          </w:p>
          <w:p w:rsidR="00E029AD" w:rsidRPr="00126971" w:rsidRDefault="00E029AD" w:rsidP="00A7012E">
            <w:pPr>
              <w:jc w:val="both"/>
              <w:rPr>
                <w:rFonts w:eastAsia="Carlito" w:cstheme="minorHAnsi"/>
                <w:sz w:val="20"/>
                <w:szCs w:val="20"/>
              </w:rPr>
            </w:pPr>
            <w:r w:rsidRPr="00A7688D">
              <w:rPr>
                <w:rFonts w:eastAsia="Carlito" w:cstheme="minorHAnsi"/>
                <w:b/>
                <w:sz w:val="20"/>
                <w:szCs w:val="20"/>
              </w:rPr>
              <w:t>НСТЈ ознака:</w:t>
            </w:r>
            <w:r w:rsidRPr="00126971">
              <w:rPr>
                <w:rFonts w:eastAsia="Carlito" w:cstheme="minorHAnsi"/>
                <w:sz w:val="20"/>
                <w:szCs w:val="20"/>
              </w:rPr>
              <w:t xml:space="preserve"> РС</w:t>
            </w:r>
            <w:r w:rsidRPr="00126971">
              <w:rPr>
                <w:rFonts w:eastAsia="Carlito" w:cstheme="minorHAnsi"/>
                <w:sz w:val="20"/>
                <w:szCs w:val="20"/>
                <w:lang w:val="sr-Cyrl-RS"/>
              </w:rPr>
              <w:t>11</w:t>
            </w:r>
            <w:r w:rsidRPr="00126971">
              <w:rPr>
                <w:rFonts w:eastAsia="Carlito" w:cstheme="minorHAnsi"/>
                <w:sz w:val="20"/>
                <w:szCs w:val="20"/>
              </w:rPr>
              <w:t xml:space="preserve"> </w:t>
            </w:r>
          </w:p>
        </w:tc>
      </w:tr>
      <w:tr w:rsidR="00A506A9" w:rsidRPr="00126971" w:rsidTr="00141113">
        <w:trPr>
          <w:trHeight w:val="332"/>
        </w:trPr>
        <w:tc>
          <w:tcPr>
            <w:tcW w:w="822" w:type="dxa"/>
          </w:tcPr>
          <w:p w:rsidR="00A506A9" w:rsidRPr="00126971" w:rsidRDefault="00A506A9" w:rsidP="00EE5976">
            <w:pPr>
              <w:jc w:val="both"/>
              <w:rPr>
                <w:rFonts w:eastAsia="Carlito" w:cstheme="minorHAnsi"/>
                <w:sz w:val="20"/>
                <w:szCs w:val="20"/>
                <w:lang w:val="sr-Cyrl-RS"/>
              </w:rPr>
            </w:pPr>
            <w:r w:rsidRPr="00126971">
              <w:rPr>
                <w:rFonts w:eastAsia="Carlito" w:cstheme="minorHAnsi"/>
                <w:sz w:val="20"/>
                <w:szCs w:val="20"/>
                <w:lang w:val="sr-Cyrl-RS"/>
              </w:rPr>
              <w:t>II.1.6.)</w:t>
            </w:r>
          </w:p>
        </w:tc>
        <w:tc>
          <w:tcPr>
            <w:tcW w:w="9793" w:type="dxa"/>
            <w:gridSpan w:val="2"/>
          </w:tcPr>
          <w:p w:rsidR="00A506A9" w:rsidRPr="00126971" w:rsidRDefault="00A506A9" w:rsidP="00A7012E">
            <w:pPr>
              <w:jc w:val="both"/>
              <w:rPr>
                <w:rFonts w:eastAsia="Carlito" w:cstheme="minorHAnsi"/>
                <w:b/>
                <w:bCs/>
                <w:sz w:val="20"/>
                <w:szCs w:val="20"/>
                <w:lang w:val="sr-Cyrl-RS"/>
              </w:rPr>
            </w:pPr>
            <w:r w:rsidRPr="00126971">
              <w:rPr>
                <w:rFonts w:eastAsia="Carlito" w:cstheme="minorHAnsi"/>
                <w:b/>
                <w:bCs/>
                <w:sz w:val="20"/>
                <w:szCs w:val="20"/>
                <w:lang w:val="sr-Cyrl-RS"/>
              </w:rPr>
              <w:t xml:space="preserve">Процењена вредност: </w:t>
            </w:r>
            <w:r w:rsidR="00471DC7">
              <w:rPr>
                <w:rFonts w:eastAsia="Carlito" w:cstheme="minorHAnsi"/>
                <w:bCs/>
                <w:sz w:val="20"/>
                <w:szCs w:val="20"/>
                <w:lang w:val="sr-Cyrl-RS"/>
              </w:rPr>
              <w:t>999.999</w:t>
            </w:r>
            <w:r w:rsidR="00A7012E">
              <w:rPr>
                <w:rFonts w:eastAsia="Carlito" w:cstheme="minorHAnsi"/>
                <w:bCs/>
                <w:sz w:val="20"/>
                <w:szCs w:val="20"/>
                <w:lang w:val="sr-Cyrl-RS"/>
              </w:rPr>
              <w:t>,00</w:t>
            </w:r>
            <w:r w:rsidRPr="00126971">
              <w:rPr>
                <w:rFonts w:eastAsia="Carlito" w:cstheme="minorHAnsi"/>
                <w:bCs/>
                <w:sz w:val="20"/>
                <w:szCs w:val="20"/>
                <w:lang w:val="sr-Cyrl-RS"/>
              </w:rPr>
              <w:t xml:space="preserve"> РСД без ПДВ</w:t>
            </w:r>
          </w:p>
        </w:tc>
      </w:tr>
      <w:tr w:rsidR="00E029AD" w:rsidRPr="00126971" w:rsidTr="004240E0">
        <w:trPr>
          <w:trHeight w:val="908"/>
        </w:trPr>
        <w:tc>
          <w:tcPr>
            <w:tcW w:w="822" w:type="dxa"/>
          </w:tcPr>
          <w:p w:rsidR="00E029AD" w:rsidRPr="00126971" w:rsidRDefault="00A506A9" w:rsidP="00EE5976">
            <w:pPr>
              <w:jc w:val="both"/>
              <w:rPr>
                <w:rFonts w:eastAsia="Carlito" w:cstheme="minorHAnsi"/>
                <w:sz w:val="20"/>
                <w:szCs w:val="20"/>
                <w:lang w:val="sr-Cyrl-RS"/>
              </w:rPr>
            </w:pPr>
            <w:r w:rsidRPr="00126971">
              <w:rPr>
                <w:rFonts w:eastAsia="Carlito" w:cstheme="minorHAnsi"/>
                <w:sz w:val="20"/>
                <w:szCs w:val="20"/>
                <w:lang w:val="sr-Cyrl-RS"/>
              </w:rPr>
              <w:t>II.1.</w:t>
            </w:r>
            <w:r w:rsidRPr="00126971">
              <w:rPr>
                <w:rFonts w:eastAsia="Carlito" w:cstheme="minorHAnsi"/>
                <w:sz w:val="20"/>
                <w:szCs w:val="20"/>
              </w:rPr>
              <w:t>7</w:t>
            </w:r>
            <w:r w:rsidRPr="00126971">
              <w:rPr>
                <w:rFonts w:eastAsia="Carlito" w:cstheme="minorHAnsi"/>
                <w:sz w:val="20"/>
                <w:szCs w:val="20"/>
                <w:lang w:val="sr-Cyrl-RS"/>
              </w:rPr>
              <w:t>.)</w:t>
            </w:r>
          </w:p>
        </w:tc>
        <w:tc>
          <w:tcPr>
            <w:tcW w:w="9793" w:type="dxa"/>
            <w:gridSpan w:val="2"/>
          </w:tcPr>
          <w:p w:rsidR="00DD3AE1" w:rsidRDefault="00DD3AE1" w:rsidP="00EE5976">
            <w:pPr>
              <w:jc w:val="both"/>
              <w:rPr>
                <w:rFonts w:eastAsia="Times New Roman" w:cstheme="minorHAnsi"/>
                <w:b/>
                <w:sz w:val="20"/>
                <w:szCs w:val="20"/>
                <w:lang w:val="sr-Cyrl-RS"/>
              </w:rPr>
            </w:pPr>
            <w:r w:rsidRPr="00126971">
              <w:rPr>
                <w:rFonts w:eastAsia="Times New Roman" w:cstheme="minorHAnsi"/>
                <w:b/>
                <w:sz w:val="20"/>
                <w:szCs w:val="20"/>
                <w:lang w:val="sr-Cyrl-RS"/>
              </w:rPr>
              <w:t xml:space="preserve">Опис набавке </w:t>
            </w:r>
            <w:r w:rsidR="00AB36F3" w:rsidRPr="00126971">
              <w:rPr>
                <w:rFonts w:eastAsia="Times New Roman" w:cstheme="minorHAnsi"/>
                <w:b/>
                <w:sz w:val="20"/>
                <w:szCs w:val="20"/>
                <w:lang w:val="sr-Cyrl-RS"/>
              </w:rPr>
              <w:t>:</w:t>
            </w:r>
          </w:p>
          <w:p w:rsidR="00A7688D" w:rsidRPr="00126971" w:rsidRDefault="00A7688D" w:rsidP="00EE5976">
            <w:pPr>
              <w:jc w:val="both"/>
              <w:rPr>
                <w:rFonts w:eastAsia="Times New Roman" w:cstheme="minorHAnsi"/>
                <w:b/>
                <w:sz w:val="20"/>
                <w:szCs w:val="20"/>
                <w:lang w:val="sr-Cyrl-RS"/>
              </w:rPr>
            </w:pPr>
          </w:p>
          <w:p w:rsidR="005A3EDE" w:rsidRPr="005A3EDE" w:rsidRDefault="005A3EDE" w:rsidP="005A3EDE">
            <w:pPr>
              <w:spacing w:after="200" w:line="100" w:lineRule="atLeast"/>
              <w:jc w:val="both"/>
              <w:rPr>
                <w:rFonts w:ascii="Calibri" w:eastAsia="Arial Unicode MS" w:hAnsi="Calibri" w:cs="Calibri"/>
                <w:kern w:val="1"/>
                <w:sz w:val="20"/>
                <w:szCs w:val="20"/>
                <w:lang w:val="sr-Latn-CS"/>
              </w:rPr>
            </w:pPr>
            <w:r w:rsidRPr="005A3EDE">
              <w:rPr>
                <w:rFonts w:ascii="Calibri" w:eastAsia="Arial Unicode MS" w:hAnsi="Calibri" w:cs="Calibri"/>
                <w:kern w:val="1"/>
                <w:sz w:val="20"/>
                <w:szCs w:val="20"/>
              </w:rPr>
              <w:t>Потребно је обезбедити услуге јавне мобилне телекомуникационе мреже на територији Републике Србије, под следећим обавезним условима:</w:t>
            </w:r>
          </w:p>
          <w:p w:rsidR="005A3EDE" w:rsidRPr="005A3EDE" w:rsidRDefault="005A3EDE" w:rsidP="005A3EDE">
            <w:pPr>
              <w:numPr>
                <w:ilvl w:val="0"/>
                <w:numId w:val="25"/>
              </w:numPr>
              <w:suppressAutoHyphens/>
              <w:jc w:val="both"/>
              <w:rPr>
                <w:rFonts w:ascii="Calibri" w:eastAsia="Arial Unicode MS" w:hAnsi="Calibri" w:cs="Calibri"/>
                <w:kern w:val="1"/>
                <w:sz w:val="20"/>
                <w:szCs w:val="20"/>
              </w:rPr>
            </w:pPr>
            <w:r w:rsidRPr="005A3EDE">
              <w:rPr>
                <w:rFonts w:ascii="Calibri" w:eastAsia="Arial Unicode MS" w:hAnsi="Calibri" w:cs="Calibri"/>
                <w:kern w:val="1"/>
                <w:sz w:val="20"/>
                <w:szCs w:val="20"/>
              </w:rPr>
              <w:t>Бесплатни разговори</w:t>
            </w:r>
            <w:r w:rsidRPr="005A3EDE">
              <w:rPr>
                <w:rFonts w:ascii="Calibri" w:eastAsia="Lucida Sans Unicode" w:hAnsi="Calibri" w:cs="Calibri"/>
                <w:kern w:val="1"/>
                <w:sz w:val="20"/>
                <w:szCs w:val="20"/>
              </w:rPr>
              <w:t xml:space="preserve"> без ограничења, </w:t>
            </w:r>
            <w:r w:rsidRPr="005A3EDE">
              <w:rPr>
                <w:rFonts w:ascii="Calibri" w:eastAsia="Arial Unicode MS" w:hAnsi="Calibri" w:cs="Calibri"/>
                <w:kern w:val="1"/>
                <w:sz w:val="20"/>
                <w:szCs w:val="20"/>
              </w:rPr>
              <w:t xml:space="preserve"> са бесплатном успоставом везе у пословној мрежи (групи) Наручиоца чији минути не смањују број минута наведених у пакетима; </w:t>
            </w:r>
          </w:p>
          <w:p w:rsidR="005A3EDE" w:rsidRPr="005A3EDE" w:rsidRDefault="005A3EDE" w:rsidP="005A3EDE">
            <w:pPr>
              <w:numPr>
                <w:ilvl w:val="0"/>
                <w:numId w:val="25"/>
              </w:numPr>
              <w:suppressAutoHyphens/>
              <w:spacing w:line="100" w:lineRule="atLeast"/>
              <w:jc w:val="both"/>
              <w:rPr>
                <w:rFonts w:ascii="Calibri" w:eastAsia="Arial Unicode MS" w:hAnsi="Calibri" w:cs="Calibri"/>
                <w:kern w:val="1"/>
                <w:sz w:val="20"/>
                <w:szCs w:val="20"/>
              </w:rPr>
            </w:pPr>
            <w:r w:rsidRPr="005A3EDE">
              <w:rPr>
                <w:rFonts w:ascii="Calibri" w:eastAsia="Arial Unicode MS" w:hAnsi="Calibri" w:cs="Calibri"/>
                <w:kern w:val="1"/>
                <w:sz w:val="20"/>
                <w:szCs w:val="20"/>
              </w:rPr>
              <w:t xml:space="preserve">Успостава везе за разговоре у оквиру пакета мора бити бесплатна; </w:t>
            </w:r>
          </w:p>
          <w:p w:rsidR="005A3EDE" w:rsidRPr="005A3EDE" w:rsidRDefault="005A3EDE" w:rsidP="005A3EDE">
            <w:pPr>
              <w:numPr>
                <w:ilvl w:val="0"/>
                <w:numId w:val="25"/>
              </w:numPr>
              <w:suppressAutoHyphens/>
              <w:jc w:val="both"/>
              <w:rPr>
                <w:rFonts w:ascii="Calibri" w:eastAsia="Arial Unicode MS" w:hAnsi="Calibri" w:cs="Calibri"/>
                <w:kern w:val="1"/>
                <w:sz w:val="20"/>
                <w:szCs w:val="20"/>
              </w:rPr>
            </w:pPr>
            <w:r w:rsidRPr="005A3EDE">
              <w:rPr>
                <w:rFonts w:ascii="Calibri" w:eastAsia="Arial Unicode MS" w:hAnsi="Calibri" w:cs="Calibri"/>
                <w:kern w:val="1"/>
                <w:sz w:val="20"/>
                <w:szCs w:val="20"/>
              </w:rPr>
              <w:t xml:space="preserve">Број СИМ картица у мрежи (групи) Наручиоца је </w:t>
            </w:r>
            <w:r w:rsidRPr="005A3EDE">
              <w:rPr>
                <w:rFonts w:ascii="Calibri" w:eastAsia="Arial Unicode MS" w:hAnsi="Calibri" w:cs="Calibri"/>
                <w:kern w:val="1"/>
                <w:sz w:val="20"/>
                <w:szCs w:val="20"/>
                <w:lang w:val="sr-Cyrl-RS"/>
              </w:rPr>
              <w:t>158</w:t>
            </w:r>
            <w:r w:rsidRPr="005A3EDE">
              <w:rPr>
                <w:rFonts w:ascii="Calibri" w:eastAsia="Arial Unicode MS" w:hAnsi="Calibri" w:cs="Calibri"/>
                <w:kern w:val="1"/>
                <w:sz w:val="20"/>
                <w:szCs w:val="20"/>
              </w:rPr>
              <w:t>, уз могућност накнадног повећања или смањења броја корисника ;</w:t>
            </w:r>
          </w:p>
          <w:p w:rsidR="005A3EDE" w:rsidRPr="005A3EDE" w:rsidRDefault="005A3EDE" w:rsidP="005A3EDE">
            <w:pPr>
              <w:numPr>
                <w:ilvl w:val="0"/>
                <w:numId w:val="25"/>
              </w:numPr>
              <w:suppressAutoHyphens/>
              <w:jc w:val="both"/>
              <w:rPr>
                <w:rFonts w:ascii="Calibri" w:eastAsia="Arial Unicode MS" w:hAnsi="Calibri" w:cs="Calibri"/>
                <w:kern w:val="1"/>
                <w:sz w:val="20"/>
                <w:szCs w:val="20"/>
              </w:rPr>
            </w:pPr>
            <w:r w:rsidRPr="005A3EDE">
              <w:rPr>
                <w:rFonts w:ascii="Calibri" w:eastAsia="Arial Unicode MS" w:hAnsi="Calibri" w:cs="Calibri"/>
                <w:kern w:val="1"/>
                <w:sz w:val="20"/>
                <w:szCs w:val="20"/>
              </w:rPr>
              <w:t>Омогућено задржавање постојеће нумерације;</w:t>
            </w:r>
          </w:p>
          <w:p w:rsidR="005A3EDE" w:rsidRPr="005A3EDE" w:rsidRDefault="005A3EDE" w:rsidP="005A3EDE">
            <w:pPr>
              <w:numPr>
                <w:ilvl w:val="0"/>
                <w:numId w:val="25"/>
              </w:numPr>
              <w:suppressAutoHyphens/>
              <w:jc w:val="both"/>
              <w:rPr>
                <w:rFonts w:ascii="Calibri" w:eastAsia="Lucida Sans Unicode" w:hAnsi="Calibri" w:cs="Calibri"/>
                <w:kern w:val="1"/>
                <w:sz w:val="20"/>
                <w:szCs w:val="20"/>
              </w:rPr>
            </w:pPr>
            <w:r w:rsidRPr="005A3EDE">
              <w:rPr>
                <w:rFonts w:ascii="Calibri" w:eastAsia="Lucida Sans Unicode" w:hAnsi="Calibri" w:cs="Calibri"/>
                <w:kern w:val="1"/>
                <w:sz w:val="20"/>
                <w:szCs w:val="20"/>
              </w:rPr>
              <w:t xml:space="preserve">све остале услуге које нису предвиђене у оквиру изабраних пакета се наплаћују према стандардном ценовнику понуђача. </w:t>
            </w:r>
          </w:p>
          <w:p w:rsidR="005A3EDE" w:rsidRPr="005A3EDE" w:rsidRDefault="005A3EDE" w:rsidP="005A3EDE">
            <w:pPr>
              <w:numPr>
                <w:ilvl w:val="0"/>
                <w:numId w:val="25"/>
              </w:numPr>
              <w:suppressAutoHyphens/>
              <w:jc w:val="both"/>
              <w:rPr>
                <w:rFonts w:ascii="Calibri" w:eastAsia="Lucida Sans Unicode" w:hAnsi="Calibri" w:cs="Calibri"/>
                <w:kern w:val="1"/>
                <w:sz w:val="20"/>
                <w:szCs w:val="20"/>
              </w:rPr>
            </w:pPr>
            <w:r w:rsidRPr="005A3EDE">
              <w:rPr>
                <w:rFonts w:ascii="Calibri" w:eastAsia="Lucida Sans Unicode" w:hAnsi="Calibri" w:cs="Calibri"/>
                <w:kern w:val="1"/>
                <w:sz w:val="20"/>
                <w:szCs w:val="20"/>
              </w:rPr>
              <w:t>понуђачи су у обавези да доставе детаљну спецификацију понуђених пакета са ценама претплате и додатног саобраћаја, ценовник додатних услуга, роминг додатака и додатака за интернет.</w:t>
            </w:r>
          </w:p>
          <w:p w:rsidR="005A3EDE" w:rsidRPr="005A3EDE" w:rsidRDefault="005A3EDE" w:rsidP="005A3EDE">
            <w:pPr>
              <w:numPr>
                <w:ilvl w:val="0"/>
                <w:numId w:val="25"/>
              </w:numPr>
              <w:suppressAutoHyphens/>
              <w:jc w:val="both"/>
              <w:rPr>
                <w:rFonts w:ascii="Calibri" w:eastAsia="Lucida Sans Unicode" w:hAnsi="Calibri" w:cs="Calibri"/>
                <w:kern w:val="1"/>
                <w:sz w:val="20"/>
                <w:szCs w:val="20"/>
              </w:rPr>
            </w:pPr>
            <w:r w:rsidRPr="005A3EDE">
              <w:rPr>
                <w:rFonts w:ascii="Calibri" w:eastAsia="Lucida Sans Unicode" w:hAnsi="Calibri" w:cs="Calibri"/>
                <w:kern w:val="1"/>
                <w:sz w:val="20"/>
                <w:szCs w:val="20"/>
              </w:rPr>
              <w:t>након потрошених минута и СМС порука и других услуга које су укључене у месечну претплату пакета 1, понуђач мора да онемогући потрошњу преко утврђене претплате по броју на захтев наручиоца;</w:t>
            </w:r>
          </w:p>
          <w:p w:rsidR="005A3EDE" w:rsidRPr="005A3EDE" w:rsidRDefault="005A3EDE" w:rsidP="005A3EDE">
            <w:pPr>
              <w:numPr>
                <w:ilvl w:val="0"/>
                <w:numId w:val="25"/>
              </w:numPr>
              <w:suppressAutoHyphens/>
              <w:jc w:val="both"/>
              <w:rPr>
                <w:rFonts w:ascii="Calibri" w:eastAsia="Lucida Sans Unicode" w:hAnsi="Calibri" w:cs="Calibri"/>
                <w:kern w:val="1"/>
                <w:sz w:val="20"/>
                <w:szCs w:val="20"/>
              </w:rPr>
            </w:pPr>
            <w:r w:rsidRPr="005A3EDE">
              <w:rPr>
                <w:rFonts w:ascii="Calibri" w:eastAsia="Lucida Sans Unicode" w:hAnsi="Calibri" w:cs="Calibri"/>
                <w:kern w:val="1"/>
                <w:sz w:val="20"/>
                <w:szCs w:val="20"/>
              </w:rPr>
              <w:t>минимална прихватљива цена  пакета је 1,00 динар;</w:t>
            </w:r>
          </w:p>
          <w:p w:rsidR="005A3EDE" w:rsidRPr="005A3EDE" w:rsidRDefault="005A3EDE" w:rsidP="005A3EDE">
            <w:pPr>
              <w:numPr>
                <w:ilvl w:val="0"/>
                <w:numId w:val="25"/>
              </w:numPr>
              <w:suppressAutoHyphens/>
              <w:jc w:val="both"/>
              <w:rPr>
                <w:rFonts w:ascii="Calibri" w:eastAsia="Lucida Sans Unicode" w:hAnsi="Calibri" w:cs="Calibri"/>
                <w:kern w:val="1"/>
                <w:sz w:val="20"/>
                <w:szCs w:val="20"/>
              </w:rPr>
            </w:pPr>
            <w:r w:rsidRPr="005A3EDE">
              <w:rPr>
                <w:rFonts w:ascii="Calibri" w:eastAsia="Lucida Sans Unicode" w:hAnsi="Calibri" w:cs="Calibri"/>
                <w:kern w:val="1"/>
                <w:sz w:val="20"/>
                <w:szCs w:val="20"/>
              </w:rPr>
              <w:t>могућност припејд допуне за Пакет 1. Обавезно доставити посебан ценовник припејд саобраћаја који ће се наплаћивати са допуне након потрошеног бесплатног саобраћаја у коме је дефинисан и начин коришћења виртуелне припејд допуне са постејд картице.</w:t>
            </w:r>
          </w:p>
          <w:p w:rsidR="005A3EDE" w:rsidRPr="005A3EDE" w:rsidRDefault="005A3EDE" w:rsidP="005A3EDE">
            <w:pPr>
              <w:numPr>
                <w:ilvl w:val="0"/>
                <w:numId w:val="25"/>
              </w:numPr>
              <w:suppressAutoHyphens/>
              <w:jc w:val="both"/>
              <w:rPr>
                <w:rFonts w:ascii="Calibri" w:eastAsia="Arial Unicode MS" w:hAnsi="Calibri" w:cs="Calibri"/>
                <w:b/>
                <w:kern w:val="1"/>
                <w:sz w:val="20"/>
                <w:szCs w:val="20"/>
              </w:rPr>
            </w:pPr>
            <w:r w:rsidRPr="005A3EDE">
              <w:rPr>
                <w:rFonts w:ascii="Calibri" w:eastAsia="Arial Unicode MS" w:hAnsi="Calibri" w:cs="Calibri"/>
                <w:kern w:val="1"/>
                <w:sz w:val="20"/>
                <w:szCs w:val="20"/>
              </w:rPr>
              <w:t>бесплатни позиви према специјалним службама (полиција, хитна помоћ, ватрогасци...);</w:t>
            </w:r>
          </w:p>
          <w:p w:rsidR="005A3EDE" w:rsidRPr="005A3EDE" w:rsidRDefault="005A3EDE" w:rsidP="005A3EDE">
            <w:pPr>
              <w:numPr>
                <w:ilvl w:val="0"/>
                <w:numId w:val="25"/>
              </w:numPr>
              <w:ind w:left="714" w:hanging="357"/>
              <w:contextualSpacing/>
              <w:rPr>
                <w:rFonts w:ascii="Calibri" w:eastAsia="Arial Unicode MS" w:hAnsi="Calibri" w:cs="Calibri"/>
                <w:kern w:val="1"/>
                <w:sz w:val="20"/>
                <w:szCs w:val="20"/>
              </w:rPr>
            </w:pPr>
            <w:r w:rsidRPr="005A3EDE">
              <w:rPr>
                <w:rFonts w:ascii="Calibri" w:eastAsia="Arial Unicode MS" w:hAnsi="Calibri" w:cs="Calibri"/>
                <w:kern w:val="1"/>
                <w:sz w:val="20"/>
                <w:szCs w:val="20"/>
              </w:rPr>
              <w:t xml:space="preserve">опредељен буџет за испоруку телефона, таблет уређаја или преносних рачунара у минималном износу </w:t>
            </w:r>
            <w:r w:rsidRPr="005A3EDE">
              <w:rPr>
                <w:rFonts w:ascii="Calibri" w:eastAsia="Arial Unicode MS" w:hAnsi="Calibri" w:cs="Calibri"/>
                <w:b/>
                <w:kern w:val="1"/>
                <w:szCs w:val="20"/>
              </w:rPr>
              <w:t xml:space="preserve">од </w:t>
            </w:r>
            <w:r w:rsidRPr="005A3EDE">
              <w:rPr>
                <w:rFonts w:ascii="Calibri" w:eastAsia="Arial Unicode MS" w:hAnsi="Calibri" w:cs="Calibri"/>
                <w:b/>
                <w:kern w:val="1"/>
                <w:szCs w:val="20"/>
                <w:lang w:val="sr-Cyrl-RS"/>
              </w:rPr>
              <w:t>500.000,00</w:t>
            </w:r>
            <w:r w:rsidRPr="005A3EDE">
              <w:rPr>
                <w:rFonts w:ascii="Calibri" w:eastAsia="Arial Unicode MS" w:hAnsi="Calibri" w:cs="Calibri"/>
                <w:b/>
                <w:kern w:val="1"/>
                <w:szCs w:val="20"/>
                <w:shd w:val="clear" w:color="auto" w:fill="FFFFFF"/>
                <w:lang w:val="sr-Cyrl-CS"/>
              </w:rPr>
              <w:t xml:space="preserve"> </w:t>
            </w:r>
            <w:r w:rsidRPr="005A3EDE">
              <w:rPr>
                <w:rFonts w:ascii="Calibri" w:eastAsia="Arial Unicode MS" w:hAnsi="Calibri" w:cs="Calibri"/>
                <w:b/>
                <w:kern w:val="1"/>
                <w:szCs w:val="20"/>
              </w:rPr>
              <w:t xml:space="preserve">динара </w:t>
            </w:r>
            <w:r w:rsidRPr="005A3EDE">
              <w:rPr>
                <w:rFonts w:ascii="Calibri" w:eastAsia="Arial Unicode MS" w:hAnsi="Calibri" w:cs="Calibri"/>
                <w:b/>
                <w:kern w:val="1"/>
                <w:szCs w:val="20"/>
                <w:lang w:val="sr-Cyrl-RS"/>
              </w:rPr>
              <w:t xml:space="preserve">без </w:t>
            </w:r>
            <w:r w:rsidRPr="005A3EDE">
              <w:rPr>
                <w:rFonts w:ascii="Calibri" w:eastAsia="Arial Unicode MS" w:hAnsi="Calibri" w:cs="Calibri"/>
                <w:b/>
                <w:kern w:val="1"/>
                <w:szCs w:val="20"/>
              </w:rPr>
              <w:t xml:space="preserve"> ПДВ</w:t>
            </w:r>
            <w:r w:rsidRPr="005A3EDE">
              <w:rPr>
                <w:rFonts w:ascii="Calibri" w:eastAsia="Arial Unicode MS" w:hAnsi="Calibri" w:cs="Calibri"/>
                <w:kern w:val="1"/>
                <w:szCs w:val="20"/>
              </w:rPr>
              <w:t xml:space="preserve"> </w:t>
            </w:r>
            <w:r w:rsidRPr="005A3EDE">
              <w:rPr>
                <w:rFonts w:ascii="Calibri" w:eastAsia="Arial Unicode MS" w:hAnsi="Calibri" w:cs="Calibri"/>
                <w:kern w:val="1"/>
                <w:sz w:val="20"/>
                <w:szCs w:val="20"/>
              </w:rPr>
              <w:t>је могуће користити за набавку апарата по избору Наручиоца из понуде Понуђача, за цену од 1,00 динара, по апарату, без ПДВ-а у току трајања уговорне обавезе;</w:t>
            </w:r>
            <w:r w:rsidRPr="005A3EDE">
              <w:rPr>
                <w:rFonts w:ascii="Calibri" w:eastAsia="Calibri" w:hAnsi="Calibri" w:cs="Calibri"/>
                <w:sz w:val="20"/>
                <w:szCs w:val="20"/>
              </w:rPr>
              <w:t xml:space="preserve"> </w:t>
            </w:r>
            <w:r w:rsidRPr="005A3EDE">
              <w:rPr>
                <w:rFonts w:ascii="Calibri" w:eastAsia="Arial Unicode MS" w:hAnsi="Calibri" w:cs="Calibri"/>
                <w:kern w:val="1"/>
                <w:sz w:val="20"/>
                <w:szCs w:val="20"/>
              </w:rPr>
              <w:t>наручилац има право да за наведену суму тражи испоруку било ког апарата који се налази у званичном тренутно важећем каталогу понуђача; испорука телефона се врши по отпремници и не утиче на трајање уговорне обавезе; испоручени уређај се приликом испоруке не везује за појединачне бројеве наручиоца.</w:t>
            </w:r>
          </w:p>
          <w:p w:rsidR="005A3EDE" w:rsidRPr="005A3EDE" w:rsidRDefault="005A3EDE" w:rsidP="005A3EDE">
            <w:pPr>
              <w:numPr>
                <w:ilvl w:val="0"/>
                <w:numId w:val="25"/>
              </w:numPr>
              <w:suppressAutoHyphens/>
              <w:jc w:val="both"/>
              <w:rPr>
                <w:rFonts w:ascii="Calibri" w:eastAsia="Arial Unicode MS" w:hAnsi="Calibri" w:cs="Calibri"/>
                <w:b/>
                <w:kern w:val="1"/>
                <w:sz w:val="20"/>
                <w:szCs w:val="20"/>
              </w:rPr>
            </w:pPr>
            <w:r w:rsidRPr="005A3EDE">
              <w:rPr>
                <w:rFonts w:ascii="Calibri" w:eastAsia="Arial Unicode MS" w:hAnsi="Calibri" w:cs="Calibri"/>
                <w:kern w:val="1"/>
                <w:sz w:val="20"/>
                <w:szCs w:val="20"/>
              </w:rPr>
              <w:t xml:space="preserve">Активан интернет на свим бројевима по пуној брзини до количине предвиђене захтеваним пакетом, након потрошене количине интернет саобраћаја предвиђеног пакетом пренос података се наставља </w:t>
            </w:r>
            <w:r w:rsidRPr="005A3EDE">
              <w:rPr>
                <w:rFonts w:ascii="Calibri" w:eastAsia="Arial Unicode MS" w:hAnsi="Calibri" w:cs="Calibri"/>
                <w:b/>
                <w:kern w:val="1"/>
                <w:sz w:val="20"/>
                <w:szCs w:val="20"/>
              </w:rPr>
              <w:t>бесплатно</w:t>
            </w:r>
            <w:r w:rsidRPr="005A3EDE">
              <w:rPr>
                <w:rFonts w:ascii="Calibri" w:eastAsia="Arial Unicode MS" w:hAnsi="Calibri" w:cs="Calibri"/>
                <w:kern w:val="1"/>
                <w:sz w:val="20"/>
                <w:szCs w:val="20"/>
              </w:rPr>
              <w:t xml:space="preserve"> уз смањену брзину протока али не мању од 64 Кб/с;</w:t>
            </w:r>
          </w:p>
          <w:p w:rsidR="005A3EDE" w:rsidRPr="005A3EDE" w:rsidRDefault="005A3EDE" w:rsidP="005A3EDE">
            <w:pPr>
              <w:numPr>
                <w:ilvl w:val="0"/>
                <w:numId w:val="25"/>
              </w:numPr>
              <w:suppressAutoHyphens/>
              <w:jc w:val="both"/>
              <w:rPr>
                <w:rFonts w:ascii="Calibri" w:eastAsia="Arial Unicode MS" w:hAnsi="Calibri" w:cs="Calibri"/>
                <w:kern w:val="1"/>
                <w:sz w:val="20"/>
                <w:szCs w:val="20"/>
              </w:rPr>
            </w:pPr>
            <w:r w:rsidRPr="005A3EDE">
              <w:rPr>
                <w:rFonts w:ascii="Calibri" w:eastAsia="Arial Unicode MS" w:hAnsi="Calibri" w:cs="Calibri"/>
                <w:kern w:val="1"/>
                <w:sz w:val="20"/>
                <w:szCs w:val="20"/>
              </w:rPr>
              <w:t>у свим пакетима омогућити пренос података преко</w:t>
            </w:r>
            <w:r w:rsidRPr="005A3EDE">
              <w:rPr>
                <w:rFonts w:ascii="Calibri" w:eastAsia="Arial Unicode MS" w:hAnsi="Calibri" w:cs="Calibri"/>
                <w:kern w:val="1"/>
                <w:sz w:val="20"/>
                <w:szCs w:val="20"/>
                <w:lang w:val="sr-Cyrl-RS"/>
              </w:rPr>
              <w:t xml:space="preserve"> минимално</w:t>
            </w:r>
            <w:r w:rsidRPr="005A3EDE">
              <w:rPr>
                <w:rFonts w:ascii="Calibri" w:eastAsia="Arial Unicode MS" w:hAnsi="Calibri" w:cs="Calibri"/>
                <w:kern w:val="1"/>
                <w:sz w:val="20"/>
                <w:szCs w:val="20"/>
              </w:rPr>
              <w:t xml:space="preserve"> 4Г мреже.</w:t>
            </w:r>
          </w:p>
          <w:p w:rsidR="005A3EDE" w:rsidRPr="005A3EDE" w:rsidRDefault="005A3EDE" w:rsidP="005A3EDE">
            <w:pPr>
              <w:numPr>
                <w:ilvl w:val="0"/>
                <w:numId w:val="25"/>
              </w:numPr>
              <w:suppressAutoHyphens/>
              <w:jc w:val="both"/>
              <w:rPr>
                <w:rFonts w:ascii="Calibri" w:eastAsia="Arial Unicode MS" w:hAnsi="Calibri" w:cs="Calibri"/>
                <w:b/>
                <w:kern w:val="1"/>
                <w:sz w:val="20"/>
                <w:szCs w:val="20"/>
              </w:rPr>
            </w:pPr>
            <w:r w:rsidRPr="005A3EDE">
              <w:rPr>
                <w:rFonts w:ascii="Calibri" w:eastAsia="Arial Unicode MS" w:hAnsi="Calibri" w:cs="Calibri"/>
                <w:kern w:val="1"/>
                <w:sz w:val="20"/>
                <w:szCs w:val="20"/>
              </w:rPr>
              <w:t>Цене роминг услуга су према важећем ценовнику оператера за пословне кориснике;</w:t>
            </w:r>
          </w:p>
          <w:p w:rsidR="005A3EDE" w:rsidRPr="005A3EDE" w:rsidRDefault="005A3EDE" w:rsidP="005A3EDE">
            <w:pPr>
              <w:numPr>
                <w:ilvl w:val="0"/>
                <w:numId w:val="25"/>
              </w:numPr>
              <w:suppressAutoHyphens/>
              <w:jc w:val="both"/>
              <w:rPr>
                <w:rFonts w:ascii="Calibri" w:eastAsia="Arial Unicode MS" w:hAnsi="Calibri" w:cs="Calibri"/>
                <w:b/>
                <w:kern w:val="1"/>
                <w:sz w:val="20"/>
                <w:szCs w:val="20"/>
              </w:rPr>
            </w:pPr>
            <w:r w:rsidRPr="005A3EDE">
              <w:rPr>
                <w:rFonts w:ascii="Calibri" w:eastAsia="Arial Unicode MS" w:hAnsi="Calibri" w:cs="Calibri"/>
                <w:kern w:val="1"/>
                <w:sz w:val="20"/>
                <w:szCs w:val="20"/>
              </w:rPr>
              <w:t>Могућност активације роминг тарифних додатака на захтев Наручиоца;</w:t>
            </w:r>
          </w:p>
          <w:p w:rsidR="005A3EDE" w:rsidRPr="005A3EDE" w:rsidRDefault="005A3EDE" w:rsidP="005A3EDE">
            <w:pPr>
              <w:numPr>
                <w:ilvl w:val="0"/>
                <w:numId w:val="25"/>
              </w:numPr>
              <w:suppressAutoHyphens/>
              <w:jc w:val="both"/>
              <w:rPr>
                <w:rFonts w:ascii="Calibri" w:eastAsia="Arial Unicode MS" w:hAnsi="Calibri" w:cs="Calibri"/>
                <w:b/>
                <w:kern w:val="1"/>
                <w:sz w:val="20"/>
                <w:szCs w:val="20"/>
              </w:rPr>
            </w:pPr>
            <w:r w:rsidRPr="005A3EDE">
              <w:rPr>
                <w:rFonts w:ascii="Calibri" w:eastAsia="Arial Unicode MS" w:hAnsi="Calibri" w:cs="Calibri"/>
                <w:kern w:val="1"/>
                <w:sz w:val="20"/>
                <w:szCs w:val="20"/>
              </w:rPr>
              <w:t>Задржавање телефонских бројева чланова групе Наручиоца;</w:t>
            </w:r>
          </w:p>
          <w:p w:rsidR="005A3EDE" w:rsidRPr="005A3EDE" w:rsidRDefault="005A3EDE" w:rsidP="005A3EDE">
            <w:pPr>
              <w:numPr>
                <w:ilvl w:val="0"/>
                <w:numId w:val="25"/>
              </w:numPr>
              <w:suppressAutoHyphens/>
              <w:jc w:val="both"/>
              <w:rPr>
                <w:rFonts w:ascii="Calibri" w:eastAsia="Arial Unicode MS" w:hAnsi="Calibri" w:cs="Calibri"/>
                <w:b/>
                <w:kern w:val="1"/>
                <w:sz w:val="20"/>
                <w:szCs w:val="20"/>
              </w:rPr>
            </w:pPr>
            <w:r w:rsidRPr="005A3EDE">
              <w:rPr>
                <w:rFonts w:ascii="Calibri" w:eastAsia="Arial Unicode MS" w:hAnsi="Calibri" w:cs="Calibri"/>
                <w:kern w:val="1"/>
                <w:sz w:val="20"/>
                <w:szCs w:val="20"/>
              </w:rPr>
              <w:t>У случају промене оператера, трошкове преноса бројева сноси оператер-прималац броја;</w:t>
            </w:r>
          </w:p>
          <w:p w:rsidR="005A3EDE" w:rsidRPr="005A3EDE" w:rsidRDefault="005A3EDE" w:rsidP="005A3EDE">
            <w:pPr>
              <w:numPr>
                <w:ilvl w:val="0"/>
                <w:numId w:val="25"/>
              </w:numPr>
              <w:suppressAutoHyphens/>
              <w:jc w:val="both"/>
              <w:rPr>
                <w:rFonts w:ascii="Calibri" w:eastAsia="Arial Unicode MS" w:hAnsi="Calibri" w:cs="Calibri"/>
                <w:b/>
                <w:kern w:val="1"/>
                <w:sz w:val="20"/>
                <w:szCs w:val="20"/>
              </w:rPr>
            </w:pPr>
            <w:r w:rsidRPr="005A3EDE">
              <w:rPr>
                <w:rFonts w:ascii="Calibri" w:eastAsia="Arial Unicode MS" w:hAnsi="Calibri" w:cs="Calibri"/>
                <w:kern w:val="1"/>
                <w:sz w:val="20"/>
                <w:szCs w:val="20"/>
              </w:rPr>
              <w:t>Изабрани понуђач мора имати обезбеђен сервис, преузимање и враћање апарата са сервиса од стране мобилног оператера, као и да обезбеди заменске апарате за време трајања сервиса телефона;</w:t>
            </w:r>
          </w:p>
          <w:p w:rsidR="005A3EDE" w:rsidRPr="005A3EDE" w:rsidRDefault="005A3EDE" w:rsidP="005A3EDE">
            <w:pPr>
              <w:numPr>
                <w:ilvl w:val="0"/>
                <w:numId w:val="25"/>
              </w:numPr>
              <w:suppressAutoHyphens/>
              <w:jc w:val="both"/>
              <w:rPr>
                <w:rFonts w:ascii="Calibri" w:eastAsia="Arial Unicode MS" w:hAnsi="Calibri" w:cs="Calibri"/>
                <w:b/>
                <w:kern w:val="1"/>
                <w:sz w:val="20"/>
                <w:szCs w:val="20"/>
              </w:rPr>
            </w:pPr>
            <w:r w:rsidRPr="005A3EDE">
              <w:rPr>
                <w:rFonts w:ascii="Calibri" w:eastAsia="Arial Unicode MS" w:hAnsi="Calibri" w:cs="Calibri"/>
                <w:kern w:val="1"/>
                <w:sz w:val="20"/>
                <w:szCs w:val="20"/>
              </w:rPr>
              <w:t>Листинг одлазног саобраћаја се не наплаћује;</w:t>
            </w:r>
          </w:p>
          <w:p w:rsidR="005A3EDE" w:rsidRPr="005A3EDE" w:rsidRDefault="005A3EDE" w:rsidP="005A3EDE">
            <w:pPr>
              <w:numPr>
                <w:ilvl w:val="0"/>
                <w:numId w:val="25"/>
              </w:numPr>
              <w:suppressAutoHyphens/>
              <w:spacing w:line="100" w:lineRule="atLeast"/>
              <w:rPr>
                <w:rFonts w:ascii="Calibri" w:eastAsia="Arial Unicode MS" w:hAnsi="Calibri" w:cs="Calibri"/>
                <w:kern w:val="1"/>
                <w:sz w:val="20"/>
                <w:szCs w:val="20"/>
              </w:rPr>
            </w:pPr>
            <w:r w:rsidRPr="005A3EDE">
              <w:rPr>
                <w:rFonts w:ascii="Calibri" w:eastAsia="Arial Unicode MS" w:hAnsi="Calibri" w:cs="Calibri"/>
                <w:kern w:val="1"/>
                <w:sz w:val="20"/>
                <w:szCs w:val="20"/>
              </w:rPr>
              <w:lastRenderedPageBreak/>
              <w:t>све остале услуге се наплаћују према стандардном ценовнику Понуђача који је Понуђач обавезан доставити оверен уз понуду.;</w:t>
            </w:r>
          </w:p>
          <w:p w:rsidR="005A3EDE" w:rsidRPr="005A3EDE" w:rsidRDefault="005A3EDE" w:rsidP="005A3EDE">
            <w:pPr>
              <w:numPr>
                <w:ilvl w:val="0"/>
                <w:numId w:val="25"/>
              </w:numPr>
              <w:suppressAutoHyphens/>
              <w:jc w:val="both"/>
              <w:rPr>
                <w:rFonts w:ascii="Calibri" w:eastAsia="Arial Unicode MS" w:hAnsi="Calibri" w:cs="Calibri"/>
                <w:b/>
                <w:kern w:val="1"/>
                <w:sz w:val="20"/>
                <w:szCs w:val="20"/>
              </w:rPr>
            </w:pPr>
            <w:r w:rsidRPr="005A3EDE">
              <w:rPr>
                <w:rFonts w:ascii="Calibri" w:eastAsia="Arial Unicode MS" w:hAnsi="Calibri" w:cs="Calibri"/>
                <w:kern w:val="1"/>
                <w:sz w:val="20"/>
                <w:szCs w:val="20"/>
              </w:rPr>
              <w:t>Техничка подршка (24 сата дневно, 7 дана у недељи-за време трајања уговора) омогућен континуирани бесплатан увид у рачун (стање рачуна);</w:t>
            </w:r>
          </w:p>
          <w:p w:rsidR="005A3EDE" w:rsidRPr="005A3EDE" w:rsidRDefault="005A3EDE" w:rsidP="005A3EDE">
            <w:pPr>
              <w:numPr>
                <w:ilvl w:val="0"/>
                <w:numId w:val="25"/>
              </w:numPr>
              <w:suppressAutoHyphens/>
              <w:overflowPunct w:val="0"/>
              <w:ind w:left="709"/>
              <w:jc w:val="both"/>
              <w:rPr>
                <w:rFonts w:ascii="Calibri" w:eastAsia="Arial Unicode MS" w:hAnsi="Calibri" w:cs="Calibri"/>
                <w:bCs/>
                <w:i/>
                <w:kern w:val="1"/>
                <w:sz w:val="20"/>
                <w:szCs w:val="20"/>
              </w:rPr>
            </w:pPr>
            <w:r w:rsidRPr="005A3EDE">
              <w:rPr>
                <w:rFonts w:ascii="Calibri" w:eastAsia="Arial Unicode MS" w:hAnsi="Calibri" w:cs="Calibri"/>
                <w:kern w:val="1"/>
                <w:sz w:val="20"/>
                <w:szCs w:val="20"/>
              </w:rPr>
              <w:t>Понуђач је обавезан да достави техничку спецификацију за понуђене мобилне телефонске апарате.</w:t>
            </w:r>
          </w:p>
          <w:p w:rsidR="004240E0" w:rsidRPr="005A3EDE" w:rsidRDefault="005A3EDE" w:rsidP="005A3EDE">
            <w:pPr>
              <w:numPr>
                <w:ilvl w:val="0"/>
                <w:numId w:val="25"/>
              </w:numPr>
              <w:suppressAutoHyphens/>
              <w:overflowPunct w:val="0"/>
              <w:ind w:left="709"/>
              <w:jc w:val="both"/>
              <w:rPr>
                <w:rFonts w:ascii="Calibri" w:eastAsia="Arial Unicode MS" w:hAnsi="Calibri" w:cs="Calibri"/>
                <w:bCs/>
                <w:i/>
                <w:kern w:val="1"/>
                <w:sz w:val="20"/>
                <w:szCs w:val="20"/>
              </w:rPr>
            </w:pPr>
            <w:r w:rsidRPr="005A3EDE">
              <w:rPr>
                <w:rFonts w:ascii="Calibri" w:eastAsia="Arial Unicode MS" w:hAnsi="Calibri" w:cs="Calibri"/>
                <w:bCs/>
                <w:kern w:val="1"/>
                <w:sz w:val="20"/>
                <w:szCs w:val="20"/>
                <w:lang w:val="sr-Cyrl-CS"/>
              </w:rPr>
              <w:t>Уговорни период је 12 месеци од дана закључења уговора по предметној јавној набавци.</w:t>
            </w:r>
          </w:p>
          <w:p w:rsidR="004240E0" w:rsidRDefault="004240E0" w:rsidP="004240E0">
            <w:pPr>
              <w:rPr>
                <w:rFonts w:eastAsia="Arial Unicode MS" w:cstheme="minorHAnsi"/>
                <w:sz w:val="20"/>
                <w:szCs w:val="20"/>
                <w:lang w:eastAsia="ar-SA"/>
              </w:rPr>
            </w:pPr>
          </w:p>
          <w:p w:rsidR="00F0102E" w:rsidRPr="004240E0" w:rsidRDefault="00F0102E" w:rsidP="004240E0">
            <w:pPr>
              <w:ind w:firstLine="720"/>
              <w:rPr>
                <w:rFonts w:eastAsia="Arial Unicode MS" w:cstheme="minorHAnsi"/>
                <w:sz w:val="20"/>
                <w:szCs w:val="20"/>
                <w:lang w:eastAsia="ar-SA"/>
              </w:rPr>
            </w:pPr>
          </w:p>
        </w:tc>
      </w:tr>
    </w:tbl>
    <w:p w:rsidR="00DD3AE1" w:rsidRDefault="00DD3AE1" w:rsidP="00EE5976">
      <w:pPr>
        <w:spacing w:after="0" w:line="240" w:lineRule="auto"/>
        <w:rPr>
          <w:rFonts w:eastAsia="Times New Roman" w:cstheme="minorHAnsi"/>
          <w:b/>
          <w:sz w:val="20"/>
          <w:szCs w:val="20"/>
          <w:lang w:val="sr-Latn-RS"/>
        </w:rPr>
      </w:pPr>
    </w:p>
    <w:p w:rsidR="008E4CDD" w:rsidRDefault="008E4CDD" w:rsidP="00EE5976">
      <w:pPr>
        <w:spacing w:after="0" w:line="240" w:lineRule="auto"/>
        <w:rPr>
          <w:rFonts w:eastAsia="Times New Roman" w:cstheme="minorHAnsi"/>
          <w:b/>
          <w:sz w:val="20"/>
          <w:szCs w:val="20"/>
          <w:lang w:val="sr-Latn-RS"/>
        </w:rPr>
      </w:pPr>
    </w:p>
    <w:p w:rsidR="008E4CDD" w:rsidRDefault="008E4CDD" w:rsidP="00EE5976">
      <w:pPr>
        <w:spacing w:after="0" w:line="240" w:lineRule="auto"/>
        <w:rPr>
          <w:rFonts w:eastAsia="Times New Roman" w:cstheme="minorHAnsi"/>
          <w:b/>
          <w:sz w:val="20"/>
          <w:szCs w:val="20"/>
          <w:lang w:val="sr-Latn-RS"/>
        </w:rPr>
      </w:pPr>
    </w:p>
    <w:p w:rsidR="008E4CDD" w:rsidRPr="00126971" w:rsidRDefault="008E4CDD" w:rsidP="00EE5976">
      <w:pPr>
        <w:spacing w:after="0" w:line="240" w:lineRule="auto"/>
        <w:rPr>
          <w:rFonts w:eastAsia="Times New Roman" w:cstheme="minorHAnsi"/>
          <w:b/>
          <w:sz w:val="20"/>
          <w:szCs w:val="20"/>
          <w:lang w:val="sr-Latn-RS"/>
        </w:rPr>
      </w:pPr>
    </w:p>
    <w:p w:rsidR="006B7156" w:rsidRPr="00126971" w:rsidRDefault="001527D4" w:rsidP="00EE5976">
      <w:pPr>
        <w:spacing w:after="0" w:line="240" w:lineRule="auto"/>
        <w:jc w:val="center"/>
        <w:rPr>
          <w:rFonts w:eastAsia="Times New Roman" w:cstheme="minorHAnsi"/>
          <w:b/>
          <w:sz w:val="20"/>
          <w:szCs w:val="20"/>
          <w:lang w:val="sr-Cyrl-CS"/>
        </w:rPr>
      </w:pPr>
      <w:r w:rsidRPr="00126971">
        <w:rPr>
          <w:rFonts w:eastAsia="Times New Roman" w:cstheme="minorHAnsi"/>
          <w:b/>
          <w:sz w:val="20"/>
          <w:szCs w:val="20"/>
          <w:lang w:val="sr-Latn-RS"/>
        </w:rPr>
        <w:t xml:space="preserve">                                                                           </w:t>
      </w:r>
      <w:r w:rsidR="00B845F5" w:rsidRPr="00126971">
        <w:rPr>
          <w:rFonts w:eastAsia="Times New Roman" w:cstheme="minorHAnsi"/>
          <w:b/>
          <w:sz w:val="20"/>
          <w:szCs w:val="20"/>
          <w:lang w:val="sr-Cyrl-RS"/>
        </w:rPr>
        <w:t xml:space="preserve">              </w:t>
      </w:r>
      <w:r w:rsidRPr="00126971">
        <w:rPr>
          <w:rFonts w:eastAsia="Times New Roman" w:cstheme="minorHAnsi"/>
          <w:b/>
          <w:sz w:val="20"/>
          <w:szCs w:val="20"/>
          <w:lang w:val="sr-Latn-RS"/>
        </w:rPr>
        <w:t xml:space="preserve">     </w:t>
      </w:r>
      <w:r w:rsidR="00B845F5" w:rsidRPr="00126971">
        <w:rPr>
          <w:rFonts w:eastAsia="Times New Roman" w:cstheme="minorHAnsi"/>
          <w:b/>
          <w:sz w:val="20"/>
          <w:szCs w:val="20"/>
          <w:lang w:val="sr-Cyrl-RS"/>
        </w:rPr>
        <w:t xml:space="preserve">       </w:t>
      </w:r>
      <w:r w:rsidRPr="00126971">
        <w:rPr>
          <w:rFonts w:eastAsia="Times New Roman" w:cstheme="minorHAnsi"/>
          <w:b/>
          <w:sz w:val="20"/>
          <w:szCs w:val="20"/>
          <w:lang w:val="sr-Latn-RS"/>
        </w:rPr>
        <w:t xml:space="preserve">   </w:t>
      </w:r>
      <w:r w:rsidR="006B7156" w:rsidRPr="00126971">
        <w:rPr>
          <w:rFonts w:eastAsia="Times New Roman" w:cstheme="minorHAnsi"/>
          <w:b/>
          <w:sz w:val="20"/>
          <w:szCs w:val="20"/>
          <w:lang w:val="sr-Cyrl-CS"/>
        </w:rPr>
        <w:t xml:space="preserve"> В. д. директора</w:t>
      </w:r>
    </w:p>
    <w:p w:rsidR="006B7156" w:rsidRPr="00126971" w:rsidRDefault="006B7156" w:rsidP="00EE5976">
      <w:pPr>
        <w:spacing w:after="0" w:line="240" w:lineRule="auto"/>
        <w:jc w:val="center"/>
        <w:rPr>
          <w:rFonts w:eastAsia="Times New Roman" w:cstheme="minorHAnsi"/>
          <w:b/>
          <w:sz w:val="20"/>
          <w:szCs w:val="20"/>
          <w:lang w:val="sr-Cyrl-CS"/>
        </w:rPr>
      </w:pPr>
      <w:r w:rsidRPr="00126971">
        <w:rPr>
          <w:rFonts w:eastAsia="Times New Roman" w:cstheme="minorHAnsi"/>
          <w:b/>
          <w:sz w:val="20"/>
          <w:szCs w:val="20"/>
          <w:lang w:val="sr-Latn-RS"/>
        </w:rPr>
        <w:t xml:space="preserve">                                                              </w:t>
      </w:r>
      <w:r w:rsidRPr="00126971">
        <w:rPr>
          <w:rFonts w:eastAsia="Times New Roman" w:cstheme="minorHAnsi"/>
          <w:b/>
          <w:sz w:val="20"/>
          <w:szCs w:val="20"/>
          <w:lang w:val="sr-Cyrl-RS"/>
        </w:rPr>
        <w:t xml:space="preserve">                         </w:t>
      </w:r>
      <w:r w:rsidR="00B845F5" w:rsidRPr="00126971">
        <w:rPr>
          <w:rFonts w:eastAsia="Times New Roman" w:cstheme="minorHAnsi"/>
          <w:b/>
          <w:sz w:val="20"/>
          <w:szCs w:val="20"/>
          <w:lang w:val="sr-Cyrl-RS"/>
        </w:rPr>
        <w:t xml:space="preserve">                   </w:t>
      </w:r>
      <w:r w:rsidRPr="00126971">
        <w:rPr>
          <w:rFonts w:eastAsia="Times New Roman" w:cstheme="minorHAnsi"/>
          <w:b/>
          <w:sz w:val="20"/>
          <w:szCs w:val="20"/>
          <w:lang w:val="sr-Latn-RS"/>
        </w:rPr>
        <w:t xml:space="preserve"> </w:t>
      </w:r>
      <w:r w:rsidRPr="00126971">
        <w:rPr>
          <w:rFonts w:eastAsia="Times New Roman" w:cstheme="minorHAnsi"/>
          <w:b/>
          <w:sz w:val="20"/>
          <w:szCs w:val="20"/>
          <w:lang w:val="sr-Cyrl-CS"/>
        </w:rPr>
        <w:t>Дома дравља „Др Симо Милошевић“</w:t>
      </w:r>
    </w:p>
    <w:p w:rsidR="006B7156" w:rsidRPr="00126971" w:rsidRDefault="006B7156" w:rsidP="00EE5976">
      <w:pPr>
        <w:spacing w:after="0" w:line="240" w:lineRule="auto"/>
        <w:ind w:right="27"/>
        <w:jc w:val="center"/>
        <w:rPr>
          <w:rFonts w:eastAsia="Times New Roman" w:cstheme="minorHAnsi"/>
          <w:b/>
          <w:sz w:val="20"/>
          <w:szCs w:val="20"/>
          <w:lang w:val="sr-Cyrl-CS"/>
        </w:rPr>
      </w:pPr>
      <w:r w:rsidRPr="00126971">
        <w:rPr>
          <w:rFonts w:eastAsia="Times New Roman" w:cstheme="minorHAnsi"/>
          <w:b/>
          <w:sz w:val="20"/>
          <w:szCs w:val="20"/>
          <w:lang w:val="sr-Cyrl-CS"/>
        </w:rPr>
        <w:t xml:space="preserve">                                                           </w:t>
      </w:r>
    </w:p>
    <w:p w:rsidR="001527D4" w:rsidRPr="00126971" w:rsidRDefault="006B7156" w:rsidP="00EE5976">
      <w:pPr>
        <w:spacing w:after="0" w:line="240" w:lineRule="auto"/>
        <w:ind w:left="4860" w:right="27" w:hanging="4860"/>
        <w:jc w:val="center"/>
        <w:rPr>
          <w:rFonts w:eastAsia="Times New Roman" w:cstheme="minorHAnsi"/>
          <w:b/>
          <w:bCs/>
          <w:sz w:val="20"/>
          <w:szCs w:val="20"/>
          <w:lang w:val="sr-Cyrl-CS"/>
        </w:rPr>
      </w:pPr>
      <w:r w:rsidRPr="00126971">
        <w:rPr>
          <w:rFonts w:eastAsia="Times New Roman" w:cstheme="minorHAnsi"/>
          <w:b/>
          <w:sz w:val="20"/>
          <w:szCs w:val="20"/>
          <w:lang w:val="sr-Cyrl-CS"/>
        </w:rPr>
        <w:t xml:space="preserve">                                                                                     </w:t>
      </w:r>
      <w:r w:rsidR="00B845F5" w:rsidRPr="00126971">
        <w:rPr>
          <w:rFonts w:eastAsia="Times New Roman" w:cstheme="minorHAnsi"/>
          <w:b/>
          <w:sz w:val="20"/>
          <w:szCs w:val="20"/>
          <w:lang w:val="sr-Cyrl-CS"/>
        </w:rPr>
        <w:t xml:space="preserve">                 </w:t>
      </w:r>
      <w:r w:rsidRPr="00126971">
        <w:rPr>
          <w:rFonts w:eastAsia="Times New Roman" w:cstheme="minorHAnsi"/>
          <w:b/>
          <w:sz w:val="20"/>
          <w:szCs w:val="20"/>
          <w:lang w:val="sr-Cyrl-CS"/>
        </w:rPr>
        <w:t xml:space="preserve">  _________________________________                                                                           </w:t>
      </w:r>
      <w:r w:rsidR="00B845F5" w:rsidRPr="00126971">
        <w:rPr>
          <w:rFonts w:eastAsia="Times New Roman" w:cstheme="minorHAnsi"/>
          <w:b/>
          <w:sz w:val="20"/>
          <w:szCs w:val="20"/>
          <w:lang w:val="sr-Cyrl-CS"/>
        </w:rPr>
        <w:t xml:space="preserve">                               </w:t>
      </w:r>
      <w:r w:rsidR="005A3EDE">
        <w:rPr>
          <w:rFonts w:eastAsia="Times New Roman" w:cstheme="minorHAnsi"/>
          <w:b/>
          <w:sz w:val="20"/>
          <w:szCs w:val="20"/>
          <w:lang w:val="sr-Cyrl-CS"/>
        </w:rPr>
        <w:t>Спец. др мед. Милена Новаковић</w:t>
      </w:r>
    </w:p>
    <w:p w:rsidR="00E95B07" w:rsidRPr="00126971" w:rsidRDefault="00E95B07" w:rsidP="00EE5976">
      <w:pPr>
        <w:widowControl w:val="0"/>
        <w:autoSpaceDE w:val="0"/>
        <w:autoSpaceDN w:val="0"/>
        <w:spacing w:after="0" w:line="240" w:lineRule="auto"/>
        <w:jc w:val="both"/>
        <w:rPr>
          <w:rFonts w:eastAsia="Carlito" w:cstheme="minorHAnsi"/>
          <w:sz w:val="20"/>
          <w:szCs w:val="20"/>
        </w:rPr>
      </w:pPr>
    </w:p>
    <w:p w:rsidR="00EC47AF" w:rsidRDefault="00EC47AF"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4240E0" w:rsidRDefault="004240E0"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Pr="00B94458" w:rsidRDefault="00B94458" w:rsidP="00F0102E">
      <w:pPr>
        <w:widowControl w:val="0"/>
        <w:autoSpaceDE w:val="0"/>
        <w:autoSpaceDN w:val="0"/>
        <w:spacing w:after="0" w:line="240" w:lineRule="auto"/>
        <w:ind w:left="-630"/>
        <w:jc w:val="right"/>
        <w:rPr>
          <w:rFonts w:eastAsia="Carlito" w:cstheme="minorHAnsi"/>
          <w:b/>
          <w:i/>
          <w:sz w:val="20"/>
          <w:szCs w:val="20"/>
          <w:lang w:val="sr-Cyrl-RS"/>
        </w:rPr>
      </w:pPr>
      <w:r w:rsidRPr="00B94458">
        <w:rPr>
          <w:rFonts w:eastAsia="Carlito" w:cstheme="minorHAnsi"/>
          <w:b/>
          <w:i/>
          <w:sz w:val="20"/>
          <w:szCs w:val="20"/>
          <w:highlight w:val="yellow"/>
          <w:lang w:val="sr-Cyrl-RS"/>
        </w:rPr>
        <w:lastRenderedPageBreak/>
        <w:t>ОБРАЗАЦ 1.</w:t>
      </w:r>
    </w:p>
    <w:p w:rsidR="00B94458" w:rsidRPr="00B94458" w:rsidRDefault="005A2E23" w:rsidP="005A2E23">
      <w:pPr>
        <w:widowControl w:val="0"/>
        <w:autoSpaceDE w:val="0"/>
        <w:autoSpaceDN w:val="0"/>
        <w:spacing w:after="0" w:line="240" w:lineRule="auto"/>
        <w:ind w:left="-630"/>
        <w:jc w:val="both"/>
        <w:rPr>
          <w:rFonts w:eastAsia="Carlito" w:cstheme="minorHAnsi"/>
          <w:b/>
          <w:sz w:val="20"/>
          <w:szCs w:val="20"/>
          <w:lang w:val="sr-Cyrl-RS"/>
        </w:rPr>
      </w:pPr>
      <w:r w:rsidRPr="00B94458">
        <w:rPr>
          <w:rFonts w:eastAsia="Carlito" w:cstheme="minorHAnsi"/>
          <w:b/>
          <w:sz w:val="20"/>
          <w:szCs w:val="20"/>
          <w:lang w:val="sr-Latn-RS"/>
        </w:rPr>
        <w:t>I</w:t>
      </w:r>
      <w:r w:rsidR="00F0102E" w:rsidRPr="00B94458">
        <w:rPr>
          <w:rFonts w:eastAsia="Carlito" w:cstheme="minorHAnsi"/>
          <w:b/>
          <w:sz w:val="20"/>
          <w:szCs w:val="20"/>
        </w:rPr>
        <w:t>II.</w:t>
      </w:r>
      <w:r w:rsidR="00F0102E" w:rsidRPr="00B94458">
        <w:rPr>
          <w:rFonts w:eastAsia="Carlito" w:cstheme="minorHAnsi"/>
          <w:b/>
          <w:sz w:val="20"/>
          <w:szCs w:val="20"/>
          <w:lang w:val="sr-Cyrl-RS"/>
        </w:rPr>
        <w:t>1.)</w:t>
      </w:r>
      <w:r w:rsidR="00170B51" w:rsidRPr="00B94458">
        <w:rPr>
          <w:rFonts w:eastAsia="Carlito" w:cstheme="minorHAnsi"/>
          <w:b/>
          <w:sz w:val="20"/>
          <w:szCs w:val="20"/>
          <w:lang w:val="sr-Cyrl-RS"/>
        </w:rPr>
        <w:t xml:space="preserve"> </w:t>
      </w:r>
      <w:r w:rsidR="00B94458" w:rsidRPr="00B94458">
        <w:rPr>
          <w:rFonts w:eastAsia="Carlito" w:cstheme="minorHAnsi"/>
          <w:b/>
          <w:sz w:val="20"/>
          <w:szCs w:val="20"/>
          <w:lang w:val="sr-Cyrl-RS"/>
        </w:rPr>
        <w:t xml:space="preserve">                                                                                   </w:t>
      </w:r>
    </w:p>
    <w:p w:rsidR="00F0102E" w:rsidRPr="00B94458" w:rsidRDefault="00170B51" w:rsidP="00B94458">
      <w:pPr>
        <w:widowControl w:val="0"/>
        <w:shd w:val="clear" w:color="auto" w:fill="D9D9D9" w:themeFill="background1" w:themeFillShade="D9"/>
        <w:autoSpaceDE w:val="0"/>
        <w:autoSpaceDN w:val="0"/>
        <w:spacing w:after="0" w:line="240" w:lineRule="auto"/>
        <w:ind w:left="-630"/>
        <w:jc w:val="center"/>
        <w:rPr>
          <w:rFonts w:eastAsia="Carlito" w:cstheme="minorHAnsi"/>
          <w:b/>
          <w:sz w:val="20"/>
          <w:szCs w:val="20"/>
          <w:lang w:val="sr-Cyrl-RS"/>
        </w:rPr>
      </w:pPr>
      <w:r w:rsidRPr="00B94458">
        <w:rPr>
          <w:rFonts w:eastAsia="Carlito" w:cstheme="minorHAnsi"/>
          <w:b/>
          <w:sz w:val="20"/>
          <w:szCs w:val="20"/>
          <w:lang w:val="sr-Cyrl-RS"/>
        </w:rPr>
        <w:t>ОБРАЗАЦ ТЕХНИЧКЕ СПЕЦИФИКАЦИЈЕ</w:t>
      </w:r>
    </w:p>
    <w:p w:rsidR="003E7722" w:rsidRPr="003E7722" w:rsidRDefault="003E7722" w:rsidP="003E7722">
      <w:pPr>
        <w:widowControl w:val="0"/>
        <w:overflowPunct w:val="0"/>
        <w:autoSpaceDE w:val="0"/>
        <w:autoSpaceDN w:val="0"/>
        <w:adjustRightInd w:val="0"/>
        <w:spacing w:after="0" w:line="271" w:lineRule="auto"/>
        <w:ind w:right="80"/>
        <w:jc w:val="both"/>
        <w:rPr>
          <w:rFonts w:eastAsia="Times New Roman" w:cstheme="minorHAnsi"/>
          <w:bCs/>
          <w:sz w:val="20"/>
          <w:szCs w:val="20"/>
          <w:lang w:val="sr-Cyrl-RS"/>
        </w:rPr>
      </w:pPr>
    </w:p>
    <w:p w:rsidR="00170B51" w:rsidRPr="00170B51" w:rsidRDefault="00170B51" w:rsidP="00170B51">
      <w:pPr>
        <w:spacing w:after="200" w:line="100" w:lineRule="atLeast"/>
        <w:jc w:val="both"/>
        <w:rPr>
          <w:rFonts w:ascii="Calibri" w:eastAsia="Arial Unicode MS" w:hAnsi="Calibri" w:cs="Calibri"/>
          <w:kern w:val="1"/>
          <w:sz w:val="20"/>
          <w:szCs w:val="20"/>
          <w:lang w:val="sr-Latn-CS"/>
        </w:rPr>
      </w:pPr>
      <w:r w:rsidRPr="00170B51">
        <w:rPr>
          <w:rFonts w:ascii="Calibri" w:eastAsia="Arial Unicode MS" w:hAnsi="Calibri" w:cs="Calibri"/>
          <w:kern w:val="1"/>
          <w:sz w:val="20"/>
          <w:szCs w:val="20"/>
        </w:rPr>
        <w:t>Потребно је обезбедити услуге јавне мобилне телекомуникационе мреже на територији Републике Србије, под следећим обавезним условима:</w:t>
      </w:r>
    </w:p>
    <w:p w:rsidR="00170B51" w:rsidRPr="00170B51" w:rsidRDefault="00170B51" w:rsidP="00170B51">
      <w:pPr>
        <w:numPr>
          <w:ilvl w:val="0"/>
          <w:numId w:val="25"/>
        </w:numPr>
        <w:suppressAutoHyphens/>
        <w:spacing w:after="0" w:line="240" w:lineRule="auto"/>
        <w:jc w:val="both"/>
        <w:rPr>
          <w:rFonts w:ascii="Calibri" w:eastAsia="Arial Unicode MS" w:hAnsi="Calibri" w:cs="Calibri"/>
          <w:kern w:val="1"/>
          <w:sz w:val="20"/>
          <w:szCs w:val="20"/>
        </w:rPr>
      </w:pPr>
      <w:r w:rsidRPr="00170B51">
        <w:rPr>
          <w:rFonts w:ascii="Calibri" w:eastAsia="Arial Unicode MS" w:hAnsi="Calibri" w:cs="Calibri"/>
          <w:kern w:val="1"/>
          <w:sz w:val="20"/>
          <w:szCs w:val="20"/>
        </w:rPr>
        <w:t>Бесплатни разговори</w:t>
      </w:r>
      <w:r w:rsidRPr="00170B51">
        <w:rPr>
          <w:rFonts w:ascii="Calibri" w:eastAsia="Lucida Sans Unicode" w:hAnsi="Calibri" w:cs="Calibri"/>
          <w:kern w:val="1"/>
          <w:sz w:val="20"/>
          <w:szCs w:val="20"/>
        </w:rPr>
        <w:t xml:space="preserve"> без ограничења, </w:t>
      </w:r>
      <w:r w:rsidRPr="00170B51">
        <w:rPr>
          <w:rFonts w:ascii="Calibri" w:eastAsia="Arial Unicode MS" w:hAnsi="Calibri" w:cs="Calibri"/>
          <w:kern w:val="1"/>
          <w:sz w:val="20"/>
          <w:szCs w:val="20"/>
        </w:rPr>
        <w:t xml:space="preserve"> са бесплатном успоставом везе у пословној мрежи (групи) Наручиоца чији минути не смањују број минута наведених у пакетима; </w:t>
      </w:r>
    </w:p>
    <w:p w:rsidR="00170B51" w:rsidRPr="00170B51" w:rsidRDefault="00170B51" w:rsidP="00170B51">
      <w:pPr>
        <w:numPr>
          <w:ilvl w:val="0"/>
          <w:numId w:val="25"/>
        </w:numPr>
        <w:suppressAutoHyphens/>
        <w:spacing w:after="0" w:line="100" w:lineRule="atLeast"/>
        <w:jc w:val="both"/>
        <w:rPr>
          <w:rFonts w:ascii="Calibri" w:eastAsia="Arial Unicode MS" w:hAnsi="Calibri" w:cs="Calibri"/>
          <w:kern w:val="1"/>
          <w:sz w:val="20"/>
          <w:szCs w:val="20"/>
        </w:rPr>
      </w:pPr>
      <w:r w:rsidRPr="00170B51">
        <w:rPr>
          <w:rFonts w:ascii="Calibri" w:eastAsia="Arial Unicode MS" w:hAnsi="Calibri" w:cs="Calibri"/>
          <w:kern w:val="1"/>
          <w:sz w:val="20"/>
          <w:szCs w:val="20"/>
        </w:rPr>
        <w:t xml:space="preserve">Успостава везе за разговоре у оквиру пакета мора бити бесплатна; </w:t>
      </w:r>
    </w:p>
    <w:p w:rsidR="00170B51" w:rsidRPr="00170B51" w:rsidRDefault="00170B51" w:rsidP="00170B51">
      <w:pPr>
        <w:numPr>
          <w:ilvl w:val="0"/>
          <w:numId w:val="25"/>
        </w:numPr>
        <w:suppressAutoHyphens/>
        <w:spacing w:after="0" w:line="240" w:lineRule="auto"/>
        <w:jc w:val="both"/>
        <w:rPr>
          <w:rFonts w:ascii="Calibri" w:eastAsia="Arial Unicode MS" w:hAnsi="Calibri" w:cs="Calibri"/>
          <w:kern w:val="1"/>
          <w:sz w:val="20"/>
          <w:szCs w:val="20"/>
        </w:rPr>
      </w:pPr>
      <w:r w:rsidRPr="00170B51">
        <w:rPr>
          <w:rFonts w:ascii="Calibri" w:eastAsia="Arial Unicode MS" w:hAnsi="Calibri" w:cs="Calibri"/>
          <w:kern w:val="1"/>
          <w:sz w:val="20"/>
          <w:szCs w:val="20"/>
        </w:rPr>
        <w:t xml:space="preserve">Број СИМ картица у мрежи (групи) Наручиоца је </w:t>
      </w:r>
      <w:r w:rsidRPr="00170B51">
        <w:rPr>
          <w:rFonts w:ascii="Calibri" w:eastAsia="Arial Unicode MS" w:hAnsi="Calibri" w:cs="Calibri"/>
          <w:kern w:val="1"/>
          <w:sz w:val="20"/>
          <w:szCs w:val="20"/>
          <w:lang w:val="sr-Cyrl-RS"/>
        </w:rPr>
        <w:t>158</w:t>
      </w:r>
      <w:r w:rsidRPr="00170B51">
        <w:rPr>
          <w:rFonts w:ascii="Calibri" w:eastAsia="Arial Unicode MS" w:hAnsi="Calibri" w:cs="Calibri"/>
          <w:kern w:val="1"/>
          <w:sz w:val="20"/>
          <w:szCs w:val="20"/>
        </w:rPr>
        <w:t>, уз могућност накнадног повећања или смањења броја корисника ;</w:t>
      </w:r>
    </w:p>
    <w:p w:rsidR="00170B51" w:rsidRPr="00170B51" w:rsidRDefault="00170B51" w:rsidP="00170B51">
      <w:pPr>
        <w:numPr>
          <w:ilvl w:val="0"/>
          <w:numId w:val="25"/>
        </w:numPr>
        <w:suppressAutoHyphens/>
        <w:spacing w:after="0" w:line="240" w:lineRule="auto"/>
        <w:jc w:val="both"/>
        <w:rPr>
          <w:rFonts w:ascii="Calibri" w:eastAsia="Arial Unicode MS" w:hAnsi="Calibri" w:cs="Calibri"/>
          <w:kern w:val="1"/>
          <w:sz w:val="20"/>
          <w:szCs w:val="20"/>
        </w:rPr>
      </w:pPr>
      <w:r w:rsidRPr="00170B51">
        <w:rPr>
          <w:rFonts w:ascii="Calibri" w:eastAsia="Arial Unicode MS" w:hAnsi="Calibri" w:cs="Calibri"/>
          <w:kern w:val="1"/>
          <w:sz w:val="20"/>
          <w:szCs w:val="20"/>
        </w:rPr>
        <w:t>Омогућено задржавање постојеће нумерације;</w:t>
      </w:r>
    </w:p>
    <w:p w:rsidR="00170B51" w:rsidRPr="00170B51" w:rsidRDefault="00170B51" w:rsidP="00170B51">
      <w:pPr>
        <w:numPr>
          <w:ilvl w:val="0"/>
          <w:numId w:val="25"/>
        </w:numPr>
        <w:suppressAutoHyphens/>
        <w:spacing w:after="0" w:line="240" w:lineRule="auto"/>
        <w:jc w:val="both"/>
        <w:rPr>
          <w:rFonts w:ascii="Calibri" w:eastAsia="Lucida Sans Unicode" w:hAnsi="Calibri" w:cs="Calibri"/>
          <w:kern w:val="1"/>
          <w:sz w:val="20"/>
          <w:szCs w:val="20"/>
        </w:rPr>
      </w:pPr>
      <w:r w:rsidRPr="00170B51">
        <w:rPr>
          <w:rFonts w:ascii="Calibri" w:eastAsia="Lucida Sans Unicode" w:hAnsi="Calibri" w:cs="Calibri"/>
          <w:kern w:val="1"/>
          <w:sz w:val="20"/>
          <w:szCs w:val="20"/>
        </w:rPr>
        <w:t xml:space="preserve">све остале услуге које нису предвиђене у оквиру изабраних пакета се наплаћују према стандардном ценовнику понуђача. </w:t>
      </w:r>
    </w:p>
    <w:p w:rsidR="00170B51" w:rsidRPr="00170B51" w:rsidRDefault="00170B51" w:rsidP="00170B51">
      <w:pPr>
        <w:numPr>
          <w:ilvl w:val="0"/>
          <w:numId w:val="25"/>
        </w:numPr>
        <w:suppressAutoHyphens/>
        <w:spacing w:after="0" w:line="240" w:lineRule="auto"/>
        <w:jc w:val="both"/>
        <w:rPr>
          <w:rFonts w:ascii="Calibri" w:eastAsia="Lucida Sans Unicode" w:hAnsi="Calibri" w:cs="Calibri"/>
          <w:kern w:val="1"/>
          <w:sz w:val="20"/>
          <w:szCs w:val="20"/>
        </w:rPr>
      </w:pPr>
      <w:r w:rsidRPr="00170B51">
        <w:rPr>
          <w:rFonts w:ascii="Calibri" w:eastAsia="Lucida Sans Unicode" w:hAnsi="Calibri" w:cs="Calibri"/>
          <w:kern w:val="1"/>
          <w:sz w:val="20"/>
          <w:szCs w:val="20"/>
        </w:rPr>
        <w:t>понуђачи су у обавези да доставе детаљну спецификацију понуђених пакета са ценама претплате и додатног саобраћаја, ценовник додатних услуга, роминг додатака и додатака за интернет.</w:t>
      </w:r>
    </w:p>
    <w:p w:rsidR="00170B51" w:rsidRPr="00170B51" w:rsidRDefault="00170B51" w:rsidP="00170B51">
      <w:pPr>
        <w:numPr>
          <w:ilvl w:val="0"/>
          <w:numId w:val="25"/>
        </w:numPr>
        <w:suppressAutoHyphens/>
        <w:spacing w:after="0" w:line="240" w:lineRule="auto"/>
        <w:jc w:val="both"/>
        <w:rPr>
          <w:rFonts w:ascii="Calibri" w:eastAsia="Lucida Sans Unicode" w:hAnsi="Calibri" w:cs="Calibri"/>
          <w:kern w:val="1"/>
          <w:sz w:val="20"/>
          <w:szCs w:val="20"/>
        </w:rPr>
      </w:pPr>
      <w:r w:rsidRPr="00170B51">
        <w:rPr>
          <w:rFonts w:ascii="Calibri" w:eastAsia="Lucida Sans Unicode" w:hAnsi="Calibri" w:cs="Calibri"/>
          <w:kern w:val="1"/>
          <w:sz w:val="20"/>
          <w:szCs w:val="20"/>
        </w:rPr>
        <w:t>након потрошених минута и СМС порука и других услуга које су укључене у месечну претплату пакета 1, понуђач мора да онемогући потрошњу преко утврђене претплате по броју на захтев наручиоца;</w:t>
      </w:r>
    </w:p>
    <w:p w:rsidR="00170B51" w:rsidRPr="00170B51" w:rsidRDefault="00170B51" w:rsidP="00170B51">
      <w:pPr>
        <w:numPr>
          <w:ilvl w:val="0"/>
          <w:numId w:val="25"/>
        </w:numPr>
        <w:suppressAutoHyphens/>
        <w:spacing w:after="0" w:line="240" w:lineRule="auto"/>
        <w:jc w:val="both"/>
        <w:rPr>
          <w:rFonts w:ascii="Calibri" w:eastAsia="Lucida Sans Unicode" w:hAnsi="Calibri" w:cs="Calibri"/>
          <w:kern w:val="1"/>
          <w:sz w:val="20"/>
          <w:szCs w:val="20"/>
        </w:rPr>
      </w:pPr>
      <w:r w:rsidRPr="00170B51">
        <w:rPr>
          <w:rFonts w:ascii="Calibri" w:eastAsia="Lucida Sans Unicode" w:hAnsi="Calibri" w:cs="Calibri"/>
          <w:kern w:val="1"/>
          <w:sz w:val="20"/>
          <w:szCs w:val="20"/>
        </w:rPr>
        <w:t>минимална прихватљива цена  пакета је 1,00 динар;</w:t>
      </w:r>
    </w:p>
    <w:p w:rsidR="00170B51" w:rsidRPr="00170B51" w:rsidRDefault="00170B51" w:rsidP="00170B51">
      <w:pPr>
        <w:numPr>
          <w:ilvl w:val="0"/>
          <w:numId w:val="25"/>
        </w:numPr>
        <w:suppressAutoHyphens/>
        <w:spacing w:after="0" w:line="240" w:lineRule="auto"/>
        <w:jc w:val="both"/>
        <w:rPr>
          <w:rFonts w:ascii="Calibri" w:eastAsia="Lucida Sans Unicode" w:hAnsi="Calibri" w:cs="Calibri"/>
          <w:kern w:val="1"/>
          <w:sz w:val="20"/>
          <w:szCs w:val="20"/>
        </w:rPr>
      </w:pPr>
      <w:r w:rsidRPr="00170B51">
        <w:rPr>
          <w:rFonts w:ascii="Calibri" w:eastAsia="Lucida Sans Unicode" w:hAnsi="Calibri" w:cs="Calibri"/>
          <w:kern w:val="1"/>
          <w:sz w:val="20"/>
          <w:szCs w:val="20"/>
        </w:rPr>
        <w:t>могућност припејд допуне за Пакет 1. Обавезно доставити посебан ценовник припејд саобраћаја који ће се наплаћивати са допуне након потрошеног бесплатног саобраћаја у коме је дефинисан и начин коришћења виртуелне припејд допуне са постејд картице.</w:t>
      </w:r>
    </w:p>
    <w:p w:rsidR="00170B51" w:rsidRPr="00170B51" w:rsidRDefault="00170B51" w:rsidP="00170B51">
      <w:pPr>
        <w:numPr>
          <w:ilvl w:val="0"/>
          <w:numId w:val="25"/>
        </w:numPr>
        <w:suppressAutoHyphens/>
        <w:spacing w:after="0" w:line="240" w:lineRule="auto"/>
        <w:jc w:val="both"/>
        <w:rPr>
          <w:rFonts w:ascii="Calibri" w:eastAsia="Arial Unicode MS" w:hAnsi="Calibri" w:cs="Calibri"/>
          <w:b/>
          <w:kern w:val="1"/>
          <w:sz w:val="20"/>
          <w:szCs w:val="20"/>
        </w:rPr>
      </w:pPr>
      <w:r w:rsidRPr="00170B51">
        <w:rPr>
          <w:rFonts w:ascii="Calibri" w:eastAsia="Arial Unicode MS" w:hAnsi="Calibri" w:cs="Calibri"/>
          <w:kern w:val="1"/>
          <w:sz w:val="20"/>
          <w:szCs w:val="20"/>
        </w:rPr>
        <w:t>бесплатни позиви према специјалним службама (полиција, хитна помоћ, ватрогасци...);</w:t>
      </w:r>
    </w:p>
    <w:p w:rsidR="00170B51" w:rsidRPr="00170B51" w:rsidRDefault="00170B51" w:rsidP="00170B51">
      <w:pPr>
        <w:numPr>
          <w:ilvl w:val="0"/>
          <w:numId w:val="25"/>
        </w:numPr>
        <w:spacing w:after="0" w:line="240" w:lineRule="auto"/>
        <w:ind w:left="714" w:hanging="357"/>
        <w:contextualSpacing/>
        <w:rPr>
          <w:rFonts w:ascii="Calibri" w:eastAsia="Arial Unicode MS" w:hAnsi="Calibri" w:cs="Calibri"/>
          <w:kern w:val="1"/>
          <w:sz w:val="20"/>
          <w:szCs w:val="20"/>
        </w:rPr>
      </w:pPr>
      <w:r w:rsidRPr="00170B51">
        <w:rPr>
          <w:rFonts w:ascii="Calibri" w:eastAsia="Arial Unicode MS" w:hAnsi="Calibri" w:cs="Calibri"/>
          <w:kern w:val="1"/>
          <w:sz w:val="20"/>
          <w:szCs w:val="20"/>
        </w:rPr>
        <w:t xml:space="preserve">опредељен буџет за испоруку телефона, таблет уређаја или преносних рачунара у минималном износу </w:t>
      </w:r>
      <w:r w:rsidRPr="00170B51">
        <w:rPr>
          <w:rFonts w:ascii="Calibri" w:eastAsia="Arial Unicode MS" w:hAnsi="Calibri" w:cs="Calibri"/>
          <w:b/>
          <w:kern w:val="1"/>
          <w:szCs w:val="20"/>
        </w:rPr>
        <w:t xml:space="preserve">од </w:t>
      </w:r>
      <w:r w:rsidRPr="00170B51">
        <w:rPr>
          <w:rFonts w:ascii="Calibri" w:eastAsia="Arial Unicode MS" w:hAnsi="Calibri" w:cs="Calibri"/>
          <w:b/>
          <w:kern w:val="1"/>
          <w:szCs w:val="20"/>
          <w:lang w:val="sr-Cyrl-RS"/>
        </w:rPr>
        <w:t>500.000,00</w:t>
      </w:r>
      <w:r w:rsidRPr="00170B51">
        <w:rPr>
          <w:rFonts w:ascii="Calibri" w:eastAsia="Arial Unicode MS" w:hAnsi="Calibri" w:cs="Calibri"/>
          <w:b/>
          <w:kern w:val="1"/>
          <w:szCs w:val="20"/>
          <w:shd w:val="clear" w:color="auto" w:fill="FFFFFF"/>
          <w:lang w:val="sr-Cyrl-CS"/>
        </w:rPr>
        <w:t xml:space="preserve"> </w:t>
      </w:r>
      <w:r w:rsidRPr="00170B51">
        <w:rPr>
          <w:rFonts w:ascii="Calibri" w:eastAsia="Arial Unicode MS" w:hAnsi="Calibri" w:cs="Calibri"/>
          <w:b/>
          <w:kern w:val="1"/>
          <w:szCs w:val="20"/>
        </w:rPr>
        <w:t xml:space="preserve">динара </w:t>
      </w:r>
      <w:r w:rsidRPr="00170B51">
        <w:rPr>
          <w:rFonts w:ascii="Calibri" w:eastAsia="Arial Unicode MS" w:hAnsi="Calibri" w:cs="Calibri"/>
          <w:b/>
          <w:kern w:val="1"/>
          <w:szCs w:val="20"/>
          <w:lang w:val="sr-Cyrl-RS"/>
        </w:rPr>
        <w:t xml:space="preserve">без </w:t>
      </w:r>
      <w:r w:rsidRPr="00170B51">
        <w:rPr>
          <w:rFonts w:ascii="Calibri" w:eastAsia="Arial Unicode MS" w:hAnsi="Calibri" w:cs="Calibri"/>
          <w:b/>
          <w:kern w:val="1"/>
          <w:szCs w:val="20"/>
        </w:rPr>
        <w:t xml:space="preserve"> ПДВ</w:t>
      </w:r>
      <w:r w:rsidRPr="00170B51">
        <w:rPr>
          <w:rFonts w:ascii="Calibri" w:eastAsia="Arial Unicode MS" w:hAnsi="Calibri" w:cs="Calibri"/>
          <w:kern w:val="1"/>
          <w:szCs w:val="20"/>
        </w:rPr>
        <w:t xml:space="preserve"> </w:t>
      </w:r>
      <w:r w:rsidRPr="00170B51">
        <w:rPr>
          <w:rFonts w:ascii="Calibri" w:eastAsia="Arial Unicode MS" w:hAnsi="Calibri" w:cs="Calibri"/>
          <w:kern w:val="1"/>
          <w:sz w:val="20"/>
          <w:szCs w:val="20"/>
        </w:rPr>
        <w:t>је могуће користити за набавку апарата по избору Наручиоца из понуде Понуђача, за цену од 1,00 динара, по апарату, без ПДВ-а у току трајања уговорне обавезе;</w:t>
      </w:r>
      <w:r w:rsidRPr="00170B51">
        <w:rPr>
          <w:rFonts w:ascii="Calibri" w:eastAsia="Calibri" w:hAnsi="Calibri" w:cs="Calibri"/>
          <w:sz w:val="20"/>
          <w:szCs w:val="20"/>
        </w:rPr>
        <w:t xml:space="preserve"> </w:t>
      </w:r>
      <w:r w:rsidRPr="00170B51">
        <w:rPr>
          <w:rFonts w:ascii="Calibri" w:eastAsia="Arial Unicode MS" w:hAnsi="Calibri" w:cs="Calibri"/>
          <w:kern w:val="1"/>
          <w:sz w:val="20"/>
          <w:szCs w:val="20"/>
        </w:rPr>
        <w:t>наручилац има право да за наведену суму тражи испоруку било ког апарата који се налази у званичном тренутно важећем каталогу понуђача; испорука телефона се врши по отпремници и не утиче на трајање уговорне обавезе; испоручени уређај се приликом испоруке не везује за појединачне бројеве наручиоца.</w:t>
      </w:r>
    </w:p>
    <w:p w:rsidR="00170B51" w:rsidRPr="00170B51" w:rsidRDefault="00170B51" w:rsidP="00170B51">
      <w:pPr>
        <w:numPr>
          <w:ilvl w:val="0"/>
          <w:numId w:val="25"/>
        </w:numPr>
        <w:suppressAutoHyphens/>
        <w:spacing w:after="0" w:line="240" w:lineRule="auto"/>
        <w:jc w:val="both"/>
        <w:rPr>
          <w:rFonts w:ascii="Calibri" w:eastAsia="Arial Unicode MS" w:hAnsi="Calibri" w:cs="Calibri"/>
          <w:b/>
          <w:kern w:val="1"/>
          <w:sz w:val="20"/>
          <w:szCs w:val="20"/>
        </w:rPr>
      </w:pPr>
      <w:r w:rsidRPr="00170B51">
        <w:rPr>
          <w:rFonts w:ascii="Calibri" w:eastAsia="Arial Unicode MS" w:hAnsi="Calibri" w:cs="Calibri"/>
          <w:kern w:val="1"/>
          <w:sz w:val="20"/>
          <w:szCs w:val="20"/>
        </w:rPr>
        <w:t xml:space="preserve">Активан интернет на свим бројевима по пуној брзини до количине предвиђене захтеваним пакетом, након потрошене количине интернет саобраћаја предвиђеног пакетом пренос података се наставља </w:t>
      </w:r>
      <w:r w:rsidRPr="00170B51">
        <w:rPr>
          <w:rFonts w:ascii="Calibri" w:eastAsia="Arial Unicode MS" w:hAnsi="Calibri" w:cs="Calibri"/>
          <w:b/>
          <w:kern w:val="1"/>
          <w:sz w:val="20"/>
          <w:szCs w:val="20"/>
        </w:rPr>
        <w:t>бесплатно</w:t>
      </w:r>
      <w:r w:rsidRPr="00170B51">
        <w:rPr>
          <w:rFonts w:ascii="Calibri" w:eastAsia="Arial Unicode MS" w:hAnsi="Calibri" w:cs="Calibri"/>
          <w:kern w:val="1"/>
          <w:sz w:val="20"/>
          <w:szCs w:val="20"/>
        </w:rPr>
        <w:t xml:space="preserve"> уз смањену брзину протока али не мању од 64 Кб/с;</w:t>
      </w:r>
    </w:p>
    <w:p w:rsidR="00170B51" w:rsidRPr="00170B51" w:rsidRDefault="00170B51" w:rsidP="00170B51">
      <w:pPr>
        <w:numPr>
          <w:ilvl w:val="0"/>
          <w:numId w:val="25"/>
        </w:numPr>
        <w:suppressAutoHyphens/>
        <w:spacing w:after="0" w:line="240" w:lineRule="auto"/>
        <w:jc w:val="both"/>
        <w:rPr>
          <w:rFonts w:ascii="Calibri" w:eastAsia="Arial Unicode MS" w:hAnsi="Calibri" w:cs="Calibri"/>
          <w:kern w:val="1"/>
          <w:sz w:val="20"/>
          <w:szCs w:val="20"/>
        </w:rPr>
      </w:pPr>
      <w:r w:rsidRPr="00170B51">
        <w:rPr>
          <w:rFonts w:ascii="Calibri" w:eastAsia="Arial Unicode MS" w:hAnsi="Calibri" w:cs="Calibri"/>
          <w:kern w:val="1"/>
          <w:sz w:val="20"/>
          <w:szCs w:val="20"/>
        </w:rPr>
        <w:t>у свим пакетима омогућити пренос података преко</w:t>
      </w:r>
      <w:r w:rsidRPr="00170B51">
        <w:rPr>
          <w:rFonts w:ascii="Calibri" w:eastAsia="Arial Unicode MS" w:hAnsi="Calibri" w:cs="Calibri"/>
          <w:kern w:val="1"/>
          <w:sz w:val="20"/>
          <w:szCs w:val="20"/>
          <w:lang w:val="sr-Cyrl-RS"/>
        </w:rPr>
        <w:t xml:space="preserve"> минимално</w:t>
      </w:r>
      <w:r w:rsidRPr="00170B51">
        <w:rPr>
          <w:rFonts w:ascii="Calibri" w:eastAsia="Arial Unicode MS" w:hAnsi="Calibri" w:cs="Calibri"/>
          <w:kern w:val="1"/>
          <w:sz w:val="20"/>
          <w:szCs w:val="20"/>
        </w:rPr>
        <w:t xml:space="preserve"> 4Г мреже.</w:t>
      </w:r>
    </w:p>
    <w:p w:rsidR="00170B51" w:rsidRPr="00170B51" w:rsidRDefault="00170B51" w:rsidP="00170B51">
      <w:pPr>
        <w:numPr>
          <w:ilvl w:val="0"/>
          <w:numId w:val="25"/>
        </w:numPr>
        <w:suppressAutoHyphens/>
        <w:spacing w:after="0" w:line="240" w:lineRule="auto"/>
        <w:jc w:val="both"/>
        <w:rPr>
          <w:rFonts w:ascii="Calibri" w:eastAsia="Arial Unicode MS" w:hAnsi="Calibri" w:cs="Calibri"/>
          <w:b/>
          <w:kern w:val="1"/>
          <w:sz w:val="20"/>
          <w:szCs w:val="20"/>
        </w:rPr>
      </w:pPr>
      <w:r w:rsidRPr="00170B51">
        <w:rPr>
          <w:rFonts w:ascii="Calibri" w:eastAsia="Arial Unicode MS" w:hAnsi="Calibri" w:cs="Calibri"/>
          <w:kern w:val="1"/>
          <w:sz w:val="20"/>
          <w:szCs w:val="20"/>
        </w:rPr>
        <w:t>Цене роминг услуга су према важећем ценовнику оператера за пословне кориснике;</w:t>
      </w:r>
    </w:p>
    <w:p w:rsidR="00170B51" w:rsidRPr="00170B51" w:rsidRDefault="00170B51" w:rsidP="00170B51">
      <w:pPr>
        <w:numPr>
          <w:ilvl w:val="0"/>
          <w:numId w:val="25"/>
        </w:numPr>
        <w:suppressAutoHyphens/>
        <w:spacing w:after="0" w:line="240" w:lineRule="auto"/>
        <w:jc w:val="both"/>
        <w:rPr>
          <w:rFonts w:ascii="Calibri" w:eastAsia="Arial Unicode MS" w:hAnsi="Calibri" w:cs="Calibri"/>
          <w:b/>
          <w:kern w:val="1"/>
          <w:sz w:val="20"/>
          <w:szCs w:val="20"/>
        </w:rPr>
      </w:pPr>
      <w:r w:rsidRPr="00170B51">
        <w:rPr>
          <w:rFonts w:ascii="Calibri" w:eastAsia="Arial Unicode MS" w:hAnsi="Calibri" w:cs="Calibri"/>
          <w:kern w:val="1"/>
          <w:sz w:val="20"/>
          <w:szCs w:val="20"/>
        </w:rPr>
        <w:t>Могућност активације роминг тарифних додатака на захтев Наручиоца;</w:t>
      </w:r>
    </w:p>
    <w:p w:rsidR="00170B51" w:rsidRPr="00170B51" w:rsidRDefault="00170B51" w:rsidP="00170B51">
      <w:pPr>
        <w:numPr>
          <w:ilvl w:val="0"/>
          <w:numId w:val="25"/>
        </w:numPr>
        <w:suppressAutoHyphens/>
        <w:spacing w:after="0" w:line="240" w:lineRule="auto"/>
        <w:jc w:val="both"/>
        <w:rPr>
          <w:rFonts w:ascii="Calibri" w:eastAsia="Arial Unicode MS" w:hAnsi="Calibri" w:cs="Calibri"/>
          <w:b/>
          <w:kern w:val="1"/>
          <w:sz w:val="20"/>
          <w:szCs w:val="20"/>
        </w:rPr>
      </w:pPr>
      <w:r w:rsidRPr="00170B51">
        <w:rPr>
          <w:rFonts w:ascii="Calibri" w:eastAsia="Arial Unicode MS" w:hAnsi="Calibri" w:cs="Calibri"/>
          <w:kern w:val="1"/>
          <w:sz w:val="20"/>
          <w:szCs w:val="20"/>
        </w:rPr>
        <w:t>Задржавање телефонских бројева чланова групе Наручиоца;</w:t>
      </w:r>
    </w:p>
    <w:p w:rsidR="00170B51" w:rsidRPr="00170B51" w:rsidRDefault="00170B51" w:rsidP="00170B51">
      <w:pPr>
        <w:numPr>
          <w:ilvl w:val="0"/>
          <w:numId w:val="25"/>
        </w:numPr>
        <w:suppressAutoHyphens/>
        <w:spacing w:after="0" w:line="240" w:lineRule="auto"/>
        <w:jc w:val="both"/>
        <w:rPr>
          <w:rFonts w:ascii="Calibri" w:eastAsia="Arial Unicode MS" w:hAnsi="Calibri" w:cs="Calibri"/>
          <w:b/>
          <w:kern w:val="1"/>
          <w:sz w:val="20"/>
          <w:szCs w:val="20"/>
        </w:rPr>
      </w:pPr>
      <w:r w:rsidRPr="00170B51">
        <w:rPr>
          <w:rFonts w:ascii="Calibri" w:eastAsia="Arial Unicode MS" w:hAnsi="Calibri" w:cs="Calibri"/>
          <w:kern w:val="1"/>
          <w:sz w:val="20"/>
          <w:szCs w:val="20"/>
        </w:rPr>
        <w:t>У случају промене оператера, трошкове преноса бројева сноси оператер-прималац броја;</w:t>
      </w:r>
    </w:p>
    <w:p w:rsidR="00170B51" w:rsidRPr="00170B51" w:rsidRDefault="00170B51" w:rsidP="00170B51">
      <w:pPr>
        <w:numPr>
          <w:ilvl w:val="0"/>
          <w:numId w:val="25"/>
        </w:numPr>
        <w:suppressAutoHyphens/>
        <w:spacing w:after="0" w:line="240" w:lineRule="auto"/>
        <w:jc w:val="both"/>
        <w:rPr>
          <w:rFonts w:ascii="Calibri" w:eastAsia="Arial Unicode MS" w:hAnsi="Calibri" w:cs="Calibri"/>
          <w:b/>
          <w:kern w:val="1"/>
          <w:sz w:val="20"/>
          <w:szCs w:val="20"/>
        </w:rPr>
      </w:pPr>
      <w:r w:rsidRPr="00170B51">
        <w:rPr>
          <w:rFonts w:ascii="Calibri" w:eastAsia="Arial Unicode MS" w:hAnsi="Calibri" w:cs="Calibri"/>
          <w:kern w:val="1"/>
          <w:sz w:val="20"/>
          <w:szCs w:val="20"/>
        </w:rPr>
        <w:t>Изабрани понуђач мора имати обезбеђен сервис, преузимање и враћање апарата са сервиса од стране мобилног оператера, као и да обезбеди заменске апарате за време трајања сервиса телефона;</w:t>
      </w:r>
    </w:p>
    <w:p w:rsidR="00170B51" w:rsidRPr="00170B51" w:rsidRDefault="00170B51" w:rsidP="00170B51">
      <w:pPr>
        <w:numPr>
          <w:ilvl w:val="0"/>
          <w:numId w:val="25"/>
        </w:numPr>
        <w:suppressAutoHyphens/>
        <w:spacing w:after="0" w:line="240" w:lineRule="auto"/>
        <w:jc w:val="both"/>
        <w:rPr>
          <w:rFonts w:ascii="Calibri" w:eastAsia="Arial Unicode MS" w:hAnsi="Calibri" w:cs="Calibri"/>
          <w:b/>
          <w:kern w:val="1"/>
          <w:sz w:val="20"/>
          <w:szCs w:val="20"/>
        </w:rPr>
      </w:pPr>
      <w:r w:rsidRPr="00170B51">
        <w:rPr>
          <w:rFonts w:ascii="Calibri" w:eastAsia="Arial Unicode MS" w:hAnsi="Calibri" w:cs="Calibri"/>
          <w:kern w:val="1"/>
          <w:sz w:val="20"/>
          <w:szCs w:val="20"/>
        </w:rPr>
        <w:t>Листинг одлазног саобраћаја се не наплаћује;</w:t>
      </w:r>
    </w:p>
    <w:p w:rsidR="00170B51" w:rsidRPr="00170B51" w:rsidRDefault="00170B51" w:rsidP="00170B51">
      <w:pPr>
        <w:numPr>
          <w:ilvl w:val="0"/>
          <w:numId w:val="25"/>
        </w:numPr>
        <w:suppressAutoHyphens/>
        <w:spacing w:after="0" w:line="100" w:lineRule="atLeast"/>
        <w:rPr>
          <w:rFonts w:ascii="Calibri" w:eastAsia="Arial Unicode MS" w:hAnsi="Calibri" w:cs="Calibri"/>
          <w:kern w:val="1"/>
          <w:sz w:val="20"/>
          <w:szCs w:val="20"/>
        </w:rPr>
      </w:pPr>
      <w:r w:rsidRPr="00170B51">
        <w:rPr>
          <w:rFonts w:ascii="Calibri" w:eastAsia="Arial Unicode MS" w:hAnsi="Calibri" w:cs="Calibri"/>
          <w:kern w:val="1"/>
          <w:sz w:val="20"/>
          <w:szCs w:val="20"/>
        </w:rPr>
        <w:t>све остале услуге се наплаћују према стандардном ценовнику Понуђача који је Понуђач обавезан доставити оверен уз понуду.;</w:t>
      </w:r>
    </w:p>
    <w:p w:rsidR="00170B51" w:rsidRPr="00170B51" w:rsidRDefault="00170B51" w:rsidP="00170B51">
      <w:pPr>
        <w:numPr>
          <w:ilvl w:val="0"/>
          <w:numId w:val="25"/>
        </w:numPr>
        <w:suppressAutoHyphens/>
        <w:spacing w:after="0" w:line="240" w:lineRule="auto"/>
        <w:jc w:val="both"/>
        <w:rPr>
          <w:rFonts w:ascii="Calibri" w:eastAsia="Arial Unicode MS" w:hAnsi="Calibri" w:cs="Calibri"/>
          <w:b/>
          <w:kern w:val="1"/>
          <w:sz w:val="20"/>
          <w:szCs w:val="20"/>
        </w:rPr>
      </w:pPr>
      <w:r w:rsidRPr="00170B51">
        <w:rPr>
          <w:rFonts w:ascii="Calibri" w:eastAsia="Arial Unicode MS" w:hAnsi="Calibri" w:cs="Calibri"/>
          <w:kern w:val="1"/>
          <w:sz w:val="20"/>
          <w:szCs w:val="20"/>
        </w:rPr>
        <w:t>Техничка подршка (24 сата дневно, 7 дана у недељи-за време трајања уговора) омогућен континуирани бесплатан увид у рачун (стање рачуна);</w:t>
      </w:r>
    </w:p>
    <w:p w:rsidR="00170B51" w:rsidRPr="00170B51" w:rsidRDefault="00170B51" w:rsidP="00170B51">
      <w:pPr>
        <w:numPr>
          <w:ilvl w:val="0"/>
          <w:numId w:val="25"/>
        </w:numPr>
        <w:suppressAutoHyphens/>
        <w:overflowPunct w:val="0"/>
        <w:autoSpaceDE w:val="0"/>
        <w:autoSpaceDN w:val="0"/>
        <w:spacing w:after="0" w:line="240" w:lineRule="auto"/>
        <w:ind w:left="709"/>
        <w:jc w:val="both"/>
        <w:rPr>
          <w:rFonts w:ascii="Calibri" w:eastAsia="Arial Unicode MS" w:hAnsi="Calibri" w:cs="Calibri"/>
          <w:bCs/>
          <w:i/>
          <w:kern w:val="1"/>
          <w:sz w:val="20"/>
          <w:szCs w:val="20"/>
        </w:rPr>
      </w:pPr>
      <w:r w:rsidRPr="00170B51">
        <w:rPr>
          <w:rFonts w:ascii="Calibri" w:eastAsia="Arial Unicode MS" w:hAnsi="Calibri" w:cs="Calibri"/>
          <w:kern w:val="1"/>
          <w:sz w:val="20"/>
          <w:szCs w:val="20"/>
        </w:rPr>
        <w:t>Понуђач је обавезан да достави техничку спецификацију за понуђене мобилне телефонске апарате.</w:t>
      </w:r>
    </w:p>
    <w:p w:rsidR="00170B51" w:rsidRPr="00170B51" w:rsidRDefault="00170B51" w:rsidP="00170B51">
      <w:pPr>
        <w:numPr>
          <w:ilvl w:val="0"/>
          <w:numId w:val="25"/>
        </w:numPr>
        <w:suppressAutoHyphens/>
        <w:overflowPunct w:val="0"/>
        <w:autoSpaceDE w:val="0"/>
        <w:autoSpaceDN w:val="0"/>
        <w:spacing w:after="0" w:line="240" w:lineRule="auto"/>
        <w:ind w:left="709"/>
        <w:jc w:val="both"/>
        <w:rPr>
          <w:rFonts w:ascii="Calibri" w:eastAsia="Arial Unicode MS" w:hAnsi="Calibri" w:cs="Calibri"/>
          <w:bCs/>
          <w:i/>
          <w:kern w:val="1"/>
          <w:sz w:val="20"/>
          <w:szCs w:val="20"/>
        </w:rPr>
      </w:pPr>
      <w:r w:rsidRPr="00170B51">
        <w:rPr>
          <w:rFonts w:ascii="Calibri" w:eastAsia="Arial Unicode MS" w:hAnsi="Calibri" w:cs="Calibri"/>
          <w:bCs/>
          <w:kern w:val="1"/>
          <w:sz w:val="20"/>
          <w:szCs w:val="20"/>
          <w:lang w:val="sr-Cyrl-CS"/>
        </w:rPr>
        <w:t>Уговорни период је 12 месеци од дана закључења уговора по предметној јавној набавци.</w:t>
      </w:r>
    </w:p>
    <w:p w:rsidR="00170B51" w:rsidRDefault="00170B51" w:rsidP="00170B51">
      <w:pPr>
        <w:spacing w:after="200" w:line="100" w:lineRule="atLeast"/>
        <w:jc w:val="center"/>
        <w:rPr>
          <w:rFonts w:ascii="Calibri" w:eastAsia="Arial Unicode MS" w:hAnsi="Calibri" w:cs="Calibri"/>
          <w:b/>
          <w:bCs/>
          <w:color w:val="000000"/>
          <w:kern w:val="1"/>
          <w:sz w:val="20"/>
          <w:szCs w:val="20"/>
        </w:rPr>
      </w:pPr>
    </w:p>
    <w:p w:rsidR="00170B51" w:rsidRDefault="00170B51" w:rsidP="00170B51">
      <w:pPr>
        <w:spacing w:after="200" w:line="100" w:lineRule="atLeast"/>
        <w:jc w:val="center"/>
        <w:rPr>
          <w:rFonts w:ascii="Calibri" w:eastAsia="Arial Unicode MS" w:hAnsi="Calibri" w:cs="Calibri"/>
          <w:b/>
          <w:bCs/>
          <w:color w:val="000000"/>
          <w:kern w:val="1"/>
          <w:sz w:val="20"/>
          <w:szCs w:val="20"/>
        </w:rPr>
      </w:pPr>
    </w:p>
    <w:p w:rsidR="00170B51" w:rsidRDefault="00170B51" w:rsidP="00170B51">
      <w:pPr>
        <w:spacing w:after="200" w:line="100" w:lineRule="atLeast"/>
        <w:jc w:val="center"/>
        <w:rPr>
          <w:rFonts w:ascii="Calibri" w:eastAsia="Arial Unicode MS" w:hAnsi="Calibri" w:cs="Calibri"/>
          <w:b/>
          <w:bCs/>
          <w:color w:val="000000"/>
          <w:kern w:val="1"/>
          <w:sz w:val="20"/>
          <w:szCs w:val="20"/>
        </w:rPr>
      </w:pPr>
    </w:p>
    <w:p w:rsidR="00170B51" w:rsidRDefault="00170B51" w:rsidP="00170B51">
      <w:pPr>
        <w:spacing w:after="200" w:line="100" w:lineRule="atLeast"/>
        <w:jc w:val="center"/>
        <w:rPr>
          <w:rFonts w:ascii="Calibri" w:eastAsia="Arial Unicode MS" w:hAnsi="Calibri" w:cs="Calibri"/>
          <w:b/>
          <w:bCs/>
          <w:color w:val="000000"/>
          <w:kern w:val="1"/>
          <w:sz w:val="20"/>
          <w:szCs w:val="20"/>
        </w:rPr>
      </w:pPr>
    </w:p>
    <w:p w:rsidR="00170B51" w:rsidRPr="00170B51" w:rsidRDefault="00170B51" w:rsidP="00170B51">
      <w:pPr>
        <w:spacing w:after="200" w:line="100" w:lineRule="atLeast"/>
        <w:jc w:val="center"/>
        <w:rPr>
          <w:rFonts w:ascii="Calibri" w:eastAsia="Arial Unicode MS" w:hAnsi="Calibri" w:cs="Calibri"/>
          <w:b/>
          <w:bCs/>
          <w:kern w:val="1"/>
          <w:sz w:val="20"/>
          <w:szCs w:val="20"/>
        </w:rPr>
      </w:pPr>
      <w:r>
        <w:rPr>
          <w:rFonts w:ascii="Calibri" w:eastAsia="Arial Unicode MS" w:hAnsi="Calibri" w:cs="Calibri"/>
          <w:b/>
          <w:bCs/>
          <w:kern w:val="1"/>
          <w:sz w:val="20"/>
          <w:szCs w:val="20"/>
          <w:lang w:val="sr-Cyrl-CS"/>
        </w:rPr>
        <w:t>ТЕХНИЧКИ ОПИС ПАКЕТА</w:t>
      </w:r>
    </w:p>
    <w:p w:rsidR="00170B51" w:rsidRPr="00170B51" w:rsidRDefault="00170B51" w:rsidP="00170B51">
      <w:pPr>
        <w:spacing w:after="200" w:line="100" w:lineRule="atLeast"/>
        <w:jc w:val="center"/>
        <w:rPr>
          <w:rFonts w:ascii="Calibri" w:eastAsia="Arial Unicode MS" w:hAnsi="Calibri" w:cs="Calibri"/>
          <w:b/>
          <w:bCs/>
          <w:kern w:val="1"/>
          <w:sz w:val="20"/>
          <w:szCs w:val="20"/>
        </w:rPr>
      </w:pPr>
      <w:r w:rsidRPr="00170B51">
        <w:rPr>
          <w:rFonts w:ascii="Calibri" w:eastAsia="Arial Unicode MS" w:hAnsi="Calibri" w:cs="Calibri"/>
          <w:b/>
          <w:bCs/>
          <w:kern w:val="1"/>
          <w:sz w:val="20"/>
          <w:szCs w:val="20"/>
          <w:lang w:val="sr-Cyrl-CS"/>
        </w:rPr>
        <w:t xml:space="preserve">За </w:t>
      </w:r>
      <w:r w:rsidRPr="00170B51">
        <w:rPr>
          <w:rFonts w:ascii="Calibri" w:eastAsia="Arial Unicode MS" w:hAnsi="Calibri" w:cs="Calibri"/>
          <w:b/>
          <w:bCs/>
          <w:kern w:val="1"/>
          <w:sz w:val="20"/>
          <w:szCs w:val="20"/>
          <w:lang w:val="sr-Cyrl-RS"/>
        </w:rPr>
        <w:t>158</w:t>
      </w:r>
      <w:r w:rsidRPr="00170B51">
        <w:rPr>
          <w:rFonts w:ascii="Calibri" w:eastAsia="Arial Unicode MS" w:hAnsi="Calibri" w:cs="Calibri"/>
          <w:b/>
          <w:bCs/>
          <w:kern w:val="1"/>
          <w:sz w:val="20"/>
          <w:szCs w:val="20"/>
          <w:lang w:val="sr-Cyrl-CS"/>
        </w:rPr>
        <w:t xml:space="preserve"> бројева формирана кроз </w:t>
      </w:r>
      <w:r w:rsidRPr="00170B51">
        <w:rPr>
          <w:rFonts w:ascii="Calibri" w:eastAsia="Arial Unicode MS" w:hAnsi="Calibri" w:cs="Calibri"/>
          <w:b/>
          <w:bCs/>
          <w:kern w:val="1"/>
          <w:sz w:val="20"/>
          <w:szCs w:val="20"/>
          <w:lang w:val="sr-Cyrl-RS"/>
        </w:rPr>
        <w:t>2</w:t>
      </w:r>
      <w:r w:rsidRPr="00170B51">
        <w:rPr>
          <w:rFonts w:ascii="Calibri" w:eastAsia="Arial Unicode MS" w:hAnsi="Calibri" w:cs="Calibri"/>
          <w:b/>
          <w:bCs/>
          <w:kern w:val="1"/>
          <w:sz w:val="20"/>
          <w:szCs w:val="20"/>
        </w:rPr>
        <w:t xml:space="preserve"> </w:t>
      </w:r>
      <w:r w:rsidRPr="00170B51">
        <w:rPr>
          <w:rFonts w:ascii="Calibri" w:eastAsia="Arial Unicode MS" w:hAnsi="Calibri" w:cs="Calibri"/>
          <w:b/>
          <w:bCs/>
          <w:kern w:val="1"/>
          <w:sz w:val="20"/>
          <w:szCs w:val="20"/>
          <w:lang w:val="sr-Cyrl-CS"/>
        </w:rPr>
        <w:t>пакета</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2171"/>
        <w:gridCol w:w="2285"/>
      </w:tblGrid>
      <w:tr w:rsidR="00170B51" w:rsidRPr="00170B51" w:rsidTr="00170B51">
        <w:trPr>
          <w:trHeight w:val="1172"/>
          <w:jc w:val="center"/>
        </w:trPr>
        <w:tc>
          <w:tcPr>
            <w:tcW w:w="5029" w:type="dxa"/>
            <w:shd w:val="clear" w:color="auto" w:fill="F2F2F2"/>
            <w:vAlign w:val="center"/>
            <w:hideMark/>
          </w:tcPr>
          <w:p w:rsidR="00170B51" w:rsidRPr="00170B51" w:rsidRDefault="00170B51" w:rsidP="00170B51">
            <w:pPr>
              <w:spacing w:after="200" w:line="276" w:lineRule="auto"/>
              <w:jc w:val="center"/>
              <w:rPr>
                <w:rFonts w:ascii="Calibri" w:eastAsia="Calibri" w:hAnsi="Calibri" w:cs="Calibri"/>
                <w:b/>
                <w:sz w:val="20"/>
                <w:szCs w:val="20"/>
              </w:rPr>
            </w:pPr>
            <w:r w:rsidRPr="00170B51">
              <w:rPr>
                <w:rFonts w:ascii="Calibri" w:eastAsia="Calibri" w:hAnsi="Calibri" w:cs="Calibri"/>
                <w:b/>
                <w:sz w:val="20"/>
                <w:szCs w:val="20"/>
              </w:rPr>
              <w:t>САОБРАЋАЈ УКЉУЧЕН У ПРЕТПЛАТУ</w:t>
            </w:r>
          </w:p>
          <w:p w:rsidR="00170B51" w:rsidRPr="00170B51" w:rsidRDefault="00170B51" w:rsidP="00170B51">
            <w:pPr>
              <w:spacing w:after="200" w:line="276" w:lineRule="auto"/>
              <w:jc w:val="center"/>
              <w:rPr>
                <w:rFonts w:ascii="Calibri" w:eastAsia="Calibri" w:hAnsi="Calibri" w:cs="Calibri"/>
                <w:b/>
                <w:sz w:val="20"/>
                <w:szCs w:val="20"/>
              </w:rPr>
            </w:pPr>
            <w:r w:rsidRPr="00170B51">
              <w:rPr>
                <w:rFonts w:ascii="Calibri" w:eastAsia="Calibri" w:hAnsi="Calibri" w:cs="Calibri"/>
                <w:b/>
                <w:sz w:val="20"/>
                <w:szCs w:val="20"/>
              </w:rPr>
              <w:t xml:space="preserve"> (МИНИМАЛНО ЗАХТЕВАНЕ КОЛИЧИНЕ)</w:t>
            </w:r>
          </w:p>
        </w:tc>
        <w:tc>
          <w:tcPr>
            <w:tcW w:w="2171" w:type="dxa"/>
            <w:shd w:val="clear" w:color="auto" w:fill="F2F2F2"/>
            <w:noWrap/>
            <w:vAlign w:val="center"/>
            <w:hideMark/>
          </w:tcPr>
          <w:p w:rsidR="00170B51" w:rsidRPr="00170B51" w:rsidRDefault="00170B51" w:rsidP="00170B51">
            <w:pPr>
              <w:spacing w:after="200" w:line="276" w:lineRule="auto"/>
              <w:jc w:val="center"/>
              <w:rPr>
                <w:rFonts w:ascii="Calibri" w:eastAsia="Calibri" w:hAnsi="Calibri" w:cs="Calibri"/>
                <w:b/>
                <w:sz w:val="20"/>
                <w:szCs w:val="20"/>
              </w:rPr>
            </w:pPr>
            <w:r w:rsidRPr="00170B51">
              <w:rPr>
                <w:rFonts w:ascii="Calibri" w:eastAsia="Calibri" w:hAnsi="Calibri" w:cs="Calibri"/>
                <w:b/>
                <w:sz w:val="20"/>
                <w:szCs w:val="20"/>
              </w:rPr>
              <w:t>ПАКЕТ 1</w:t>
            </w:r>
          </w:p>
        </w:tc>
        <w:tc>
          <w:tcPr>
            <w:tcW w:w="2285" w:type="dxa"/>
            <w:shd w:val="clear" w:color="auto" w:fill="F2F2F2"/>
            <w:vAlign w:val="center"/>
            <w:hideMark/>
          </w:tcPr>
          <w:p w:rsidR="00170B51" w:rsidRPr="00170B51" w:rsidRDefault="00170B51" w:rsidP="00170B51">
            <w:pPr>
              <w:spacing w:after="200" w:line="276" w:lineRule="auto"/>
              <w:jc w:val="center"/>
              <w:rPr>
                <w:rFonts w:ascii="Calibri" w:eastAsia="Calibri" w:hAnsi="Calibri" w:cs="Calibri"/>
                <w:b/>
                <w:sz w:val="20"/>
                <w:szCs w:val="20"/>
              </w:rPr>
            </w:pPr>
            <w:r w:rsidRPr="00170B51">
              <w:rPr>
                <w:rFonts w:ascii="Calibri" w:eastAsia="Calibri" w:hAnsi="Calibri" w:cs="Calibri"/>
                <w:b/>
                <w:sz w:val="20"/>
                <w:szCs w:val="20"/>
              </w:rPr>
              <w:t>ПАКЕТ 2</w:t>
            </w:r>
          </w:p>
        </w:tc>
      </w:tr>
      <w:tr w:rsidR="00170B51" w:rsidRPr="00170B51" w:rsidTr="00EA5669">
        <w:trPr>
          <w:trHeight w:val="822"/>
          <w:jc w:val="center"/>
        </w:trPr>
        <w:tc>
          <w:tcPr>
            <w:tcW w:w="5029" w:type="dxa"/>
            <w:shd w:val="clear" w:color="auto" w:fill="auto"/>
            <w:vAlign w:val="center"/>
            <w:hideMark/>
          </w:tcPr>
          <w:p w:rsidR="00170B51" w:rsidRPr="00170B51" w:rsidRDefault="00170B51" w:rsidP="00170B51">
            <w:pPr>
              <w:spacing w:after="200" w:line="276" w:lineRule="auto"/>
              <w:jc w:val="center"/>
              <w:rPr>
                <w:rFonts w:ascii="Calibri" w:eastAsia="Calibri" w:hAnsi="Calibri" w:cs="Calibri"/>
                <w:color w:val="000000"/>
                <w:sz w:val="20"/>
                <w:szCs w:val="20"/>
              </w:rPr>
            </w:pPr>
            <w:r w:rsidRPr="00170B51">
              <w:rPr>
                <w:rFonts w:ascii="Calibri" w:eastAsia="Calibri" w:hAnsi="Calibri" w:cs="Calibri"/>
                <w:color w:val="000000"/>
                <w:sz w:val="20"/>
                <w:szCs w:val="20"/>
              </w:rPr>
              <w:t xml:space="preserve">Број минута у групи наручиоца </w:t>
            </w:r>
          </w:p>
        </w:tc>
        <w:tc>
          <w:tcPr>
            <w:tcW w:w="2171" w:type="dxa"/>
            <w:shd w:val="clear" w:color="auto" w:fill="auto"/>
            <w:vAlign w:val="center"/>
            <w:hideMark/>
          </w:tcPr>
          <w:p w:rsidR="00170B51" w:rsidRPr="00170B51" w:rsidRDefault="00170B51" w:rsidP="00170B51">
            <w:pPr>
              <w:spacing w:after="200" w:line="276" w:lineRule="auto"/>
              <w:jc w:val="center"/>
              <w:rPr>
                <w:rFonts w:ascii="Calibri" w:eastAsia="Calibri" w:hAnsi="Calibri" w:cs="Calibri"/>
                <w:color w:val="000000"/>
                <w:sz w:val="20"/>
                <w:szCs w:val="20"/>
                <w:lang w:val="sr-Cyrl-RS"/>
              </w:rPr>
            </w:pPr>
            <w:r w:rsidRPr="00170B51">
              <w:rPr>
                <w:rFonts w:ascii="Calibri" w:eastAsia="Calibri" w:hAnsi="Calibri" w:cs="Calibri"/>
                <w:color w:val="000000"/>
                <w:sz w:val="20"/>
                <w:szCs w:val="20"/>
                <w:lang w:val="sr-Cyrl-RS"/>
              </w:rPr>
              <w:t xml:space="preserve">неограничено </w:t>
            </w:r>
          </w:p>
        </w:tc>
        <w:tc>
          <w:tcPr>
            <w:tcW w:w="2285" w:type="dxa"/>
            <w:shd w:val="clear" w:color="auto" w:fill="auto"/>
            <w:vAlign w:val="center"/>
            <w:hideMark/>
          </w:tcPr>
          <w:p w:rsidR="00170B51" w:rsidRPr="00170B51" w:rsidRDefault="00170B51" w:rsidP="00170B51">
            <w:pPr>
              <w:spacing w:after="200" w:line="276" w:lineRule="auto"/>
              <w:jc w:val="center"/>
              <w:rPr>
                <w:rFonts w:ascii="Calibri" w:eastAsia="Calibri" w:hAnsi="Calibri" w:cs="Calibri"/>
                <w:color w:val="000000"/>
                <w:sz w:val="20"/>
                <w:szCs w:val="20"/>
              </w:rPr>
            </w:pPr>
            <w:r w:rsidRPr="00170B51">
              <w:rPr>
                <w:rFonts w:ascii="Calibri" w:eastAsia="Calibri" w:hAnsi="Calibri" w:cs="Calibri"/>
                <w:color w:val="000000"/>
                <w:sz w:val="20"/>
                <w:szCs w:val="20"/>
              </w:rPr>
              <w:t>неограничено</w:t>
            </w:r>
          </w:p>
        </w:tc>
      </w:tr>
      <w:tr w:rsidR="00170B51" w:rsidRPr="00170B51" w:rsidTr="00EA5669">
        <w:trPr>
          <w:trHeight w:val="822"/>
          <w:jc w:val="center"/>
        </w:trPr>
        <w:tc>
          <w:tcPr>
            <w:tcW w:w="5029" w:type="dxa"/>
            <w:shd w:val="clear" w:color="auto" w:fill="auto"/>
            <w:vAlign w:val="center"/>
          </w:tcPr>
          <w:p w:rsidR="00170B51" w:rsidRPr="00170B51" w:rsidRDefault="00170B51" w:rsidP="00170B51">
            <w:pPr>
              <w:spacing w:after="200" w:line="276" w:lineRule="auto"/>
              <w:jc w:val="center"/>
              <w:rPr>
                <w:rFonts w:ascii="Calibri" w:eastAsia="Calibri" w:hAnsi="Calibri" w:cs="Calibri"/>
                <w:color w:val="000000"/>
                <w:sz w:val="20"/>
                <w:szCs w:val="20"/>
                <w:lang w:val="sr-Cyrl-RS"/>
              </w:rPr>
            </w:pPr>
            <w:r w:rsidRPr="00170B51">
              <w:rPr>
                <w:rFonts w:ascii="Calibri" w:eastAsia="Calibri" w:hAnsi="Calibri" w:cs="Calibri"/>
                <w:color w:val="000000"/>
                <w:sz w:val="20"/>
                <w:szCs w:val="20"/>
              </w:rPr>
              <w:t xml:space="preserve">Број минута </w:t>
            </w:r>
            <w:r w:rsidRPr="00170B51">
              <w:rPr>
                <w:rFonts w:ascii="Calibri" w:eastAsia="Calibri" w:hAnsi="Calibri" w:cs="Calibri"/>
                <w:color w:val="000000"/>
                <w:sz w:val="20"/>
                <w:szCs w:val="20"/>
                <w:lang w:val="sr-Cyrl-RS"/>
              </w:rPr>
              <w:t xml:space="preserve">у мрежи </w:t>
            </w:r>
            <w:r w:rsidRPr="00170B51">
              <w:rPr>
                <w:rFonts w:ascii="Calibri" w:eastAsia="Calibri" w:hAnsi="Calibri" w:cs="Calibri"/>
                <w:color w:val="000000"/>
                <w:sz w:val="20"/>
                <w:szCs w:val="20"/>
              </w:rPr>
              <w:t xml:space="preserve"> </w:t>
            </w:r>
            <w:r w:rsidRPr="00170B51">
              <w:rPr>
                <w:rFonts w:ascii="Calibri" w:eastAsia="Calibri" w:hAnsi="Calibri" w:cs="Calibri"/>
                <w:color w:val="000000"/>
                <w:sz w:val="20"/>
                <w:szCs w:val="20"/>
                <w:lang w:val="sr-Cyrl-RS"/>
              </w:rPr>
              <w:t>оператера</w:t>
            </w:r>
          </w:p>
        </w:tc>
        <w:tc>
          <w:tcPr>
            <w:tcW w:w="2171" w:type="dxa"/>
            <w:shd w:val="clear" w:color="auto" w:fill="auto"/>
            <w:vAlign w:val="center"/>
          </w:tcPr>
          <w:p w:rsidR="00170B51" w:rsidRPr="00170B51" w:rsidRDefault="00170B51" w:rsidP="00170B51">
            <w:pPr>
              <w:spacing w:after="200" w:line="276" w:lineRule="auto"/>
              <w:jc w:val="center"/>
              <w:rPr>
                <w:rFonts w:ascii="Calibri" w:eastAsia="Calibri" w:hAnsi="Calibri" w:cs="Calibri"/>
                <w:color w:val="000000"/>
                <w:sz w:val="20"/>
                <w:szCs w:val="20"/>
                <w:lang w:val="sr-Cyrl-RS"/>
              </w:rPr>
            </w:pPr>
            <w:r w:rsidRPr="00170B51">
              <w:rPr>
                <w:rFonts w:ascii="Calibri" w:eastAsia="Calibri" w:hAnsi="Calibri" w:cs="Calibri"/>
                <w:color w:val="000000"/>
                <w:sz w:val="20"/>
                <w:szCs w:val="20"/>
                <w:lang w:val="sr-Cyrl-RS"/>
              </w:rPr>
              <w:t xml:space="preserve">неограничено </w:t>
            </w:r>
          </w:p>
        </w:tc>
        <w:tc>
          <w:tcPr>
            <w:tcW w:w="2285" w:type="dxa"/>
            <w:shd w:val="clear" w:color="auto" w:fill="auto"/>
            <w:vAlign w:val="center"/>
          </w:tcPr>
          <w:p w:rsidR="00170B51" w:rsidRPr="00170B51" w:rsidRDefault="00170B51" w:rsidP="00170B51">
            <w:pPr>
              <w:spacing w:after="200" w:line="276" w:lineRule="auto"/>
              <w:jc w:val="center"/>
              <w:rPr>
                <w:rFonts w:ascii="Calibri" w:eastAsia="Calibri" w:hAnsi="Calibri" w:cs="Calibri"/>
                <w:color w:val="000000"/>
                <w:sz w:val="20"/>
                <w:szCs w:val="20"/>
              </w:rPr>
            </w:pPr>
            <w:r w:rsidRPr="00170B51">
              <w:rPr>
                <w:rFonts w:ascii="Calibri" w:eastAsia="Calibri" w:hAnsi="Calibri" w:cs="Calibri"/>
                <w:color w:val="000000"/>
                <w:sz w:val="20"/>
                <w:szCs w:val="20"/>
              </w:rPr>
              <w:t>неограничено</w:t>
            </w:r>
          </w:p>
        </w:tc>
      </w:tr>
      <w:tr w:rsidR="00170B51" w:rsidRPr="00170B51" w:rsidTr="00EA5669">
        <w:trPr>
          <w:trHeight w:val="812"/>
          <w:jc w:val="center"/>
        </w:trPr>
        <w:tc>
          <w:tcPr>
            <w:tcW w:w="5029" w:type="dxa"/>
            <w:shd w:val="clear" w:color="auto" w:fill="auto"/>
            <w:vAlign w:val="center"/>
            <w:hideMark/>
          </w:tcPr>
          <w:p w:rsidR="00170B51" w:rsidRPr="00170B51" w:rsidRDefault="00170B51" w:rsidP="00170B51">
            <w:pPr>
              <w:spacing w:after="200" w:line="276" w:lineRule="auto"/>
              <w:jc w:val="center"/>
              <w:rPr>
                <w:rFonts w:ascii="Calibri" w:eastAsia="Calibri" w:hAnsi="Calibri" w:cs="Calibri"/>
                <w:color w:val="000000"/>
                <w:sz w:val="20"/>
                <w:szCs w:val="20"/>
              </w:rPr>
            </w:pPr>
            <w:r w:rsidRPr="00170B51">
              <w:rPr>
                <w:rFonts w:ascii="Calibri" w:eastAsia="Calibri" w:hAnsi="Calibri" w:cs="Calibri"/>
                <w:color w:val="000000"/>
                <w:sz w:val="20"/>
                <w:szCs w:val="20"/>
              </w:rPr>
              <w:t xml:space="preserve">Број минута ка свим мрежама </w:t>
            </w:r>
            <w:r w:rsidRPr="00170B51">
              <w:rPr>
                <w:rFonts w:ascii="Calibri" w:eastAsia="Calibri" w:hAnsi="Calibri" w:cs="Calibri"/>
                <w:sz w:val="20"/>
                <w:szCs w:val="20"/>
              </w:rPr>
              <w:t>(минимум)</w:t>
            </w:r>
          </w:p>
        </w:tc>
        <w:tc>
          <w:tcPr>
            <w:tcW w:w="2171" w:type="dxa"/>
            <w:shd w:val="clear" w:color="auto" w:fill="auto"/>
            <w:noWrap/>
            <w:vAlign w:val="center"/>
            <w:hideMark/>
          </w:tcPr>
          <w:p w:rsidR="00170B51" w:rsidRPr="00170B51" w:rsidRDefault="007269B6" w:rsidP="00170B51">
            <w:pPr>
              <w:spacing w:after="200" w:line="276" w:lineRule="auto"/>
              <w:jc w:val="center"/>
              <w:rPr>
                <w:rFonts w:ascii="Calibri" w:eastAsia="Calibri" w:hAnsi="Calibri" w:cs="Calibri"/>
                <w:color w:val="000000"/>
                <w:sz w:val="20"/>
                <w:szCs w:val="20"/>
                <w:lang w:val="sr-Cyrl-RS"/>
              </w:rPr>
            </w:pPr>
            <w:r>
              <w:rPr>
                <w:rFonts w:ascii="Calibri" w:eastAsia="Calibri" w:hAnsi="Calibri" w:cs="Calibri"/>
                <w:color w:val="000000"/>
                <w:sz w:val="20"/>
                <w:szCs w:val="20"/>
                <w:lang w:val="sr-Cyrl-RS"/>
              </w:rPr>
              <w:t>450</w:t>
            </w:r>
          </w:p>
        </w:tc>
        <w:tc>
          <w:tcPr>
            <w:tcW w:w="2285" w:type="dxa"/>
            <w:shd w:val="clear" w:color="auto" w:fill="auto"/>
            <w:noWrap/>
            <w:vAlign w:val="center"/>
          </w:tcPr>
          <w:p w:rsidR="00170B51" w:rsidRPr="00170B51" w:rsidRDefault="00170B51" w:rsidP="00170B51">
            <w:pPr>
              <w:spacing w:after="200" w:line="276" w:lineRule="auto"/>
              <w:jc w:val="center"/>
              <w:rPr>
                <w:rFonts w:ascii="Calibri" w:eastAsia="Calibri" w:hAnsi="Calibri" w:cs="Calibri"/>
                <w:color w:val="000000"/>
                <w:sz w:val="20"/>
                <w:szCs w:val="20"/>
              </w:rPr>
            </w:pPr>
            <w:r w:rsidRPr="00170B51">
              <w:rPr>
                <w:rFonts w:ascii="Calibri" w:eastAsia="Calibri" w:hAnsi="Calibri" w:cs="Calibri"/>
                <w:color w:val="000000"/>
                <w:sz w:val="20"/>
                <w:szCs w:val="20"/>
                <w:lang w:val="sr-Cyrl-RS"/>
              </w:rPr>
              <w:t>неограничено</w:t>
            </w:r>
          </w:p>
        </w:tc>
      </w:tr>
      <w:tr w:rsidR="00170B51" w:rsidRPr="00170B51" w:rsidTr="00EA5669">
        <w:trPr>
          <w:trHeight w:val="819"/>
          <w:jc w:val="center"/>
        </w:trPr>
        <w:tc>
          <w:tcPr>
            <w:tcW w:w="5029" w:type="dxa"/>
            <w:shd w:val="clear" w:color="auto" w:fill="auto"/>
            <w:noWrap/>
            <w:vAlign w:val="center"/>
            <w:hideMark/>
          </w:tcPr>
          <w:p w:rsidR="00170B51" w:rsidRPr="00170B51" w:rsidRDefault="00170B51" w:rsidP="00170B51">
            <w:pPr>
              <w:spacing w:after="200" w:line="276" w:lineRule="auto"/>
              <w:jc w:val="center"/>
              <w:rPr>
                <w:rFonts w:ascii="Calibri" w:eastAsia="Calibri" w:hAnsi="Calibri" w:cs="Calibri"/>
                <w:color w:val="000000"/>
                <w:sz w:val="20"/>
                <w:szCs w:val="20"/>
                <w:lang w:val="sr-Cyrl-RS"/>
              </w:rPr>
            </w:pPr>
            <w:r w:rsidRPr="00170B51">
              <w:rPr>
                <w:rFonts w:ascii="Calibri" w:eastAsia="Calibri" w:hAnsi="Calibri" w:cs="Calibri"/>
                <w:color w:val="000000"/>
                <w:sz w:val="20"/>
                <w:szCs w:val="20"/>
              </w:rPr>
              <w:t>Број СМС порука</w:t>
            </w:r>
            <w:r w:rsidRPr="00170B51">
              <w:rPr>
                <w:rFonts w:ascii="Calibri" w:eastAsia="Calibri" w:hAnsi="Calibri" w:cs="Calibri"/>
                <w:color w:val="000000"/>
                <w:sz w:val="20"/>
                <w:szCs w:val="20"/>
                <w:lang w:val="sr-Cyrl-RS"/>
              </w:rPr>
              <w:t xml:space="preserve"> </w:t>
            </w:r>
            <w:r w:rsidRPr="00170B51">
              <w:rPr>
                <w:rFonts w:ascii="Calibri" w:eastAsia="Calibri" w:hAnsi="Calibri" w:cs="Calibri"/>
                <w:sz w:val="20"/>
                <w:szCs w:val="20"/>
              </w:rPr>
              <w:t>(минимум)</w:t>
            </w:r>
          </w:p>
        </w:tc>
        <w:tc>
          <w:tcPr>
            <w:tcW w:w="2171" w:type="dxa"/>
            <w:shd w:val="clear" w:color="auto" w:fill="auto"/>
            <w:noWrap/>
            <w:vAlign w:val="center"/>
            <w:hideMark/>
          </w:tcPr>
          <w:p w:rsidR="00170B51" w:rsidRPr="00170B51" w:rsidRDefault="007269B6" w:rsidP="00170B51">
            <w:pPr>
              <w:spacing w:after="200" w:line="276" w:lineRule="auto"/>
              <w:jc w:val="center"/>
              <w:rPr>
                <w:rFonts w:ascii="Calibri" w:eastAsia="Calibri" w:hAnsi="Calibri" w:cs="Calibri"/>
                <w:color w:val="000000"/>
                <w:sz w:val="20"/>
                <w:szCs w:val="20"/>
              </w:rPr>
            </w:pPr>
            <w:r>
              <w:rPr>
                <w:rFonts w:ascii="Calibri" w:eastAsia="Calibri" w:hAnsi="Calibri" w:cs="Calibri"/>
                <w:color w:val="000000"/>
                <w:sz w:val="20"/>
                <w:szCs w:val="20"/>
                <w:lang w:val="sr-Cyrl-RS"/>
              </w:rPr>
              <w:t>450</w:t>
            </w:r>
          </w:p>
        </w:tc>
        <w:tc>
          <w:tcPr>
            <w:tcW w:w="2285" w:type="dxa"/>
            <w:shd w:val="clear" w:color="auto" w:fill="auto"/>
            <w:noWrap/>
            <w:vAlign w:val="center"/>
          </w:tcPr>
          <w:p w:rsidR="00170B51" w:rsidRPr="00170B51" w:rsidRDefault="00170B51" w:rsidP="00170B51">
            <w:pPr>
              <w:spacing w:after="200" w:line="276" w:lineRule="auto"/>
              <w:jc w:val="center"/>
              <w:rPr>
                <w:rFonts w:ascii="Calibri" w:eastAsia="Calibri" w:hAnsi="Calibri" w:cs="Calibri"/>
                <w:color w:val="000000"/>
                <w:sz w:val="20"/>
                <w:szCs w:val="20"/>
              </w:rPr>
            </w:pPr>
            <w:r w:rsidRPr="00170B51">
              <w:rPr>
                <w:rFonts w:ascii="Calibri" w:eastAsia="Calibri" w:hAnsi="Calibri" w:cs="Calibri"/>
                <w:color w:val="000000"/>
                <w:sz w:val="20"/>
                <w:szCs w:val="20"/>
                <w:lang w:val="sr-Cyrl-RS"/>
              </w:rPr>
              <w:t>неограничено</w:t>
            </w:r>
          </w:p>
        </w:tc>
      </w:tr>
      <w:tr w:rsidR="00170B51" w:rsidRPr="00170B51" w:rsidTr="00EA5669">
        <w:trPr>
          <w:trHeight w:val="819"/>
          <w:jc w:val="center"/>
        </w:trPr>
        <w:tc>
          <w:tcPr>
            <w:tcW w:w="5029" w:type="dxa"/>
            <w:shd w:val="clear" w:color="auto" w:fill="auto"/>
            <w:noWrap/>
            <w:vAlign w:val="center"/>
          </w:tcPr>
          <w:p w:rsidR="00170B51" w:rsidRPr="00170B51" w:rsidRDefault="00170B51" w:rsidP="00170B51">
            <w:pPr>
              <w:spacing w:after="200" w:line="276" w:lineRule="auto"/>
              <w:jc w:val="center"/>
              <w:rPr>
                <w:rFonts w:ascii="Calibri" w:eastAsia="Calibri" w:hAnsi="Calibri" w:cs="Calibri"/>
                <w:color w:val="000000"/>
                <w:sz w:val="20"/>
                <w:szCs w:val="20"/>
                <w:lang w:val="sr-Cyrl-RS"/>
              </w:rPr>
            </w:pPr>
            <w:r w:rsidRPr="00170B51">
              <w:rPr>
                <w:rFonts w:ascii="Calibri" w:eastAsia="Calibri" w:hAnsi="Calibri" w:cs="Calibri"/>
                <w:color w:val="000000"/>
                <w:sz w:val="20"/>
                <w:szCs w:val="20"/>
                <w:lang w:val="sr-Cyrl-RS"/>
              </w:rPr>
              <w:t>Интернет по максималној брзини</w:t>
            </w:r>
          </w:p>
        </w:tc>
        <w:tc>
          <w:tcPr>
            <w:tcW w:w="2171" w:type="dxa"/>
            <w:shd w:val="clear" w:color="auto" w:fill="auto"/>
            <w:noWrap/>
            <w:vAlign w:val="center"/>
          </w:tcPr>
          <w:p w:rsidR="00170B51" w:rsidRPr="00170B51" w:rsidRDefault="00170B51" w:rsidP="00170B51">
            <w:pPr>
              <w:spacing w:after="200" w:line="276" w:lineRule="auto"/>
              <w:jc w:val="center"/>
              <w:rPr>
                <w:rFonts w:ascii="Calibri" w:eastAsia="Calibri" w:hAnsi="Calibri" w:cs="Calibri"/>
                <w:color w:val="000000"/>
                <w:sz w:val="20"/>
                <w:szCs w:val="20"/>
                <w:lang w:val="sr-Cyrl-RS"/>
              </w:rPr>
            </w:pPr>
            <w:r w:rsidRPr="00170B51">
              <w:rPr>
                <w:rFonts w:ascii="Calibri" w:eastAsia="Calibri" w:hAnsi="Calibri" w:cs="Calibri"/>
                <w:color w:val="000000"/>
                <w:sz w:val="20"/>
                <w:szCs w:val="20"/>
                <w:lang w:val="sr-Cyrl-RS"/>
              </w:rPr>
              <w:t>1 ГБ</w:t>
            </w:r>
          </w:p>
        </w:tc>
        <w:tc>
          <w:tcPr>
            <w:tcW w:w="2285" w:type="dxa"/>
            <w:shd w:val="clear" w:color="auto" w:fill="auto"/>
            <w:noWrap/>
            <w:vAlign w:val="center"/>
          </w:tcPr>
          <w:p w:rsidR="00170B51" w:rsidRPr="00170B51" w:rsidRDefault="00170B51" w:rsidP="00170B51">
            <w:pPr>
              <w:spacing w:after="200" w:line="276" w:lineRule="auto"/>
              <w:jc w:val="center"/>
              <w:rPr>
                <w:rFonts w:ascii="Calibri" w:eastAsia="Calibri" w:hAnsi="Calibri" w:cs="Calibri"/>
                <w:color w:val="000000"/>
                <w:sz w:val="20"/>
                <w:szCs w:val="20"/>
                <w:lang w:val="sr-Cyrl-RS"/>
              </w:rPr>
            </w:pPr>
            <w:r w:rsidRPr="00170B51">
              <w:rPr>
                <w:rFonts w:ascii="Calibri" w:eastAsia="Calibri" w:hAnsi="Calibri" w:cs="Calibri"/>
                <w:color w:val="000000"/>
                <w:sz w:val="20"/>
                <w:szCs w:val="20"/>
                <w:lang w:val="sr-Cyrl-RS"/>
              </w:rPr>
              <w:t>10 ГБ</w:t>
            </w:r>
          </w:p>
        </w:tc>
      </w:tr>
    </w:tbl>
    <w:p w:rsidR="00170B51" w:rsidRPr="00170B51" w:rsidRDefault="00170B51" w:rsidP="00170B51">
      <w:pPr>
        <w:spacing w:after="200" w:line="100" w:lineRule="atLeast"/>
        <w:ind w:left="720" w:firstLine="720"/>
        <w:jc w:val="both"/>
        <w:rPr>
          <w:rFonts w:ascii="Calibri" w:eastAsia="TimesNewRomanPSMT" w:hAnsi="Calibri" w:cs="Calibri"/>
          <w:bCs/>
          <w:color w:val="000000"/>
          <w:kern w:val="1"/>
          <w:sz w:val="20"/>
          <w:szCs w:val="20"/>
        </w:rPr>
      </w:pPr>
    </w:p>
    <w:p w:rsidR="00170B51" w:rsidRPr="00170B51" w:rsidRDefault="00170B51" w:rsidP="00170B51">
      <w:pPr>
        <w:widowControl w:val="0"/>
        <w:spacing w:after="200" w:line="276" w:lineRule="auto"/>
        <w:ind w:firstLine="720"/>
        <w:jc w:val="both"/>
        <w:rPr>
          <w:rFonts w:ascii="Calibri" w:eastAsia="Lucida Sans Unicode" w:hAnsi="Calibri" w:cs="Calibri"/>
          <w:bCs/>
          <w:kern w:val="1"/>
          <w:sz w:val="20"/>
          <w:szCs w:val="20"/>
        </w:rPr>
      </w:pPr>
      <w:r w:rsidRPr="00170B51">
        <w:rPr>
          <w:rFonts w:ascii="Calibri" w:eastAsia="Lucida Sans Unicode" w:hAnsi="Calibri" w:cs="Calibri"/>
          <w:bCs/>
          <w:kern w:val="1"/>
          <w:sz w:val="20"/>
          <w:szCs w:val="20"/>
        </w:rPr>
        <w:t>ПОНУЂАЧ ЈЕ ОБАВЕЗАН ДА ДОСТАВИ ВАЖЕЋИ ЦЕНОВНИК ЗА МЕЂУНАРОДНЕ ПОЗИВЕ, РОМИНГ САОБРАЋАЈ, ТАРИФНЕ ДОДАТКЕ И МУЛТИМЕДИЈАЛНЕ ПОРУКЕ, КАО И ДЕТАЉНУ СПЕЦИФИКАЦИЈУ И ЦЕНОВНИК ПОНУЂЕНИХ ПАКЕТА.  ЦЕНОВНИК ЈЕ ВАЖЕЋИ ЗА СВЕ ВРЕМЕ ТРАЈЊА УГОВОРА.</w:t>
      </w:r>
    </w:p>
    <w:p w:rsidR="00B94458" w:rsidRPr="00126971" w:rsidRDefault="00B94458" w:rsidP="00B94458">
      <w:pPr>
        <w:spacing w:after="0" w:line="240" w:lineRule="auto"/>
        <w:rPr>
          <w:rFonts w:eastAsia="Times New Roman" w:cstheme="minorHAnsi"/>
          <w:sz w:val="20"/>
          <w:szCs w:val="20"/>
          <w:lang w:val="sr-Cyrl-CS"/>
        </w:rPr>
      </w:pPr>
    </w:p>
    <w:p w:rsidR="00B94458" w:rsidRPr="00126971" w:rsidRDefault="00B94458" w:rsidP="00B94458">
      <w:pPr>
        <w:spacing w:after="0" w:line="240" w:lineRule="auto"/>
        <w:rPr>
          <w:rFonts w:eastAsia="Times New Roman" w:cstheme="minorHAnsi"/>
          <w:sz w:val="20"/>
          <w:szCs w:val="20"/>
          <w:lang w:val="sr-Cyrl-CS"/>
        </w:rPr>
      </w:pPr>
    </w:p>
    <w:p w:rsidR="00B94458" w:rsidRPr="00126971" w:rsidRDefault="00B94458" w:rsidP="00B94458">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Име и презиме овлашћеног </w:t>
      </w:r>
    </w:p>
    <w:p w:rsidR="00B94458" w:rsidRPr="00126971" w:rsidRDefault="00B94458" w:rsidP="00B94458">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лица привредног субјекта </w:t>
      </w:r>
    </w:p>
    <w:p w:rsidR="00B94458" w:rsidRPr="00126971" w:rsidRDefault="00B94458" w:rsidP="00B94458">
      <w:pPr>
        <w:spacing w:after="0" w:line="240" w:lineRule="auto"/>
        <w:rPr>
          <w:rFonts w:eastAsia="Times New Roman" w:cstheme="minorHAnsi"/>
          <w:sz w:val="20"/>
          <w:szCs w:val="20"/>
          <w:lang w:val="sr-Cyrl-CS"/>
        </w:rPr>
      </w:pPr>
    </w:p>
    <w:p w:rsidR="00B94458" w:rsidRPr="00126971" w:rsidRDefault="00B94458" w:rsidP="00B94458">
      <w:pPr>
        <w:spacing w:after="0" w:line="360" w:lineRule="auto"/>
        <w:rPr>
          <w:rFonts w:eastAsia="Times New Roman" w:cstheme="minorHAnsi"/>
          <w:sz w:val="20"/>
          <w:szCs w:val="20"/>
          <w:lang w:val="sr-Cyrl-CS"/>
        </w:rPr>
      </w:pP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t xml:space="preserve">           </w:t>
      </w:r>
      <w:r w:rsidRPr="00126971">
        <w:rPr>
          <w:rFonts w:eastAsia="Times New Roman" w:cstheme="minorHAnsi"/>
          <w:bCs/>
          <w:sz w:val="20"/>
          <w:szCs w:val="20"/>
          <w:lang w:val="sr-Cyrl-CS"/>
        </w:rPr>
        <w:t>М.П.</w:t>
      </w:r>
      <w:r w:rsidRPr="00126971">
        <w:rPr>
          <w:rFonts w:eastAsia="Times New Roman" w:cstheme="minorHAnsi"/>
          <w:bCs/>
          <w:sz w:val="20"/>
          <w:szCs w:val="20"/>
          <w:lang w:val="sr-Cyrl-CS"/>
        </w:rPr>
        <w:tab/>
      </w: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CS"/>
        </w:rPr>
        <w:t xml:space="preserve">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__________________________________</w:t>
      </w:r>
    </w:p>
    <w:p w:rsidR="00B94458" w:rsidRPr="00126971" w:rsidRDefault="00B94458" w:rsidP="00B94458">
      <w:pPr>
        <w:spacing w:after="0" w:line="360" w:lineRule="auto"/>
        <w:ind w:right="96"/>
        <w:rPr>
          <w:rFonts w:eastAsia="Times New Roman" w:cstheme="minorHAnsi"/>
          <w:sz w:val="20"/>
          <w:szCs w:val="20"/>
          <w:lang w:val="sr-Cyrl-CS"/>
        </w:rPr>
      </w:pPr>
      <w:r w:rsidRPr="00126971">
        <w:rPr>
          <w:rFonts w:eastAsia="Times New Roman" w:cstheme="minorHAnsi"/>
          <w:sz w:val="20"/>
          <w:szCs w:val="20"/>
          <w:lang w:val="sr-Cyrl-CS"/>
        </w:rPr>
        <w:t xml:space="preserve">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Потпис </w:t>
      </w:r>
    </w:p>
    <w:p w:rsidR="00B94458" w:rsidRPr="00126971" w:rsidRDefault="00B94458" w:rsidP="00B94458">
      <w:pPr>
        <w:widowControl w:val="0"/>
        <w:autoSpaceDE w:val="0"/>
        <w:autoSpaceDN w:val="0"/>
        <w:spacing w:after="0" w:line="240" w:lineRule="auto"/>
        <w:ind w:left="-630"/>
        <w:contextualSpacing/>
        <w:jc w:val="both"/>
        <w:rPr>
          <w:rFonts w:eastAsia="Times New Roman" w:cstheme="minorHAnsi"/>
          <w:sz w:val="20"/>
          <w:szCs w:val="20"/>
          <w:lang w:val="sr-Cyrl-CS"/>
        </w:rPr>
      </w:pP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RS"/>
        </w:rPr>
        <w:t xml:space="preserve">                  </w:t>
      </w:r>
      <w:r w:rsidRPr="00126971">
        <w:rPr>
          <w:rFonts w:eastAsia="Times New Roman" w:cstheme="minorHAnsi"/>
          <w:sz w:val="20"/>
          <w:szCs w:val="20"/>
          <w:lang w:val="sr-Cyrl-CS"/>
        </w:rPr>
        <w:t xml:space="preserve">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_________________________________</w:t>
      </w:r>
    </w:p>
    <w:p w:rsidR="00170B51" w:rsidRPr="00170B51" w:rsidRDefault="00170B51" w:rsidP="00170B51">
      <w:pPr>
        <w:spacing w:after="200" w:line="100" w:lineRule="atLeast"/>
        <w:jc w:val="both"/>
        <w:rPr>
          <w:rFonts w:ascii="Calibri" w:eastAsia="Arial Unicode MS" w:hAnsi="Calibri" w:cs="Calibri"/>
          <w:b/>
          <w:bCs/>
          <w:i/>
          <w:iCs/>
          <w:color w:val="000000"/>
          <w:kern w:val="1"/>
          <w:sz w:val="20"/>
          <w:szCs w:val="20"/>
          <w:u w:val="single"/>
        </w:rPr>
      </w:pPr>
    </w:p>
    <w:p w:rsidR="00170B51" w:rsidRPr="00170B51" w:rsidRDefault="00170B51" w:rsidP="00170B51">
      <w:pPr>
        <w:spacing w:after="200" w:line="100" w:lineRule="atLeast"/>
        <w:jc w:val="both"/>
        <w:rPr>
          <w:rFonts w:ascii="Calibri" w:eastAsia="Arial Unicode MS" w:hAnsi="Calibri" w:cs="Calibri"/>
          <w:b/>
          <w:bCs/>
          <w:i/>
          <w:iCs/>
          <w:color w:val="000000"/>
          <w:kern w:val="1"/>
          <w:sz w:val="20"/>
          <w:szCs w:val="20"/>
          <w:u w:val="single"/>
        </w:rPr>
      </w:pPr>
    </w:p>
    <w:p w:rsidR="00170B51" w:rsidRPr="00170B51" w:rsidRDefault="00170B51" w:rsidP="00170B51">
      <w:pPr>
        <w:spacing w:after="200" w:line="100" w:lineRule="atLeast"/>
        <w:jc w:val="both"/>
        <w:rPr>
          <w:rFonts w:ascii="Calibri" w:eastAsia="Arial Unicode MS" w:hAnsi="Calibri" w:cs="Calibri"/>
          <w:i/>
          <w:iCs/>
          <w:color w:val="000000"/>
          <w:kern w:val="1"/>
          <w:sz w:val="20"/>
          <w:szCs w:val="20"/>
        </w:rPr>
      </w:pPr>
      <w:r w:rsidRPr="00170B51">
        <w:rPr>
          <w:rFonts w:ascii="Calibri" w:eastAsia="Arial Unicode MS" w:hAnsi="Calibri" w:cs="Calibri"/>
          <w:b/>
          <w:bCs/>
          <w:i/>
          <w:iCs/>
          <w:color w:val="000000"/>
          <w:kern w:val="1"/>
          <w:sz w:val="20"/>
          <w:szCs w:val="20"/>
          <w:u w:val="single"/>
        </w:rPr>
        <w:t>Напомене:</w:t>
      </w:r>
      <w:r w:rsidRPr="00170B51">
        <w:rPr>
          <w:rFonts w:ascii="Calibri" w:eastAsia="Arial Unicode MS" w:hAnsi="Calibri" w:cs="Calibri"/>
          <w:b/>
          <w:bCs/>
          <w:i/>
          <w:iCs/>
          <w:color w:val="000000"/>
          <w:kern w:val="1"/>
          <w:sz w:val="20"/>
          <w:szCs w:val="20"/>
        </w:rPr>
        <w:t xml:space="preserve"> </w:t>
      </w:r>
      <w:r w:rsidRPr="00170B51">
        <w:rPr>
          <w:rFonts w:ascii="Calibri" w:eastAsia="Arial Unicode MS" w:hAnsi="Calibri" w:cs="Calibri"/>
          <w:i/>
          <w:iCs/>
          <w:color w:val="000000"/>
          <w:kern w:val="1"/>
          <w:sz w:val="20"/>
          <w:szCs w:val="20"/>
        </w:rPr>
        <w:t xml:space="preserve"> Образац </w:t>
      </w:r>
      <w:r w:rsidRPr="00170B51">
        <w:rPr>
          <w:rFonts w:ascii="Calibri" w:eastAsia="Arial Unicode MS" w:hAnsi="Calibri" w:cs="Calibri"/>
          <w:i/>
          <w:iCs/>
          <w:color w:val="000000"/>
          <w:kern w:val="1"/>
          <w:sz w:val="20"/>
          <w:szCs w:val="20"/>
          <w:lang w:val="sr-Cyrl-CS"/>
        </w:rPr>
        <w:t>Тех.спецификације</w:t>
      </w:r>
      <w:r w:rsidRPr="00170B51">
        <w:rPr>
          <w:rFonts w:ascii="Calibri" w:eastAsia="Arial Unicode MS" w:hAnsi="Calibri" w:cs="Calibri"/>
          <w:i/>
          <w:iCs/>
          <w:color w:val="000000"/>
          <w:kern w:val="1"/>
          <w:sz w:val="20"/>
          <w:szCs w:val="20"/>
        </w:rPr>
        <w:t xml:space="preserve"> понуђач мора да попуни, овери печатом и потпише, чиме </w:t>
      </w:r>
      <w:r w:rsidRPr="00170B51">
        <w:rPr>
          <w:rFonts w:ascii="Calibri" w:eastAsia="Arial Unicode MS" w:hAnsi="Calibri" w:cs="Calibri"/>
          <w:i/>
          <w:iCs/>
          <w:color w:val="000000"/>
          <w:kern w:val="1"/>
          <w:sz w:val="20"/>
          <w:szCs w:val="20"/>
          <w:lang w:val="sr-Cyrl-CS"/>
        </w:rPr>
        <w:t>п</w:t>
      </w:r>
      <w:r w:rsidRPr="00170B51">
        <w:rPr>
          <w:rFonts w:ascii="Calibri" w:eastAsia="Arial Unicode MS" w:hAnsi="Calibri" w:cs="Calibri"/>
          <w:i/>
          <w:iCs/>
          <w:color w:val="000000"/>
          <w:kern w:val="1"/>
          <w:sz w:val="20"/>
          <w:szCs w:val="20"/>
        </w:rPr>
        <w:t xml:space="preserve">отврђује да је сагласан са подацима који су у обрасцу  наведени. </w:t>
      </w:r>
    </w:p>
    <w:p w:rsidR="00170B51" w:rsidRDefault="00170B51" w:rsidP="00170B51">
      <w:pPr>
        <w:spacing w:after="200" w:line="100" w:lineRule="atLeast"/>
        <w:jc w:val="center"/>
        <w:rPr>
          <w:rFonts w:ascii="Calibri" w:eastAsia="Arial Unicode MS" w:hAnsi="Calibri" w:cs="Calibri"/>
          <w:b/>
          <w:bCs/>
          <w:color w:val="000000"/>
          <w:kern w:val="1"/>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Pr="00B94458" w:rsidRDefault="00B94458" w:rsidP="00B94458">
      <w:pPr>
        <w:widowControl w:val="0"/>
        <w:autoSpaceDE w:val="0"/>
        <w:autoSpaceDN w:val="0"/>
        <w:spacing w:after="0" w:line="240" w:lineRule="auto"/>
        <w:ind w:left="-810" w:right="-630"/>
        <w:rPr>
          <w:rFonts w:eastAsia="Carlito" w:cstheme="minorHAnsi"/>
          <w:b/>
          <w:sz w:val="20"/>
          <w:szCs w:val="20"/>
          <w:lang w:val="sr-Cyrl-RS"/>
        </w:rPr>
      </w:pPr>
      <w:r>
        <w:rPr>
          <w:rFonts w:eastAsia="Times New Roman" w:cstheme="minorHAnsi"/>
          <w:b/>
          <w:bCs/>
          <w:iCs/>
          <w:sz w:val="20"/>
          <w:szCs w:val="20"/>
          <w:u w:val="single"/>
        </w:rPr>
        <w:t>IV</w:t>
      </w:r>
      <w:r w:rsidRPr="00170B51">
        <w:rPr>
          <w:rFonts w:eastAsia="Carlito" w:cstheme="minorHAnsi"/>
          <w:b/>
          <w:sz w:val="20"/>
          <w:szCs w:val="20"/>
          <w:lang w:val="sr-Cyrl-RS"/>
        </w:rPr>
        <w:t xml:space="preserve"> </w:t>
      </w:r>
      <w:r>
        <w:rPr>
          <w:rFonts w:eastAsia="Carlito" w:cstheme="minorHAnsi"/>
          <w:b/>
          <w:sz w:val="20"/>
          <w:szCs w:val="20"/>
          <w:lang w:val="sr-Cyrl-RS"/>
        </w:rPr>
        <w:t xml:space="preserve">1.)                                                                                                                                                                                                               </w:t>
      </w:r>
      <w:r w:rsidRPr="00B94458">
        <w:rPr>
          <w:rFonts w:eastAsia="Carlito" w:cstheme="minorHAnsi"/>
          <w:b/>
          <w:sz w:val="20"/>
          <w:szCs w:val="20"/>
          <w:highlight w:val="yellow"/>
          <w:lang w:val="sr-Cyrl-RS"/>
        </w:rPr>
        <w:t>ОБРАЗАЦ 2.</w:t>
      </w:r>
    </w:p>
    <w:p w:rsidR="00B94458" w:rsidRPr="00170B51" w:rsidRDefault="00B94458" w:rsidP="00B94458">
      <w:pPr>
        <w:widowControl w:val="0"/>
        <w:shd w:val="clear" w:color="auto" w:fill="D9D9D9" w:themeFill="background1" w:themeFillShade="D9"/>
        <w:suppressAutoHyphens/>
        <w:spacing w:after="0" w:line="240" w:lineRule="auto"/>
        <w:ind w:left="-720" w:right="-540"/>
        <w:jc w:val="center"/>
        <w:rPr>
          <w:rFonts w:ascii="Calibri" w:eastAsia="Lucida Sans Unicode" w:hAnsi="Calibri" w:cs="Calibri"/>
          <w:b/>
          <w:bCs/>
          <w:iCs/>
          <w:color w:val="000000"/>
          <w:sz w:val="20"/>
          <w:szCs w:val="20"/>
          <w:lang w:bidi="en-US"/>
        </w:rPr>
      </w:pPr>
      <w:r w:rsidRPr="00170B51">
        <w:rPr>
          <w:rFonts w:ascii="Calibri" w:eastAsia="Lucida Sans Unicode" w:hAnsi="Calibri" w:cs="Calibri"/>
          <w:b/>
          <w:bCs/>
          <w:iCs/>
          <w:color w:val="000000"/>
          <w:sz w:val="20"/>
          <w:szCs w:val="20"/>
          <w:lang w:bidi="en-US"/>
        </w:rPr>
        <w:t xml:space="preserve">ОБРАЗАЦ  </w:t>
      </w:r>
      <w:r w:rsidRPr="00B94458">
        <w:rPr>
          <w:rFonts w:ascii="Calibri" w:eastAsia="Lucida Sans Unicode" w:hAnsi="Calibri" w:cs="Calibri"/>
          <w:b/>
          <w:bCs/>
          <w:iCs/>
          <w:color w:val="000000"/>
          <w:sz w:val="20"/>
          <w:szCs w:val="20"/>
          <w:lang w:val="sr-Cyrl-RS" w:bidi="en-US"/>
        </w:rPr>
        <w:t xml:space="preserve">ПОНУДЕ СА </w:t>
      </w:r>
      <w:r w:rsidRPr="00B94458">
        <w:rPr>
          <w:rFonts w:ascii="Calibri" w:eastAsia="Lucida Sans Unicode" w:hAnsi="Calibri" w:cs="Calibri"/>
          <w:b/>
          <w:bCs/>
          <w:iCs/>
          <w:color w:val="000000"/>
          <w:sz w:val="20"/>
          <w:szCs w:val="20"/>
          <w:lang w:val="sr-Cyrl-CS" w:bidi="en-US"/>
        </w:rPr>
        <w:t xml:space="preserve">СТРУКТУРОМ </w:t>
      </w:r>
      <w:r w:rsidRPr="00170B51">
        <w:rPr>
          <w:rFonts w:ascii="Calibri" w:eastAsia="Lucida Sans Unicode" w:hAnsi="Calibri" w:cs="Calibri"/>
          <w:b/>
          <w:bCs/>
          <w:iCs/>
          <w:color w:val="000000"/>
          <w:sz w:val="20"/>
          <w:szCs w:val="20"/>
          <w:lang w:val="sr-Cyrl-CS" w:bidi="en-US"/>
        </w:rPr>
        <w:t xml:space="preserve"> ЦЕНЕ </w:t>
      </w:r>
    </w:p>
    <w:p w:rsidR="00B94458" w:rsidRPr="00170B51" w:rsidRDefault="00B94458" w:rsidP="00B94458">
      <w:pPr>
        <w:widowControl w:val="0"/>
        <w:suppressAutoHyphens/>
        <w:autoSpaceDE w:val="0"/>
        <w:autoSpaceDN w:val="0"/>
        <w:adjustRightInd w:val="0"/>
        <w:spacing w:after="0" w:line="240" w:lineRule="auto"/>
        <w:rPr>
          <w:rFonts w:ascii="Calibri" w:eastAsia="Lucida Sans Unicode" w:hAnsi="Calibri" w:cs="Calibri"/>
          <w:b/>
          <w:bCs/>
          <w:i/>
          <w:iCs/>
          <w:color w:val="000000"/>
          <w:sz w:val="20"/>
          <w:szCs w:val="20"/>
          <w:lang w:bidi="en-US"/>
        </w:rPr>
      </w:pPr>
    </w:p>
    <w:p w:rsidR="00B94458" w:rsidRPr="00170B51" w:rsidRDefault="00B94458" w:rsidP="00B94458">
      <w:pPr>
        <w:widowControl w:val="0"/>
        <w:suppressAutoHyphens/>
        <w:autoSpaceDE w:val="0"/>
        <w:autoSpaceDN w:val="0"/>
        <w:adjustRightInd w:val="0"/>
        <w:spacing w:after="0" w:line="240" w:lineRule="auto"/>
        <w:rPr>
          <w:rFonts w:ascii="Calibri" w:eastAsia="Lucida Sans Unicode" w:hAnsi="Calibri" w:cs="Calibri"/>
          <w:b/>
          <w:bCs/>
          <w:i/>
          <w:iCs/>
          <w:color w:val="000000"/>
          <w:sz w:val="20"/>
          <w:szCs w:val="20"/>
          <w:lang w:val="sr-Cyrl-RS" w:bidi="en-US"/>
        </w:rPr>
      </w:pPr>
      <w:r>
        <w:rPr>
          <w:rFonts w:ascii="Calibri" w:eastAsia="Lucida Sans Unicode" w:hAnsi="Calibri" w:cs="Calibri"/>
          <w:b/>
          <w:bCs/>
          <w:i/>
          <w:iCs/>
          <w:color w:val="000000"/>
          <w:sz w:val="20"/>
          <w:szCs w:val="20"/>
          <w:lang w:val="sr-Cyrl-RS" w:bidi="en-US"/>
        </w:rPr>
        <w:t xml:space="preserve">Табела 1. Образац понуде са структром понуђене цене </w:t>
      </w:r>
    </w:p>
    <w:tbl>
      <w:tblPr>
        <w:tblW w:w="10980" w:type="dxa"/>
        <w:tblInd w:w="-792" w:type="dxa"/>
        <w:tblLayout w:type="fixed"/>
        <w:tblLook w:val="0000" w:firstRow="0" w:lastRow="0" w:firstColumn="0" w:lastColumn="0" w:noHBand="0" w:noVBand="0"/>
      </w:tblPr>
      <w:tblGrid>
        <w:gridCol w:w="1440"/>
        <w:gridCol w:w="1440"/>
        <w:gridCol w:w="1080"/>
        <w:gridCol w:w="1260"/>
        <w:gridCol w:w="900"/>
        <w:gridCol w:w="1440"/>
        <w:gridCol w:w="1170"/>
        <w:gridCol w:w="900"/>
        <w:gridCol w:w="1350"/>
      </w:tblGrid>
      <w:tr w:rsidR="00B94458" w:rsidRPr="00170B51" w:rsidTr="00EA5669">
        <w:trPr>
          <w:trHeight w:val="497"/>
        </w:trPr>
        <w:tc>
          <w:tcPr>
            <w:tcW w:w="10980" w:type="dxa"/>
            <w:gridSpan w:val="9"/>
            <w:tcBorders>
              <w:top w:val="double" w:sz="4" w:space="0" w:color="000000"/>
              <w:left w:val="double" w:sz="4" w:space="0" w:color="000000"/>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autoSpaceDE w:val="0"/>
              <w:snapToGrid w:val="0"/>
              <w:spacing w:after="0" w:line="240" w:lineRule="auto"/>
              <w:rPr>
                <w:rFonts w:ascii="Calibri" w:eastAsia="Lucida Sans Unicode" w:hAnsi="Calibri" w:cs="Calibri"/>
                <w:color w:val="000000"/>
                <w:sz w:val="20"/>
                <w:szCs w:val="20"/>
                <w:lang w:eastAsia="sr-Latn-CS" w:bidi="en-US"/>
              </w:rPr>
            </w:pPr>
          </w:p>
          <w:p w:rsidR="00B94458" w:rsidRPr="00170B51" w:rsidRDefault="00B94458" w:rsidP="00EA5669">
            <w:pPr>
              <w:widowControl w:val="0"/>
              <w:suppressAutoHyphens/>
              <w:autoSpaceDE w:val="0"/>
              <w:snapToGrid w:val="0"/>
              <w:spacing w:after="0" w:line="240" w:lineRule="auto"/>
              <w:jc w:val="center"/>
              <w:rPr>
                <w:rFonts w:ascii="Calibri" w:eastAsia="Lucida Sans Unicode" w:hAnsi="Calibri" w:cs="Calibri"/>
                <w:color w:val="000000"/>
                <w:sz w:val="20"/>
                <w:szCs w:val="20"/>
                <w:lang w:val="sr-Cyrl-CS" w:eastAsia="sr-Latn-CS" w:bidi="en-US"/>
              </w:rPr>
            </w:pPr>
            <w:r w:rsidRPr="00170B51">
              <w:rPr>
                <w:rFonts w:ascii="Calibri" w:eastAsia="Lucida Sans Unicode" w:hAnsi="Calibri" w:cs="Calibri"/>
                <w:color w:val="000000"/>
                <w:sz w:val="20"/>
                <w:szCs w:val="20"/>
                <w:lang w:eastAsia="sr-Latn-CS" w:bidi="en-US"/>
              </w:rPr>
              <w:t>Понуда Б</w:t>
            </w:r>
            <w:r w:rsidRPr="00170B51">
              <w:rPr>
                <w:rFonts w:ascii="Calibri" w:eastAsia="Lucida Sans Unicode" w:hAnsi="Calibri" w:cs="Calibri"/>
                <w:color w:val="000000"/>
                <w:sz w:val="20"/>
                <w:szCs w:val="20"/>
                <w:lang w:val="sr-Latn-CS" w:eastAsia="sr-Latn-CS" w:bidi="en-US"/>
              </w:rPr>
              <w:t>р.</w:t>
            </w:r>
            <w:r w:rsidRPr="00170B51">
              <w:rPr>
                <w:rFonts w:ascii="Calibri" w:eastAsia="Tahoma" w:hAnsi="Calibri" w:cs="Calibri"/>
                <w:color w:val="000000"/>
                <w:sz w:val="20"/>
                <w:szCs w:val="20"/>
                <w:lang w:val="sr-Latn-CS" w:eastAsia="sr-Latn-CS" w:bidi="en-US"/>
              </w:rPr>
              <w:t xml:space="preserve"> </w:t>
            </w:r>
            <w:r w:rsidRPr="00170B51">
              <w:rPr>
                <w:rFonts w:ascii="Calibri" w:eastAsia="Lucida Sans Unicode" w:hAnsi="Calibri" w:cs="Calibri"/>
                <w:color w:val="000000"/>
                <w:sz w:val="20"/>
                <w:szCs w:val="20"/>
                <w:lang w:val="sr-Cyrl-CS" w:eastAsia="sr-Latn-CS" w:bidi="en-US"/>
              </w:rPr>
              <w:t>_________</w:t>
            </w:r>
            <w:r w:rsidRPr="00170B51">
              <w:rPr>
                <w:rFonts w:ascii="Calibri" w:eastAsia="Lucida Sans Unicode" w:hAnsi="Calibri" w:cs="Calibri"/>
                <w:color w:val="000000"/>
                <w:sz w:val="20"/>
                <w:szCs w:val="20"/>
                <w:lang w:eastAsia="sr-Latn-CS" w:bidi="en-US"/>
              </w:rPr>
              <w:t>___</w:t>
            </w:r>
            <w:r w:rsidRPr="00170B51">
              <w:rPr>
                <w:rFonts w:ascii="Calibri" w:eastAsia="Lucida Sans Unicode" w:hAnsi="Calibri" w:cs="Calibri"/>
                <w:color w:val="000000"/>
                <w:sz w:val="20"/>
                <w:szCs w:val="20"/>
                <w:lang w:val="sr-Latn-CS" w:eastAsia="sr-Latn-CS" w:bidi="en-US"/>
              </w:rPr>
              <w:t>од</w:t>
            </w:r>
            <w:r w:rsidRPr="00170B51">
              <w:rPr>
                <w:rFonts w:ascii="Calibri" w:eastAsia="Tahoma" w:hAnsi="Calibri" w:cs="Calibri"/>
                <w:color w:val="000000"/>
                <w:sz w:val="20"/>
                <w:szCs w:val="20"/>
                <w:lang w:val="sr-Latn-CS" w:eastAsia="sr-Latn-CS" w:bidi="en-US"/>
              </w:rPr>
              <w:t xml:space="preserve"> </w:t>
            </w:r>
            <w:r w:rsidRPr="00170B51">
              <w:rPr>
                <w:rFonts w:ascii="Calibri" w:eastAsia="Lucida Sans Unicode" w:hAnsi="Calibri" w:cs="Calibri"/>
                <w:color w:val="000000"/>
                <w:sz w:val="20"/>
                <w:szCs w:val="20"/>
                <w:lang w:val="sr-Cyrl-CS" w:eastAsia="sr-Latn-CS" w:bidi="en-US"/>
              </w:rPr>
              <w:t>_______________ године, за ЈН бр._______________ за потребе Дома здравља „ Др Симо Милошевић</w:t>
            </w:r>
          </w:p>
        </w:tc>
      </w:tr>
      <w:tr w:rsidR="00B94458" w:rsidRPr="00170B51" w:rsidTr="00EA5669">
        <w:trPr>
          <w:trHeight w:val="3022"/>
        </w:trPr>
        <w:tc>
          <w:tcPr>
            <w:tcW w:w="10980" w:type="dxa"/>
            <w:gridSpan w:val="9"/>
            <w:tcBorders>
              <w:top w:val="double" w:sz="4" w:space="0" w:color="000000"/>
              <w:left w:val="double" w:sz="4" w:space="0" w:color="000000"/>
              <w:bottom w:val="single" w:sz="4" w:space="0" w:color="000000"/>
              <w:right w:val="double" w:sz="4" w:space="0" w:color="000000"/>
            </w:tcBorders>
            <w:shd w:val="clear" w:color="auto" w:fill="auto"/>
          </w:tcPr>
          <w:p w:rsidR="00B94458" w:rsidRPr="00170B51" w:rsidRDefault="00B94458" w:rsidP="00EA5669">
            <w:pPr>
              <w:widowControl w:val="0"/>
              <w:suppressAutoHyphens/>
              <w:autoSpaceDE w:val="0"/>
              <w:spacing w:after="0" w:line="240" w:lineRule="auto"/>
              <w:rPr>
                <w:rFonts w:ascii="Calibri" w:eastAsia="Lucida Sans Unicode" w:hAnsi="Calibri" w:cs="Calibri"/>
                <w:color w:val="000000"/>
                <w:sz w:val="20"/>
                <w:szCs w:val="20"/>
                <w:lang w:val="sr-Latn-CS" w:eastAsia="sr-Latn-CS" w:bidi="en-US"/>
              </w:rPr>
            </w:pPr>
          </w:p>
          <w:p w:rsidR="00B94458" w:rsidRPr="00170B51" w:rsidRDefault="00B94458" w:rsidP="00EA5669">
            <w:pPr>
              <w:widowControl w:val="0"/>
              <w:suppressAutoHyphens/>
              <w:autoSpaceDE w:val="0"/>
              <w:spacing w:after="0" w:line="360" w:lineRule="auto"/>
              <w:rPr>
                <w:rFonts w:ascii="Calibri" w:eastAsia="Lucida Sans Unicode" w:hAnsi="Calibri" w:cs="Calibri"/>
                <w:color w:val="000000"/>
                <w:sz w:val="20"/>
                <w:szCs w:val="20"/>
                <w:lang w:val="sr-Cyrl-CS" w:eastAsia="sr-Latn-CS" w:bidi="en-US"/>
              </w:rPr>
            </w:pPr>
            <w:r w:rsidRPr="00170B51">
              <w:rPr>
                <w:rFonts w:ascii="Calibri" w:eastAsia="Lucida Sans Unicode" w:hAnsi="Calibri" w:cs="Calibri"/>
                <w:color w:val="000000"/>
                <w:sz w:val="20"/>
                <w:szCs w:val="20"/>
                <w:lang w:val="sr-Latn-CS" w:eastAsia="sr-Latn-CS" w:bidi="en-US"/>
              </w:rPr>
              <w:t>Назив</w:t>
            </w:r>
            <w:r w:rsidRPr="00170B51">
              <w:rPr>
                <w:rFonts w:ascii="Calibri" w:eastAsia="Tahoma" w:hAnsi="Calibri" w:cs="Calibri"/>
                <w:color w:val="000000"/>
                <w:sz w:val="20"/>
                <w:szCs w:val="20"/>
                <w:lang w:val="sr-Latn-CS" w:eastAsia="sr-Latn-CS" w:bidi="en-US"/>
              </w:rPr>
              <w:t xml:space="preserve"> </w:t>
            </w:r>
            <w:r w:rsidRPr="00170B51">
              <w:rPr>
                <w:rFonts w:ascii="Calibri" w:eastAsia="Lucida Sans Unicode" w:hAnsi="Calibri" w:cs="Calibri"/>
                <w:color w:val="000000"/>
                <w:sz w:val="20"/>
                <w:szCs w:val="20"/>
                <w:lang w:val="sr-Latn-CS" w:eastAsia="sr-Latn-CS" w:bidi="en-US"/>
              </w:rPr>
              <w:t>понуђача:</w:t>
            </w:r>
            <w:r w:rsidRPr="00170B51">
              <w:rPr>
                <w:rFonts w:ascii="Calibri" w:eastAsia="Tahoma" w:hAnsi="Calibri" w:cs="Calibri"/>
                <w:color w:val="000000"/>
                <w:sz w:val="20"/>
                <w:szCs w:val="20"/>
                <w:lang w:val="sr-Cyrl-CS" w:eastAsia="sr-Latn-CS" w:bidi="en-US"/>
              </w:rPr>
              <w:t xml:space="preserve">      </w:t>
            </w:r>
            <w:r w:rsidRPr="00170B51">
              <w:rPr>
                <w:rFonts w:ascii="Calibri" w:eastAsia="Lucida Sans Unicode" w:hAnsi="Calibri" w:cs="Calibri"/>
                <w:color w:val="000000"/>
                <w:sz w:val="20"/>
                <w:szCs w:val="20"/>
                <w:lang w:val="sr-Cyrl-CS" w:eastAsia="sr-Latn-CS" w:bidi="en-US"/>
              </w:rPr>
              <w:t>_________________________________________________________</w:t>
            </w:r>
          </w:p>
          <w:p w:rsidR="00B94458" w:rsidRPr="00170B51" w:rsidRDefault="00B94458" w:rsidP="00EA5669">
            <w:pPr>
              <w:widowControl w:val="0"/>
              <w:suppressAutoHyphens/>
              <w:autoSpaceDE w:val="0"/>
              <w:spacing w:after="0" w:line="360" w:lineRule="auto"/>
              <w:rPr>
                <w:rFonts w:ascii="Calibri" w:eastAsia="Lucida Sans Unicode" w:hAnsi="Calibri" w:cs="Calibri"/>
                <w:color w:val="000000"/>
                <w:sz w:val="20"/>
                <w:szCs w:val="20"/>
                <w:lang w:val="sr-Cyrl-CS" w:eastAsia="sr-Latn-CS" w:bidi="en-US"/>
              </w:rPr>
            </w:pPr>
            <w:r w:rsidRPr="00170B51">
              <w:rPr>
                <w:rFonts w:ascii="Calibri" w:eastAsia="Lucida Sans Unicode" w:hAnsi="Calibri" w:cs="Calibri"/>
                <w:color w:val="000000"/>
                <w:sz w:val="20"/>
                <w:szCs w:val="20"/>
                <w:lang w:val="sr-Cyrl-CS" w:eastAsia="sr-Latn-CS" w:bidi="en-US"/>
              </w:rPr>
              <w:t>Седиште</w:t>
            </w:r>
            <w:r w:rsidRPr="00170B51">
              <w:rPr>
                <w:rFonts w:ascii="Calibri" w:eastAsia="Tahoma" w:hAnsi="Calibri" w:cs="Calibri"/>
                <w:color w:val="000000"/>
                <w:sz w:val="20"/>
                <w:szCs w:val="20"/>
                <w:lang w:val="sr-Cyrl-CS" w:eastAsia="sr-Latn-CS" w:bidi="en-US"/>
              </w:rPr>
              <w:t xml:space="preserve">  </w:t>
            </w:r>
            <w:r w:rsidRPr="00170B51">
              <w:rPr>
                <w:rFonts w:ascii="Calibri" w:eastAsia="Lucida Sans Unicode" w:hAnsi="Calibri" w:cs="Calibri"/>
                <w:color w:val="000000"/>
                <w:sz w:val="20"/>
                <w:szCs w:val="20"/>
                <w:lang w:val="sr-Cyrl-CS" w:eastAsia="sr-Latn-CS" w:bidi="en-US"/>
              </w:rPr>
              <w:t>и</w:t>
            </w:r>
            <w:r w:rsidRPr="00170B51">
              <w:rPr>
                <w:rFonts w:ascii="Calibri" w:eastAsia="Tahoma" w:hAnsi="Calibri" w:cs="Calibri"/>
                <w:color w:val="000000"/>
                <w:sz w:val="20"/>
                <w:szCs w:val="20"/>
                <w:lang w:val="sr-Cyrl-CS" w:eastAsia="sr-Latn-CS" w:bidi="en-US"/>
              </w:rPr>
              <w:t xml:space="preserve"> </w:t>
            </w:r>
            <w:r w:rsidRPr="00170B51">
              <w:rPr>
                <w:rFonts w:ascii="Calibri" w:eastAsia="Lucida Sans Unicode" w:hAnsi="Calibri" w:cs="Calibri"/>
                <w:color w:val="000000"/>
                <w:sz w:val="20"/>
                <w:szCs w:val="20"/>
                <w:lang w:val="sr-Cyrl-CS" w:eastAsia="sr-Latn-CS" w:bidi="en-US"/>
              </w:rPr>
              <w:t>а</w:t>
            </w:r>
            <w:r w:rsidRPr="00170B51">
              <w:rPr>
                <w:rFonts w:ascii="Calibri" w:eastAsia="Lucida Sans Unicode" w:hAnsi="Calibri" w:cs="Calibri"/>
                <w:color w:val="000000"/>
                <w:sz w:val="20"/>
                <w:szCs w:val="20"/>
                <w:lang w:val="sr-Latn-CS" w:eastAsia="sr-Latn-CS" w:bidi="en-US"/>
              </w:rPr>
              <w:t>дреса</w:t>
            </w:r>
            <w:r w:rsidRPr="00170B51">
              <w:rPr>
                <w:rFonts w:ascii="Calibri" w:eastAsia="Lucida Sans Unicode" w:hAnsi="Calibri" w:cs="Calibri"/>
                <w:color w:val="000000"/>
                <w:sz w:val="20"/>
                <w:szCs w:val="20"/>
                <w:lang w:val="sr-Cyrl-CS" w:eastAsia="sr-Latn-CS" w:bidi="en-US"/>
              </w:rPr>
              <w:t>:</w:t>
            </w:r>
            <w:r w:rsidRPr="00170B51">
              <w:rPr>
                <w:rFonts w:ascii="Calibri" w:eastAsia="Tahoma" w:hAnsi="Calibri" w:cs="Calibri"/>
                <w:color w:val="000000"/>
                <w:sz w:val="20"/>
                <w:szCs w:val="20"/>
                <w:lang w:val="sr-Cyrl-CS" w:eastAsia="sr-Latn-CS" w:bidi="en-US"/>
              </w:rPr>
              <w:t xml:space="preserve">  </w:t>
            </w:r>
            <w:r w:rsidRPr="00170B51">
              <w:rPr>
                <w:rFonts w:ascii="Calibri" w:eastAsia="Lucida Sans Unicode" w:hAnsi="Calibri" w:cs="Calibri"/>
                <w:color w:val="000000"/>
                <w:sz w:val="20"/>
                <w:szCs w:val="20"/>
                <w:lang w:val="sr-Cyrl-CS" w:eastAsia="sr-Latn-CS" w:bidi="en-US"/>
              </w:rPr>
              <w:t>_________________________________________________________</w:t>
            </w:r>
          </w:p>
          <w:p w:rsidR="00B94458" w:rsidRPr="00170B51" w:rsidRDefault="00B94458" w:rsidP="00EA5669">
            <w:pPr>
              <w:widowControl w:val="0"/>
              <w:suppressAutoHyphens/>
              <w:autoSpaceDE w:val="0"/>
              <w:spacing w:after="0" w:line="360" w:lineRule="auto"/>
              <w:rPr>
                <w:rFonts w:ascii="Calibri" w:eastAsia="Lucida Sans Unicode" w:hAnsi="Calibri" w:cs="Calibri"/>
                <w:color w:val="000000"/>
                <w:sz w:val="20"/>
                <w:szCs w:val="20"/>
                <w:lang w:val="sr-Cyrl-CS" w:eastAsia="sr-Latn-CS" w:bidi="en-US"/>
              </w:rPr>
            </w:pPr>
            <w:r w:rsidRPr="00170B51">
              <w:rPr>
                <w:rFonts w:ascii="Calibri" w:eastAsia="Lucida Sans Unicode" w:hAnsi="Calibri" w:cs="Calibri"/>
                <w:color w:val="000000"/>
                <w:sz w:val="20"/>
                <w:szCs w:val="20"/>
                <w:lang w:val="sr-Cyrl-CS" w:eastAsia="sr-Latn-CS" w:bidi="en-US"/>
              </w:rPr>
              <w:t>Одговорно лице потписник уговора:____________________________________________</w:t>
            </w:r>
          </w:p>
          <w:p w:rsidR="00B94458" w:rsidRPr="00170B51" w:rsidRDefault="00B94458" w:rsidP="00EA5669">
            <w:pPr>
              <w:widowControl w:val="0"/>
              <w:suppressAutoHyphens/>
              <w:autoSpaceDE w:val="0"/>
              <w:spacing w:after="0" w:line="360" w:lineRule="auto"/>
              <w:rPr>
                <w:rFonts w:ascii="Calibri" w:eastAsia="Lucida Sans Unicode" w:hAnsi="Calibri" w:cs="Calibri"/>
                <w:color w:val="000000"/>
                <w:sz w:val="20"/>
                <w:szCs w:val="20"/>
                <w:lang w:val="sr-Cyrl-CS" w:eastAsia="sr-Latn-CS" w:bidi="en-US"/>
              </w:rPr>
            </w:pPr>
            <w:r w:rsidRPr="00170B51">
              <w:rPr>
                <w:rFonts w:ascii="Calibri" w:eastAsia="Lucida Sans Unicode" w:hAnsi="Calibri" w:cs="Calibri"/>
                <w:color w:val="000000"/>
                <w:sz w:val="20"/>
                <w:szCs w:val="20"/>
                <w:lang w:val="sr-Cyrl-CS" w:eastAsia="sr-Latn-CS" w:bidi="en-US"/>
              </w:rPr>
              <w:t>Матични број:____________________ ПИБ:____________________</w:t>
            </w:r>
          </w:p>
          <w:p w:rsidR="00B94458" w:rsidRPr="00170B51" w:rsidRDefault="00B94458" w:rsidP="00EA5669">
            <w:pPr>
              <w:widowControl w:val="0"/>
              <w:suppressAutoHyphens/>
              <w:autoSpaceDE w:val="0"/>
              <w:spacing w:after="0" w:line="360" w:lineRule="auto"/>
              <w:rPr>
                <w:rFonts w:ascii="Calibri" w:eastAsia="Lucida Sans Unicode" w:hAnsi="Calibri" w:cs="Calibri"/>
                <w:color w:val="000000"/>
                <w:sz w:val="20"/>
                <w:szCs w:val="20"/>
                <w:lang w:val="sr-Cyrl-CS" w:eastAsia="sr-Latn-CS" w:bidi="en-US"/>
              </w:rPr>
            </w:pPr>
            <w:r w:rsidRPr="00170B51">
              <w:rPr>
                <w:rFonts w:ascii="Calibri" w:eastAsia="Lucida Sans Unicode" w:hAnsi="Calibri" w:cs="Calibri"/>
                <w:color w:val="000000"/>
                <w:sz w:val="20"/>
                <w:szCs w:val="20"/>
                <w:lang w:val="sr-Cyrl-CS" w:eastAsia="sr-Latn-CS" w:bidi="en-US"/>
              </w:rPr>
              <w:t>Особа за контакт:____________________________________________________________</w:t>
            </w:r>
          </w:p>
          <w:p w:rsidR="00B94458" w:rsidRPr="00170B51" w:rsidRDefault="00B94458" w:rsidP="00EA5669">
            <w:pPr>
              <w:widowControl w:val="0"/>
              <w:suppressAutoHyphens/>
              <w:autoSpaceDE w:val="0"/>
              <w:spacing w:after="0" w:line="360" w:lineRule="auto"/>
              <w:rPr>
                <w:rFonts w:ascii="Calibri" w:eastAsia="Lucida Sans Unicode" w:hAnsi="Calibri" w:cs="Calibri"/>
                <w:color w:val="000000"/>
                <w:sz w:val="20"/>
                <w:szCs w:val="20"/>
                <w:lang w:val="sr-Cyrl-CS" w:eastAsia="sr-Latn-CS" w:bidi="en-US"/>
              </w:rPr>
            </w:pPr>
            <w:r w:rsidRPr="00170B51">
              <w:rPr>
                <w:rFonts w:ascii="Calibri" w:eastAsia="Lucida Sans Unicode" w:hAnsi="Calibri" w:cs="Calibri"/>
                <w:color w:val="000000"/>
                <w:sz w:val="20"/>
                <w:szCs w:val="20"/>
                <w:lang w:val="sr-Cyrl-CS" w:eastAsia="sr-Latn-CS" w:bidi="en-US"/>
              </w:rPr>
              <w:t>Контакт телефон, телефакс, е- пошта:___________________________________________</w:t>
            </w:r>
          </w:p>
          <w:p w:rsidR="00B94458" w:rsidRPr="00170B51" w:rsidRDefault="00B94458" w:rsidP="00EA5669">
            <w:pPr>
              <w:widowControl w:val="0"/>
              <w:suppressAutoHyphens/>
              <w:autoSpaceDE w:val="0"/>
              <w:spacing w:after="0" w:line="360" w:lineRule="auto"/>
              <w:rPr>
                <w:rFonts w:ascii="Calibri" w:eastAsia="Lucida Sans Unicode" w:hAnsi="Calibri" w:cs="Calibri"/>
                <w:b/>
                <w:bCs/>
                <w:color w:val="000000"/>
                <w:sz w:val="20"/>
                <w:szCs w:val="20"/>
                <w:lang w:val="sr-Cyrl-CS" w:eastAsia="sr-Latn-CS" w:bidi="en-US"/>
              </w:rPr>
            </w:pPr>
            <w:r w:rsidRPr="00170B51">
              <w:rPr>
                <w:rFonts w:ascii="Calibri" w:eastAsia="Lucida Sans Unicode" w:hAnsi="Calibri" w:cs="Calibri"/>
                <w:color w:val="000000"/>
                <w:sz w:val="20"/>
                <w:szCs w:val="20"/>
                <w:lang w:val="sr-Cyrl-CS" w:eastAsia="sr-Latn-CS" w:bidi="en-US"/>
              </w:rPr>
              <w:t>Број рачуна понуђача и назив банке:____________________________________________</w:t>
            </w:r>
          </w:p>
        </w:tc>
      </w:tr>
      <w:tr w:rsidR="00B94458" w:rsidRPr="00170B51" w:rsidTr="00EA5669">
        <w:trPr>
          <w:trHeight w:val="789"/>
        </w:trPr>
        <w:tc>
          <w:tcPr>
            <w:tcW w:w="1440"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Пакет</w:t>
            </w:r>
          </w:p>
        </w:tc>
        <w:tc>
          <w:tcPr>
            <w:tcW w:w="1440"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Месечни износ по линији (без ПДВ-а)</w:t>
            </w:r>
          </w:p>
        </w:tc>
        <w:tc>
          <w:tcPr>
            <w:tcW w:w="1080"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Број линија</w:t>
            </w:r>
          </w:p>
        </w:tc>
        <w:tc>
          <w:tcPr>
            <w:tcW w:w="1260"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Укупни месечни износ (без ПДВ-а)</w:t>
            </w:r>
          </w:p>
        </w:tc>
        <w:tc>
          <w:tcPr>
            <w:tcW w:w="900" w:type="dxa"/>
            <w:tcBorders>
              <w:top w:val="double" w:sz="4" w:space="0" w:color="000000"/>
              <w:left w:val="single" w:sz="4" w:space="0" w:color="000000"/>
              <w:bottom w:val="single" w:sz="4" w:space="0" w:color="000000"/>
              <w:right w:val="doub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ПДВ</w:t>
            </w:r>
          </w:p>
        </w:tc>
        <w:tc>
          <w:tcPr>
            <w:tcW w:w="1440" w:type="dxa"/>
            <w:tcBorders>
              <w:top w:val="double" w:sz="4" w:space="0" w:color="000000"/>
              <w:left w:val="single" w:sz="4" w:space="0" w:color="000000"/>
              <w:bottom w:val="single" w:sz="4" w:space="0" w:color="000000"/>
              <w:right w:val="single" w:sz="4" w:space="0" w:color="auto"/>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Укупни месечни износ са ПДВ-ом</w:t>
            </w:r>
          </w:p>
        </w:tc>
        <w:tc>
          <w:tcPr>
            <w:tcW w:w="1170"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 xml:space="preserve">Укупни </w:t>
            </w:r>
            <w:r w:rsidRPr="00170B51">
              <w:rPr>
                <w:rFonts w:ascii="Calibri" w:eastAsia="Lucida Sans Unicode" w:hAnsi="Calibri" w:cs="Calibri"/>
                <w:b/>
                <w:noProof/>
                <w:sz w:val="20"/>
                <w:szCs w:val="20"/>
                <w:lang w:val="sr-Cyrl-RS" w:bidi="en-US"/>
              </w:rPr>
              <w:t>годишњи</w:t>
            </w:r>
            <w:r w:rsidRPr="00170B51">
              <w:rPr>
                <w:rFonts w:ascii="Calibri" w:eastAsia="Lucida Sans Unicode" w:hAnsi="Calibri" w:cs="Calibri"/>
                <w:b/>
                <w:noProof/>
                <w:sz w:val="20"/>
                <w:szCs w:val="20"/>
                <w:lang w:bidi="en-US"/>
              </w:rPr>
              <w:t xml:space="preserve"> износ (без ПДВ-а)</w:t>
            </w:r>
          </w:p>
        </w:tc>
        <w:tc>
          <w:tcPr>
            <w:tcW w:w="900" w:type="dxa"/>
            <w:tcBorders>
              <w:top w:val="double" w:sz="4" w:space="0" w:color="000000"/>
              <w:left w:val="single" w:sz="4" w:space="0" w:color="000000"/>
              <w:bottom w:val="single" w:sz="4" w:space="0" w:color="000000"/>
              <w:right w:val="doub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ПДВ</w:t>
            </w:r>
          </w:p>
        </w:tc>
        <w:tc>
          <w:tcPr>
            <w:tcW w:w="1350" w:type="dxa"/>
            <w:tcBorders>
              <w:top w:val="double" w:sz="4" w:space="0" w:color="000000"/>
              <w:left w:val="single" w:sz="4" w:space="0" w:color="000000"/>
              <w:bottom w:val="single" w:sz="4" w:space="0" w:color="000000"/>
              <w:right w:val="single" w:sz="4" w:space="0" w:color="auto"/>
            </w:tcBorders>
            <w:shd w:val="clear" w:color="auto" w:fill="F2F2F2"/>
            <w:vAlign w:val="center"/>
          </w:tcPr>
          <w:p w:rsidR="00B94458" w:rsidRPr="00170B51" w:rsidRDefault="00B94458" w:rsidP="00EA5669">
            <w:pPr>
              <w:widowControl w:val="0"/>
              <w:suppressAutoHyphens/>
              <w:autoSpaceDE w:val="0"/>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 xml:space="preserve">Укупни </w:t>
            </w:r>
            <w:r w:rsidRPr="00170B51">
              <w:rPr>
                <w:rFonts w:ascii="Calibri" w:eastAsia="Lucida Sans Unicode" w:hAnsi="Calibri" w:cs="Calibri"/>
                <w:b/>
                <w:noProof/>
                <w:sz w:val="20"/>
                <w:szCs w:val="20"/>
                <w:lang w:val="sr-Cyrl-RS" w:bidi="en-US"/>
              </w:rPr>
              <w:t>годишњи</w:t>
            </w:r>
            <w:r w:rsidRPr="00170B51">
              <w:rPr>
                <w:rFonts w:ascii="Calibri" w:eastAsia="Lucida Sans Unicode" w:hAnsi="Calibri" w:cs="Calibri"/>
                <w:b/>
                <w:noProof/>
                <w:sz w:val="20"/>
                <w:szCs w:val="20"/>
                <w:lang w:bidi="en-US"/>
              </w:rPr>
              <w:t xml:space="preserve"> износ са ПДВ-ом</w:t>
            </w:r>
          </w:p>
        </w:tc>
      </w:tr>
      <w:tr w:rsidR="00B94458" w:rsidRPr="00170B51" w:rsidTr="00EA5669">
        <w:trPr>
          <w:trHeight w:val="402"/>
        </w:trPr>
        <w:tc>
          <w:tcPr>
            <w:tcW w:w="144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70B51">
              <w:rPr>
                <w:rFonts w:ascii="Calibri" w:eastAsia="Lucida Sans Unicode" w:hAnsi="Calibri" w:cs="Calibri"/>
                <w:noProof/>
                <w:color w:val="000000"/>
                <w:sz w:val="20"/>
                <w:szCs w:val="20"/>
                <w:lang w:bidi="en-US"/>
              </w:rPr>
              <w:t>Пакет 1</w:t>
            </w:r>
          </w:p>
        </w:tc>
        <w:tc>
          <w:tcPr>
            <w:tcW w:w="144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08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70B51">
              <w:rPr>
                <w:rFonts w:ascii="Calibri" w:eastAsia="Lucida Sans Unicode" w:hAnsi="Calibri" w:cs="Calibri"/>
                <w:noProof/>
                <w:color w:val="000000"/>
                <w:sz w:val="20"/>
                <w:szCs w:val="20"/>
                <w:lang w:bidi="en-US"/>
              </w:rPr>
              <w:t>140</w:t>
            </w:r>
          </w:p>
        </w:tc>
        <w:tc>
          <w:tcPr>
            <w:tcW w:w="126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900" w:type="dxa"/>
            <w:tcBorders>
              <w:top w:val="single" w:sz="4" w:space="0" w:color="000000"/>
              <w:left w:val="single" w:sz="4" w:space="0" w:color="000000"/>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440" w:type="dxa"/>
            <w:tcBorders>
              <w:top w:val="single" w:sz="4" w:space="0" w:color="000000"/>
              <w:left w:val="single" w:sz="4" w:space="0" w:color="000000"/>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170" w:type="dxa"/>
            <w:tcBorders>
              <w:top w:val="sing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900" w:type="dxa"/>
            <w:tcBorders>
              <w:top w:val="sing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350" w:type="dxa"/>
            <w:tcBorders>
              <w:top w:val="single" w:sz="4" w:space="0" w:color="000000"/>
              <w:left w:val="single" w:sz="4" w:space="0" w:color="auto"/>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autoSpaceDE w:val="0"/>
              <w:spacing w:after="0" w:line="240" w:lineRule="auto"/>
              <w:rPr>
                <w:rFonts w:ascii="Calibri" w:eastAsia="Lucida Sans Unicode" w:hAnsi="Calibri" w:cs="Calibri"/>
                <w:noProof/>
                <w:color w:val="000000"/>
                <w:sz w:val="20"/>
                <w:szCs w:val="20"/>
                <w:lang w:bidi="en-US"/>
              </w:rPr>
            </w:pPr>
          </w:p>
        </w:tc>
      </w:tr>
      <w:tr w:rsidR="00B94458" w:rsidRPr="00170B51" w:rsidTr="00EA5669">
        <w:trPr>
          <w:trHeight w:val="402"/>
        </w:trPr>
        <w:tc>
          <w:tcPr>
            <w:tcW w:w="144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70B51">
              <w:rPr>
                <w:rFonts w:ascii="Calibri" w:eastAsia="Lucida Sans Unicode" w:hAnsi="Calibri" w:cs="Calibri"/>
                <w:noProof/>
                <w:color w:val="000000"/>
                <w:sz w:val="20"/>
                <w:szCs w:val="20"/>
                <w:lang w:bidi="en-US"/>
              </w:rPr>
              <w:t>Пакет 2</w:t>
            </w:r>
          </w:p>
        </w:tc>
        <w:tc>
          <w:tcPr>
            <w:tcW w:w="144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08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70B51">
              <w:rPr>
                <w:rFonts w:ascii="Calibri" w:eastAsia="Lucida Sans Unicode" w:hAnsi="Calibri" w:cs="Calibri"/>
                <w:noProof/>
                <w:color w:val="000000"/>
                <w:sz w:val="20"/>
                <w:szCs w:val="20"/>
                <w:lang w:bidi="en-US"/>
              </w:rPr>
              <w:t>18</w:t>
            </w:r>
          </w:p>
        </w:tc>
        <w:tc>
          <w:tcPr>
            <w:tcW w:w="126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900" w:type="dxa"/>
            <w:tcBorders>
              <w:top w:val="double" w:sz="4" w:space="0" w:color="000000"/>
              <w:left w:val="single" w:sz="4" w:space="0" w:color="000000"/>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440" w:type="dxa"/>
            <w:tcBorders>
              <w:top w:val="double" w:sz="4" w:space="0" w:color="000000"/>
              <w:left w:val="single" w:sz="4" w:space="0" w:color="000000"/>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170" w:type="dxa"/>
            <w:tcBorders>
              <w:top w:val="doub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900" w:type="dxa"/>
            <w:tcBorders>
              <w:top w:val="doub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350" w:type="dxa"/>
            <w:tcBorders>
              <w:top w:val="double" w:sz="4" w:space="0" w:color="000000"/>
              <w:left w:val="single" w:sz="4" w:space="0" w:color="auto"/>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r>
      <w:tr w:rsidR="00B94458" w:rsidRPr="00170B51" w:rsidTr="00EA5669">
        <w:trPr>
          <w:trHeight w:val="445"/>
        </w:trPr>
        <w:tc>
          <w:tcPr>
            <w:tcW w:w="10980" w:type="dxa"/>
            <w:gridSpan w:val="9"/>
            <w:tcBorders>
              <w:top w:val="single" w:sz="4" w:space="0" w:color="000000"/>
              <w:left w:val="double" w:sz="4" w:space="0" w:color="000000"/>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70B51">
              <w:rPr>
                <w:rFonts w:ascii="Calibri" w:eastAsia="Lucida Sans Unicode" w:hAnsi="Calibri" w:cs="Calibri"/>
                <w:noProof/>
                <w:color w:val="000000"/>
                <w:sz w:val="20"/>
                <w:szCs w:val="20"/>
                <w:lang w:bidi="en-US"/>
              </w:rPr>
              <w:t>Рок важења понуде износи ________ дана од дана отварања понуда.</w:t>
            </w:r>
          </w:p>
        </w:tc>
      </w:tr>
      <w:tr w:rsidR="00B94458" w:rsidRPr="00170B51" w:rsidTr="00EA5669">
        <w:trPr>
          <w:trHeight w:val="445"/>
        </w:trPr>
        <w:tc>
          <w:tcPr>
            <w:tcW w:w="10980" w:type="dxa"/>
            <w:gridSpan w:val="9"/>
            <w:tcBorders>
              <w:top w:val="single" w:sz="4" w:space="0" w:color="000000"/>
              <w:left w:val="double" w:sz="4" w:space="0" w:color="000000"/>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12561">
              <w:rPr>
                <w:rFonts w:ascii="Calibri" w:eastAsia="Lucida Sans Unicode" w:hAnsi="Calibri" w:cs="Calibri"/>
                <w:noProof/>
                <w:color w:val="000000"/>
                <w:sz w:val="20"/>
                <w:szCs w:val="20"/>
                <w:lang w:bidi="en-US"/>
              </w:rPr>
              <w:t>Плаћање ће се вршити (сагласно могућностима Наручиоца) у року не дужем  од___________________ дана (у складу са чл. 4 ст. 2 и чл. 16 ст. 3.  Закона о роковима измирења новчаних обавеза у комерцијалним трансакцијама („Сл. гласник РС“ бр. 119/12, 68/2015, 113/17 и 91/2019)од дана испостављања фактуре за стварно извршене услуге.</w:t>
            </w:r>
          </w:p>
        </w:tc>
      </w:tr>
      <w:tr w:rsidR="00B94458" w:rsidRPr="00170B51" w:rsidTr="00EA5669">
        <w:tc>
          <w:tcPr>
            <w:tcW w:w="10980" w:type="dxa"/>
            <w:gridSpan w:val="9"/>
            <w:tcBorders>
              <w:top w:val="double" w:sz="4" w:space="0" w:color="000000"/>
              <w:left w:val="double" w:sz="4" w:space="0" w:color="000000"/>
              <w:bottom w:val="double" w:sz="4" w:space="0" w:color="000000"/>
              <w:right w:val="double" w:sz="4" w:space="0" w:color="000000"/>
            </w:tcBorders>
            <w:shd w:val="clear" w:color="auto" w:fill="auto"/>
          </w:tcPr>
          <w:p w:rsidR="00B94458" w:rsidRPr="00170B51" w:rsidRDefault="00B94458" w:rsidP="00EA5669">
            <w:pPr>
              <w:widowControl w:val="0"/>
              <w:suppressAutoHyphens/>
              <w:autoSpaceDE w:val="0"/>
              <w:snapToGrid w:val="0"/>
              <w:spacing w:after="0" w:line="240" w:lineRule="auto"/>
              <w:rPr>
                <w:rFonts w:ascii="Calibri" w:eastAsia="Lucida Sans Unicode" w:hAnsi="Calibri" w:cs="Calibri"/>
                <w:color w:val="000000"/>
                <w:sz w:val="20"/>
                <w:szCs w:val="20"/>
                <w:lang w:val="ru-RU" w:bidi="en-US"/>
              </w:rPr>
            </w:pPr>
            <w:r w:rsidRPr="00170B51">
              <w:rPr>
                <w:rFonts w:ascii="Calibri" w:eastAsia="Lucida Sans Unicode" w:hAnsi="Calibri" w:cs="Calibri"/>
                <w:b/>
                <w:color w:val="000000"/>
                <w:sz w:val="20"/>
                <w:szCs w:val="20"/>
                <w:lang w:val="ru-RU" w:bidi="en-US"/>
              </w:rPr>
              <w:t>ИЗЈАВА</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w:t>
            </w:r>
          </w:p>
          <w:p w:rsidR="00B94458" w:rsidRPr="00170B51" w:rsidRDefault="00B94458" w:rsidP="00EA5669">
            <w:pPr>
              <w:widowControl w:val="0"/>
              <w:suppressAutoHyphens/>
              <w:autoSpaceDE w:val="0"/>
              <w:spacing w:after="0" w:line="240" w:lineRule="auto"/>
              <w:rPr>
                <w:rFonts w:ascii="Calibri" w:eastAsia="Lucida Sans Unicode" w:hAnsi="Calibri" w:cs="Calibri"/>
                <w:color w:val="000000"/>
                <w:sz w:val="20"/>
                <w:szCs w:val="20"/>
                <w:lang w:val="ru-RU" w:bidi="en-US"/>
              </w:rPr>
            </w:pPr>
            <w:r w:rsidRPr="00170B51">
              <w:rPr>
                <w:rFonts w:ascii="Calibri" w:eastAsia="Lucida Sans Unicode" w:hAnsi="Calibri" w:cs="Calibri"/>
                <w:color w:val="000000"/>
                <w:sz w:val="20"/>
                <w:szCs w:val="20"/>
                <w:lang w:val="ru-RU" w:bidi="en-US"/>
              </w:rPr>
              <w:t>- Изјављујем</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да</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подношењем</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понуде</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у</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потпуности</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прихватам</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услове</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из</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техничке</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спецификације.</w:t>
            </w:r>
          </w:p>
          <w:p w:rsidR="00B94458" w:rsidRPr="00170B51" w:rsidRDefault="00B94458" w:rsidP="00EA5669">
            <w:pPr>
              <w:widowControl w:val="0"/>
              <w:suppressAutoHyphens/>
              <w:autoSpaceDE w:val="0"/>
              <w:spacing w:after="0" w:line="240" w:lineRule="auto"/>
              <w:rPr>
                <w:rFonts w:ascii="Calibri" w:eastAsia="Lucida Sans Unicode" w:hAnsi="Calibri" w:cs="Calibri"/>
                <w:color w:val="000000"/>
                <w:sz w:val="20"/>
                <w:szCs w:val="20"/>
                <w:lang w:val="ru-RU" w:bidi="en-US"/>
              </w:rPr>
            </w:pPr>
            <w:r w:rsidRPr="00170B51">
              <w:rPr>
                <w:rFonts w:ascii="Calibri" w:eastAsia="Lucida Sans Unicode" w:hAnsi="Calibri" w:cs="Calibri"/>
                <w:color w:val="000000"/>
                <w:sz w:val="20"/>
                <w:szCs w:val="20"/>
                <w:lang w:val="ru-RU" w:bidi="en-US"/>
              </w:rPr>
              <w:t>- Сагласан</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сам</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да</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ти</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услови</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у</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целини</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представљају</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саставни</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део</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уговора</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који</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не</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може</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бити</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контрадикторан</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овим</w:t>
            </w:r>
            <w:r w:rsidRPr="00170B51">
              <w:rPr>
                <w:rFonts w:ascii="Calibri" w:eastAsia="Tahoma" w:hAnsi="Calibri" w:cs="Calibri"/>
                <w:color w:val="000000"/>
                <w:sz w:val="20"/>
                <w:szCs w:val="20"/>
                <w:lang w:val="ru-RU" w:bidi="en-US"/>
              </w:rPr>
              <w:t xml:space="preserve"> </w:t>
            </w:r>
            <w:r w:rsidRPr="00170B51">
              <w:rPr>
                <w:rFonts w:ascii="Calibri" w:eastAsia="Lucida Sans Unicode" w:hAnsi="Calibri" w:cs="Calibri"/>
                <w:color w:val="000000"/>
                <w:sz w:val="20"/>
                <w:szCs w:val="20"/>
                <w:lang w:val="ru-RU" w:bidi="en-US"/>
              </w:rPr>
              <w:t>условима.</w:t>
            </w:r>
          </w:p>
          <w:p w:rsidR="00B94458" w:rsidRPr="00170B51" w:rsidRDefault="00B94458" w:rsidP="00EA5669">
            <w:pPr>
              <w:widowControl w:val="0"/>
              <w:suppressAutoHyphens/>
              <w:autoSpaceDE w:val="0"/>
              <w:spacing w:after="0" w:line="240" w:lineRule="auto"/>
              <w:rPr>
                <w:rFonts w:ascii="Calibri" w:eastAsia="Lucida Sans Unicode" w:hAnsi="Calibri" w:cs="Calibri"/>
                <w:color w:val="000000"/>
                <w:sz w:val="20"/>
                <w:szCs w:val="20"/>
                <w:lang w:val="ru-RU" w:bidi="en-US"/>
              </w:rPr>
            </w:pPr>
            <w:r w:rsidRPr="00170B51">
              <w:rPr>
                <w:rFonts w:ascii="Calibri" w:eastAsia="Lucida Sans Unicode" w:hAnsi="Calibri" w:cs="Calibri"/>
                <w:color w:val="000000"/>
                <w:sz w:val="20"/>
                <w:szCs w:val="20"/>
                <w:lang w:val="ru-RU" w:bidi="en-US"/>
              </w:rPr>
              <w:t>- Сагласан сам да наручилац има право промене броја тажених пакета у складу са потребама интерне систематизације.</w:t>
            </w:r>
          </w:p>
        </w:tc>
      </w:tr>
    </w:tbl>
    <w:p w:rsidR="00B94458" w:rsidRDefault="00B94458" w:rsidP="00B94458">
      <w:pPr>
        <w:widowControl w:val="0"/>
        <w:autoSpaceDE w:val="0"/>
        <w:autoSpaceDN w:val="0"/>
        <w:spacing w:after="0" w:line="240" w:lineRule="auto"/>
        <w:jc w:val="both"/>
        <w:rPr>
          <w:rFonts w:eastAsia="Carlito" w:cstheme="minorHAnsi"/>
          <w:sz w:val="20"/>
          <w:szCs w:val="20"/>
        </w:rPr>
      </w:pPr>
    </w:p>
    <w:p w:rsidR="00B94458" w:rsidRPr="00112561" w:rsidRDefault="00B94458" w:rsidP="00B94458">
      <w:pPr>
        <w:widowControl w:val="0"/>
        <w:autoSpaceDE w:val="0"/>
        <w:autoSpaceDN w:val="0"/>
        <w:spacing w:after="0" w:line="240" w:lineRule="auto"/>
        <w:jc w:val="both"/>
        <w:rPr>
          <w:rFonts w:ascii="Calibri" w:eastAsia="Lucida Sans Unicode" w:hAnsi="Calibri" w:cs="Calibri"/>
          <w:b/>
          <w:bCs/>
          <w:i/>
          <w:iCs/>
          <w:color w:val="000000"/>
          <w:sz w:val="20"/>
          <w:szCs w:val="20"/>
          <w:lang w:val="sr-Cyrl-RS" w:bidi="en-US"/>
        </w:rPr>
      </w:pPr>
      <w:r w:rsidRPr="00112561">
        <w:rPr>
          <w:rFonts w:ascii="Calibri" w:eastAsia="Lucida Sans Unicode" w:hAnsi="Calibri" w:cs="Calibri"/>
          <w:b/>
          <w:bCs/>
          <w:i/>
          <w:iCs/>
          <w:color w:val="000000"/>
          <w:sz w:val="20"/>
          <w:szCs w:val="20"/>
          <w:lang w:val="sr-Cyrl-RS" w:bidi="en-US"/>
        </w:rPr>
        <w:t>Табела 2.</w:t>
      </w:r>
      <w:r>
        <w:rPr>
          <w:rFonts w:ascii="Calibri" w:eastAsia="Lucida Sans Unicode" w:hAnsi="Calibri" w:cs="Calibri"/>
          <w:b/>
          <w:bCs/>
          <w:i/>
          <w:iCs/>
          <w:color w:val="000000"/>
          <w:sz w:val="20"/>
          <w:szCs w:val="20"/>
          <w:lang w:val="sr-Cyrl-RS" w:bidi="en-US"/>
        </w:rPr>
        <w:t>Укупан буџет за телефонске апарате</w:t>
      </w:r>
    </w:p>
    <w:tbl>
      <w:tblPr>
        <w:tblW w:w="10947" w:type="dxa"/>
        <w:tblInd w:w="-792" w:type="dxa"/>
        <w:tblLayout w:type="fixed"/>
        <w:tblLook w:val="0000" w:firstRow="0" w:lastRow="0" w:firstColumn="0" w:lastColumn="0" w:noHBand="0" w:noVBand="0"/>
      </w:tblPr>
      <w:tblGrid>
        <w:gridCol w:w="6120"/>
        <w:gridCol w:w="1440"/>
        <w:gridCol w:w="1170"/>
        <w:gridCol w:w="2217"/>
      </w:tblGrid>
      <w:tr w:rsidR="00B94458" w:rsidRPr="00170B51" w:rsidTr="00EA5669">
        <w:trPr>
          <w:trHeight w:val="789"/>
        </w:trPr>
        <w:tc>
          <w:tcPr>
            <w:tcW w:w="6120" w:type="dxa"/>
            <w:tcBorders>
              <w:top w:val="double" w:sz="4" w:space="0" w:color="000000"/>
              <w:left w:val="double" w:sz="4" w:space="0" w:color="000000"/>
              <w:bottom w:val="single" w:sz="4" w:space="0" w:color="000000"/>
              <w:right w:val="doub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12561">
              <w:rPr>
                <w:rFonts w:ascii="Calibri" w:eastAsia="Lucida Sans Unicode" w:hAnsi="Calibri" w:cs="Calibri"/>
                <w:b/>
                <w:noProof/>
                <w:sz w:val="20"/>
                <w:szCs w:val="20"/>
                <w:lang w:bidi="en-US"/>
              </w:rPr>
              <w:t>Минималан тражен буѕет</w:t>
            </w:r>
          </w:p>
        </w:tc>
        <w:tc>
          <w:tcPr>
            <w:tcW w:w="1440" w:type="dxa"/>
            <w:tcBorders>
              <w:top w:val="double" w:sz="4" w:space="0" w:color="000000"/>
              <w:left w:val="single" w:sz="4" w:space="0" w:color="000000"/>
              <w:bottom w:val="single" w:sz="4" w:space="0" w:color="000000"/>
              <w:right w:val="single" w:sz="4" w:space="0" w:color="auto"/>
            </w:tcBorders>
            <w:shd w:val="clear" w:color="auto" w:fill="F2F2F2"/>
          </w:tcPr>
          <w:p w:rsidR="00B94458" w:rsidRPr="00112561" w:rsidRDefault="00B94458" w:rsidP="00EA5669">
            <w:pPr>
              <w:rPr>
                <w:rFonts w:ascii="Calibri" w:eastAsia="Lucida Sans Unicode" w:hAnsi="Calibri" w:cs="Calibri"/>
                <w:b/>
                <w:noProof/>
                <w:sz w:val="20"/>
                <w:szCs w:val="20"/>
                <w:lang w:bidi="en-US"/>
              </w:rPr>
            </w:pPr>
            <w:r w:rsidRPr="00112561">
              <w:rPr>
                <w:rFonts w:ascii="Calibri" w:eastAsia="Lucida Sans Unicode" w:hAnsi="Calibri" w:cs="Calibri"/>
                <w:b/>
                <w:noProof/>
                <w:sz w:val="20"/>
                <w:szCs w:val="20"/>
                <w:lang w:bidi="en-US"/>
              </w:rPr>
              <w:t>Укупна понуђена цена без  ПДВ</w:t>
            </w:r>
          </w:p>
        </w:tc>
        <w:tc>
          <w:tcPr>
            <w:tcW w:w="1170" w:type="dxa"/>
            <w:tcBorders>
              <w:top w:val="double" w:sz="4" w:space="0" w:color="000000"/>
              <w:left w:val="double" w:sz="4" w:space="0" w:color="000000"/>
              <w:bottom w:val="single" w:sz="4" w:space="0" w:color="000000"/>
            </w:tcBorders>
            <w:shd w:val="clear" w:color="auto" w:fill="F2F2F2"/>
          </w:tcPr>
          <w:p w:rsidR="00B94458" w:rsidRPr="00112561" w:rsidRDefault="00B94458" w:rsidP="00EA5669">
            <w:pPr>
              <w:rPr>
                <w:rFonts w:ascii="Calibri" w:eastAsia="Lucida Sans Unicode" w:hAnsi="Calibri" w:cs="Calibri"/>
                <w:b/>
                <w:noProof/>
                <w:sz w:val="20"/>
                <w:szCs w:val="20"/>
                <w:lang w:bidi="en-US"/>
              </w:rPr>
            </w:pPr>
            <w:r w:rsidRPr="00112561">
              <w:rPr>
                <w:rFonts w:ascii="Calibri" w:eastAsia="Lucida Sans Unicode" w:hAnsi="Calibri" w:cs="Calibri"/>
                <w:b/>
                <w:noProof/>
                <w:sz w:val="20"/>
                <w:szCs w:val="20"/>
                <w:lang w:bidi="en-US"/>
              </w:rPr>
              <w:t xml:space="preserve">Износ ПДВ </w:t>
            </w:r>
          </w:p>
        </w:tc>
        <w:tc>
          <w:tcPr>
            <w:tcW w:w="2217" w:type="dxa"/>
            <w:tcBorders>
              <w:top w:val="double" w:sz="4" w:space="0" w:color="000000"/>
              <w:left w:val="single" w:sz="4" w:space="0" w:color="000000"/>
              <w:bottom w:val="single" w:sz="4" w:space="0" w:color="000000"/>
              <w:right w:val="double" w:sz="4" w:space="0" w:color="000000"/>
            </w:tcBorders>
            <w:shd w:val="clear" w:color="auto" w:fill="F2F2F2"/>
          </w:tcPr>
          <w:p w:rsidR="00B94458" w:rsidRPr="00112561" w:rsidRDefault="00B94458" w:rsidP="00EA5669">
            <w:pPr>
              <w:rPr>
                <w:rFonts w:ascii="Calibri" w:eastAsia="Lucida Sans Unicode" w:hAnsi="Calibri" w:cs="Calibri"/>
                <w:b/>
                <w:noProof/>
                <w:sz w:val="20"/>
                <w:szCs w:val="20"/>
                <w:lang w:bidi="en-US"/>
              </w:rPr>
            </w:pPr>
            <w:r w:rsidRPr="00112561">
              <w:rPr>
                <w:rFonts w:ascii="Calibri" w:eastAsia="Lucida Sans Unicode" w:hAnsi="Calibri" w:cs="Calibri"/>
                <w:b/>
                <w:noProof/>
                <w:sz w:val="20"/>
                <w:szCs w:val="20"/>
                <w:lang w:bidi="en-US"/>
              </w:rPr>
              <w:t>Укупна понуђена цена без  ПДВ</w:t>
            </w:r>
          </w:p>
        </w:tc>
      </w:tr>
      <w:tr w:rsidR="00B94458" w:rsidRPr="00170B51" w:rsidTr="00EA5669">
        <w:trPr>
          <w:trHeight w:val="402"/>
        </w:trPr>
        <w:tc>
          <w:tcPr>
            <w:tcW w:w="6120" w:type="dxa"/>
            <w:tcBorders>
              <w:left w:val="double" w:sz="4" w:space="0" w:color="000000"/>
              <w:bottom w:val="double" w:sz="4" w:space="0" w:color="000000"/>
              <w:right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12561">
              <w:rPr>
                <w:rFonts w:ascii="Calibri" w:eastAsia="Lucida Sans Unicode" w:hAnsi="Calibri" w:cs="Calibri"/>
                <w:noProof/>
                <w:color w:val="000000"/>
                <w:sz w:val="20"/>
                <w:szCs w:val="20"/>
                <w:lang w:bidi="en-US"/>
              </w:rPr>
              <w:t>Понуђен буџет за телефонске апарате (не сме бити мањи од 500.000,00 динара без ПДВ)</w:t>
            </w:r>
          </w:p>
        </w:tc>
        <w:tc>
          <w:tcPr>
            <w:tcW w:w="1440" w:type="dxa"/>
            <w:tcBorders>
              <w:top w:val="single" w:sz="4" w:space="0" w:color="000000"/>
              <w:left w:val="single" w:sz="4" w:space="0" w:color="000000"/>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170" w:type="dxa"/>
            <w:tcBorders>
              <w:top w:val="sing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2217" w:type="dxa"/>
            <w:tcBorders>
              <w:top w:val="sing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r>
    </w:tbl>
    <w:p w:rsidR="00B94458" w:rsidRDefault="00B94458" w:rsidP="00B94458">
      <w:pPr>
        <w:widowControl w:val="0"/>
        <w:autoSpaceDE w:val="0"/>
        <w:autoSpaceDN w:val="0"/>
        <w:spacing w:after="0" w:line="240" w:lineRule="auto"/>
        <w:jc w:val="both"/>
        <w:rPr>
          <w:rFonts w:eastAsia="Carlito" w:cstheme="minorHAnsi"/>
          <w:sz w:val="20"/>
          <w:szCs w:val="20"/>
        </w:rPr>
      </w:pPr>
    </w:p>
    <w:p w:rsidR="00B94458" w:rsidRDefault="00B94458" w:rsidP="00B94458">
      <w:pPr>
        <w:widowControl w:val="0"/>
        <w:autoSpaceDE w:val="0"/>
        <w:autoSpaceDN w:val="0"/>
        <w:spacing w:after="0" w:line="240" w:lineRule="auto"/>
        <w:jc w:val="both"/>
        <w:rPr>
          <w:rFonts w:eastAsia="Carlito" w:cstheme="minorHAnsi"/>
          <w:sz w:val="20"/>
          <w:szCs w:val="20"/>
        </w:rPr>
      </w:pPr>
    </w:p>
    <w:p w:rsidR="00B94458" w:rsidRDefault="00B94458" w:rsidP="00B94458">
      <w:pPr>
        <w:tabs>
          <w:tab w:val="left" w:pos="270"/>
        </w:tabs>
        <w:spacing w:after="0" w:line="240" w:lineRule="auto"/>
        <w:ind w:left="270"/>
        <w:jc w:val="both"/>
        <w:rPr>
          <w:rFonts w:eastAsia="Times New Roman" w:cstheme="minorHAnsi"/>
          <w:b/>
          <w:bCs/>
          <w:i/>
          <w:iCs/>
          <w:sz w:val="20"/>
          <w:szCs w:val="20"/>
          <w:lang w:val="sr-Cyrl-CS"/>
        </w:rPr>
      </w:pPr>
    </w:p>
    <w:p w:rsidR="00B94458" w:rsidRDefault="00B94458" w:rsidP="00B94458">
      <w:pPr>
        <w:tabs>
          <w:tab w:val="left" w:pos="270"/>
        </w:tabs>
        <w:spacing w:after="0" w:line="240" w:lineRule="auto"/>
        <w:ind w:left="270"/>
        <w:jc w:val="both"/>
        <w:rPr>
          <w:rFonts w:eastAsia="Times New Roman" w:cstheme="minorHAnsi"/>
          <w:b/>
          <w:bCs/>
          <w:i/>
          <w:iCs/>
          <w:sz w:val="20"/>
          <w:szCs w:val="20"/>
          <w:lang w:val="sr-Cyrl-CS"/>
        </w:rPr>
      </w:pPr>
    </w:p>
    <w:p w:rsidR="00B94458" w:rsidRPr="008E4CDD" w:rsidRDefault="00B94458" w:rsidP="00B94458">
      <w:pPr>
        <w:tabs>
          <w:tab w:val="left" w:pos="270"/>
        </w:tabs>
        <w:spacing w:after="0" w:line="240" w:lineRule="auto"/>
        <w:ind w:left="270"/>
        <w:jc w:val="both"/>
        <w:rPr>
          <w:rFonts w:eastAsia="Times New Roman" w:cstheme="minorHAnsi"/>
          <w:b/>
          <w:bCs/>
          <w:i/>
          <w:iCs/>
          <w:sz w:val="20"/>
          <w:szCs w:val="20"/>
          <w:lang w:val="sr-Cyrl-CS"/>
        </w:rPr>
      </w:pPr>
    </w:p>
    <w:p w:rsidR="00B94458" w:rsidRDefault="00B94458" w:rsidP="00B94458">
      <w:pPr>
        <w:widowControl w:val="0"/>
        <w:autoSpaceDE w:val="0"/>
        <w:autoSpaceDN w:val="0"/>
        <w:spacing w:after="0" w:line="240" w:lineRule="auto"/>
        <w:ind w:right="-547"/>
        <w:jc w:val="both"/>
        <w:rPr>
          <w:rFonts w:eastAsia="Times New Roman" w:cstheme="minorHAnsi"/>
          <w:bCs/>
          <w:i/>
          <w:iCs/>
          <w:lang w:val="sr-Cyrl-CS"/>
        </w:rPr>
      </w:pPr>
    </w:p>
    <w:p w:rsidR="00B94458" w:rsidRPr="00B94458" w:rsidRDefault="00B94458" w:rsidP="00B94458">
      <w:pPr>
        <w:widowControl w:val="0"/>
        <w:autoSpaceDE w:val="0"/>
        <w:autoSpaceDN w:val="0"/>
        <w:spacing w:after="0" w:line="240" w:lineRule="auto"/>
        <w:ind w:right="-547"/>
        <w:jc w:val="both"/>
        <w:rPr>
          <w:rFonts w:eastAsia="Times New Roman" w:cstheme="minorHAnsi"/>
          <w:bCs/>
          <w:i/>
          <w:iCs/>
          <w:sz w:val="20"/>
          <w:szCs w:val="20"/>
          <w:lang w:val="sr-Cyrl-CS"/>
        </w:rPr>
      </w:pPr>
      <w:r w:rsidRPr="00B94458">
        <w:rPr>
          <w:rFonts w:eastAsia="Times New Roman" w:cstheme="minorHAnsi"/>
          <w:bCs/>
          <w:i/>
          <w:iCs/>
          <w:sz w:val="20"/>
          <w:szCs w:val="20"/>
          <w:lang w:val="sr-Cyrl-CS"/>
        </w:rPr>
        <w:lastRenderedPageBreak/>
        <w:t>Напомене</w:t>
      </w:r>
    </w:p>
    <w:p w:rsidR="00B94458" w:rsidRPr="00B94458" w:rsidRDefault="00B94458" w:rsidP="00B94458">
      <w:pPr>
        <w:widowControl w:val="0"/>
        <w:autoSpaceDE w:val="0"/>
        <w:autoSpaceDN w:val="0"/>
        <w:spacing w:after="0" w:line="240" w:lineRule="auto"/>
        <w:ind w:right="-547"/>
        <w:jc w:val="both"/>
        <w:rPr>
          <w:rFonts w:eastAsia="Times New Roman" w:cstheme="minorHAnsi"/>
          <w:i/>
          <w:sz w:val="20"/>
          <w:szCs w:val="20"/>
          <w:lang w:val="ru-RU"/>
        </w:rPr>
      </w:pPr>
    </w:p>
    <w:p w:rsidR="00B94458" w:rsidRPr="00B94458" w:rsidRDefault="00B94458" w:rsidP="00B94458">
      <w:pPr>
        <w:numPr>
          <w:ilvl w:val="0"/>
          <w:numId w:val="8"/>
        </w:numPr>
        <w:tabs>
          <w:tab w:val="left" w:pos="0"/>
        </w:tabs>
        <w:spacing w:after="0" w:line="240" w:lineRule="auto"/>
        <w:ind w:left="0" w:right="-540" w:hanging="270"/>
        <w:jc w:val="both"/>
        <w:rPr>
          <w:rFonts w:eastAsia="Times New Roman" w:cstheme="minorHAnsi"/>
          <w:bCs/>
          <w:i/>
          <w:iCs/>
          <w:sz w:val="20"/>
          <w:szCs w:val="20"/>
          <w:lang w:val="sr-Cyrl-CS"/>
        </w:rPr>
      </w:pPr>
      <w:r w:rsidRPr="00B94458">
        <w:rPr>
          <w:rFonts w:eastAsia="Times New Roman" w:cstheme="minorHAnsi"/>
          <w:bCs/>
          <w:i/>
          <w:iCs/>
          <w:sz w:val="20"/>
          <w:szCs w:val="20"/>
          <w:lang w:val="sr-Cyrl-CS"/>
        </w:rPr>
        <w:t xml:space="preserve">Цене  за  наведене услуге дају  се  до  краја завршетка услуга ове  јавне  набавке, за уговорени период од 12 месеци.. </w:t>
      </w:r>
      <w:r w:rsidRPr="00B94458">
        <w:rPr>
          <w:rFonts w:eastAsia="Times New Roman" w:cstheme="minorHAnsi"/>
          <w:i/>
          <w:sz w:val="20"/>
          <w:szCs w:val="20"/>
          <w:lang w:val="sr-Cyrl-RS"/>
        </w:rPr>
        <w:t xml:space="preserve"> Исте су </w:t>
      </w:r>
      <w:r w:rsidRPr="00B94458">
        <w:rPr>
          <w:rFonts w:eastAsia="Times New Roman" w:cstheme="minorHAnsi"/>
          <w:bCs/>
          <w:i/>
          <w:iCs/>
          <w:sz w:val="20"/>
          <w:szCs w:val="20"/>
          <w:lang w:val="sr-Cyrl-CS"/>
        </w:rPr>
        <w:t>фиксне током читавог периода трајања уговора.</w:t>
      </w:r>
    </w:p>
    <w:p w:rsidR="00B94458" w:rsidRPr="00B94458" w:rsidRDefault="00B94458" w:rsidP="00B94458">
      <w:pPr>
        <w:numPr>
          <w:ilvl w:val="0"/>
          <w:numId w:val="8"/>
        </w:numPr>
        <w:tabs>
          <w:tab w:val="left" w:pos="0"/>
        </w:tabs>
        <w:spacing w:after="0" w:line="240" w:lineRule="auto"/>
        <w:ind w:left="0" w:right="-540" w:hanging="270"/>
        <w:jc w:val="both"/>
        <w:rPr>
          <w:rFonts w:eastAsia="Times New Roman" w:cstheme="minorHAnsi"/>
          <w:bCs/>
          <w:i/>
          <w:iCs/>
          <w:sz w:val="20"/>
          <w:szCs w:val="20"/>
          <w:lang w:val="sr-Cyrl-CS"/>
        </w:rPr>
      </w:pPr>
      <w:r w:rsidRPr="00B94458">
        <w:rPr>
          <w:rFonts w:eastAsia="Times New Roman" w:cstheme="minorHAnsi"/>
          <w:bCs/>
          <w:i/>
          <w:iCs/>
          <w:sz w:val="20"/>
          <w:szCs w:val="20"/>
          <w:lang w:val="sr-Cyrl-CS"/>
        </w:rPr>
        <w:t>У јединичне цене су урачунати сви трошкови које Добављач може имати на основу пружања предметних услуга, и исте су фиксне током читавог периода важења Уговора.</w:t>
      </w:r>
    </w:p>
    <w:p w:rsidR="00B94458" w:rsidRPr="00B94458" w:rsidRDefault="00B94458" w:rsidP="00B94458">
      <w:pPr>
        <w:numPr>
          <w:ilvl w:val="0"/>
          <w:numId w:val="8"/>
        </w:numPr>
        <w:tabs>
          <w:tab w:val="left" w:pos="0"/>
        </w:tabs>
        <w:spacing w:after="0" w:line="240" w:lineRule="auto"/>
        <w:ind w:left="0" w:right="-540" w:hanging="270"/>
        <w:jc w:val="both"/>
        <w:rPr>
          <w:rFonts w:eastAsia="Times New Roman" w:cstheme="minorHAnsi"/>
          <w:bCs/>
          <w:i/>
          <w:iCs/>
          <w:sz w:val="20"/>
          <w:szCs w:val="20"/>
          <w:lang w:val="sr-Cyrl-CS"/>
        </w:rPr>
      </w:pPr>
      <w:r w:rsidRPr="00B94458">
        <w:rPr>
          <w:rFonts w:eastAsia="Times New Roman" w:cstheme="minorHAnsi"/>
          <w:bCs/>
          <w:i/>
          <w:iCs/>
          <w:sz w:val="20"/>
          <w:szCs w:val="20"/>
          <w:lang w:val="sr-Cyrl-CS"/>
        </w:rPr>
        <w:t xml:space="preserve">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B94458" w:rsidRDefault="00B94458" w:rsidP="00B94458">
      <w:pPr>
        <w:spacing w:after="0" w:line="240" w:lineRule="auto"/>
        <w:rPr>
          <w:rFonts w:eastAsia="Times New Roman" w:cstheme="minorHAnsi"/>
          <w:sz w:val="20"/>
          <w:szCs w:val="20"/>
          <w:lang w:val="sr-Cyrl-CS"/>
        </w:rPr>
      </w:pPr>
    </w:p>
    <w:p w:rsidR="00B94458" w:rsidRDefault="00B94458" w:rsidP="00B94458">
      <w:pPr>
        <w:spacing w:after="0" w:line="240" w:lineRule="auto"/>
        <w:rPr>
          <w:rFonts w:eastAsia="Times New Roman" w:cstheme="minorHAnsi"/>
          <w:sz w:val="20"/>
          <w:szCs w:val="20"/>
          <w:lang w:val="sr-Cyrl-CS"/>
        </w:rPr>
      </w:pPr>
    </w:p>
    <w:p w:rsidR="00B94458" w:rsidRDefault="00B94458" w:rsidP="00B94458">
      <w:pPr>
        <w:spacing w:after="0" w:line="240" w:lineRule="auto"/>
        <w:rPr>
          <w:rFonts w:eastAsia="Times New Roman" w:cstheme="minorHAnsi"/>
          <w:sz w:val="20"/>
          <w:szCs w:val="20"/>
          <w:lang w:val="sr-Cyrl-CS"/>
        </w:rPr>
      </w:pPr>
    </w:p>
    <w:p w:rsidR="00B94458" w:rsidRDefault="00B94458" w:rsidP="00B94458">
      <w:pPr>
        <w:spacing w:after="0" w:line="240" w:lineRule="auto"/>
        <w:rPr>
          <w:rFonts w:eastAsia="Times New Roman" w:cstheme="minorHAnsi"/>
          <w:sz w:val="20"/>
          <w:szCs w:val="20"/>
          <w:lang w:val="sr-Cyrl-CS"/>
        </w:rPr>
      </w:pPr>
    </w:p>
    <w:p w:rsidR="00B94458" w:rsidRDefault="00B94458" w:rsidP="00B94458">
      <w:pPr>
        <w:spacing w:after="0" w:line="240" w:lineRule="auto"/>
        <w:rPr>
          <w:rFonts w:eastAsia="Times New Roman" w:cstheme="minorHAnsi"/>
          <w:sz w:val="20"/>
          <w:szCs w:val="20"/>
          <w:lang w:val="sr-Cyrl-CS"/>
        </w:rPr>
      </w:pPr>
    </w:p>
    <w:p w:rsidR="00B94458" w:rsidRPr="00126971" w:rsidRDefault="00B94458" w:rsidP="00B94458">
      <w:pPr>
        <w:spacing w:after="0" w:line="240" w:lineRule="auto"/>
        <w:rPr>
          <w:rFonts w:eastAsia="Times New Roman" w:cstheme="minorHAnsi"/>
          <w:sz w:val="20"/>
          <w:szCs w:val="20"/>
          <w:lang w:val="sr-Cyrl-CS"/>
        </w:rPr>
      </w:pPr>
    </w:p>
    <w:p w:rsidR="00B94458" w:rsidRPr="00126971" w:rsidRDefault="00B94458" w:rsidP="00B94458">
      <w:pPr>
        <w:spacing w:after="0" w:line="240" w:lineRule="auto"/>
        <w:rPr>
          <w:rFonts w:eastAsia="Times New Roman" w:cstheme="minorHAnsi"/>
          <w:sz w:val="20"/>
          <w:szCs w:val="20"/>
          <w:lang w:val="sr-Cyrl-CS"/>
        </w:rPr>
      </w:pPr>
    </w:p>
    <w:p w:rsidR="00B94458" w:rsidRPr="00126971" w:rsidRDefault="00B94458" w:rsidP="00B94458">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Име и презиме овлашћеног </w:t>
      </w:r>
    </w:p>
    <w:p w:rsidR="00B94458" w:rsidRPr="00126971" w:rsidRDefault="00B94458" w:rsidP="00B94458">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лица привредног субјекта </w:t>
      </w:r>
    </w:p>
    <w:p w:rsidR="00B94458" w:rsidRPr="00126971" w:rsidRDefault="00B94458" w:rsidP="00B94458">
      <w:pPr>
        <w:spacing w:after="0" w:line="240" w:lineRule="auto"/>
        <w:rPr>
          <w:rFonts w:eastAsia="Times New Roman" w:cstheme="minorHAnsi"/>
          <w:sz w:val="20"/>
          <w:szCs w:val="20"/>
          <w:lang w:val="sr-Cyrl-CS"/>
        </w:rPr>
      </w:pPr>
    </w:p>
    <w:p w:rsidR="00B94458" w:rsidRPr="00126971" w:rsidRDefault="00B94458" w:rsidP="00B94458">
      <w:pPr>
        <w:spacing w:after="0" w:line="360" w:lineRule="auto"/>
        <w:rPr>
          <w:rFonts w:eastAsia="Times New Roman" w:cstheme="minorHAnsi"/>
          <w:sz w:val="20"/>
          <w:szCs w:val="20"/>
          <w:lang w:val="sr-Cyrl-CS"/>
        </w:rPr>
      </w:pP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t xml:space="preserve">           </w:t>
      </w:r>
      <w:r w:rsidRPr="00126971">
        <w:rPr>
          <w:rFonts w:eastAsia="Times New Roman" w:cstheme="minorHAnsi"/>
          <w:bCs/>
          <w:sz w:val="20"/>
          <w:szCs w:val="20"/>
          <w:lang w:val="sr-Cyrl-CS"/>
        </w:rPr>
        <w:t>М.П.</w:t>
      </w:r>
      <w:r w:rsidRPr="00126971">
        <w:rPr>
          <w:rFonts w:eastAsia="Times New Roman" w:cstheme="minorHAnsi"/>
          <w:bCs/>
          <w:sz w:val="20"/>
          <w:szCs w:val="20"/>
          <w:lang w:val="sr-Cyrl-CS"/>
        </w:rPr>
        <w:tab/>
      </w: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CS"/>
        </w:rPr>
        <w:t xml:space="preserve">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__________________________________</w:t>
      </w:r>
    </w:p>
    <w:p w:rsidR="00B94458" w:rsidRPr="00126971" w:rsidRDefault="00B94458" w:rsidP="00B94458">
      <w:pPr>
        <w:spacing w:after="0" w:line="360" w:lineRule="auto"/>
        <w:ind w:right="96"/>
        <w:rPr>
          <w:rFonts w:eastAsia="Times New Roman" w:cstheme="minorHAnsi"/>
          <w:sz w:val="20"/>
          <w:szCs w:val="20"/>
          <w:lang w:val="sr-Cyrl-CS"/>
        </w:rPr>
      </w:pPr>
      <w:r w:rsidRPr="00126971">
        <w:rPr>
          <w:rFonts w:eastAsia="Times New Roman" w:cstheme="minorHAnsi"/>
          <w:sz w:val="20"/>
          <w:szCs w:val="20"/>
          <w:lang w:val="sr-Cyrl-CS"/>
        </w:rPr>
        <w:t xml:space="preserve">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Потпис </w:t>
      </w:r>
    </w:p>
    <w:p w:rsidR="00B94458" w:rsidRPr="00126971" w:rsidRDefault="00B94458" w:rsidP="00B94458">
      <w:pPr>
        <w:widowControl w:val="0"/>
        <w:autoSpaceDE w:val="0"/>
        <w:autoSpaceDN w:val="0"/>
        <w:spacing w:after="0" w:line="240" w:lineRule="auto"/>
        <w:ind w:left="-630"/>
        <w:contextualSpacing/>
        <w:jc w:val="both"/>
        <w:rPr>
          <w:rFonts w:eastAsia="Times New Roman" w:cstheme="minorHAnsi"/>
          <w:sz w:val="20"/>
          <w:szCs w:val="20"/>
          <w:lang w:val="sr-Cyrl-CS"/>
        </w:rPr>
      </w:pP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RS"/>
        </w:rPr>
        <w:t xml:space="preserve">                  </w:t>
      </w:r>
      <w:r w:rsidRPr="00126971">
        <w:rPr>
          <w:rFonts w:eastAsia="Times New Roman" w:cstheme="minorHAnsi"/>
          <w:sz w:val="20"/>
          <w:szCs w:val="20"/>
          <w:lang w:val="sr-Cyrl-CS"/>
        </w:rPr>
        <w:t xml:space="preserve">                    </w:t>
      </w:r>
      <w:r>
        <w:rPr>
          <w:rFonts w:eastAsia="Times New Roman" w:cstheme="minorHAnsi"/>
          <w:sz w:val="20"/>
          <w:szCs w:val="20"/>
          <w:lang w:val="sr-Cyrl-CS"/>
        </w:rPr>
        <w:t xml:space="preserve">                     </w:t>
      </w:r>
      <w:r w:rsidRPr="00126971">
        <w:rPr>
          <w:rFonts w:eastAsia="Times New Roman" w:cstheme="minorHAnsi"/>
          <w:sz w:val="20"/>
          <w:szCs w:val="20"/>
          <w:lang w:val="sr-Cyrl-CS"/>
        </w:rPr>
        <w:t xml:space="preserve">  _________________________________</w:t>
      </w:r>
    </w:p>
    <w:p w:rsidR="00B94458" w:rsidRPr="003564AA" w:rsidRDefault="00B94458" w:rsidP="00B94458">
      <w:pPr>
        <w:pStyle w:val="ListParagraph"/>
        <w:ind w:left="-270" w:right="129"/>
        <w:rPr>
          <w:rFonts w:cstheme="minorHAnsi"/>
          <w:b/>
          <w:sz w:val="20"/>
          <w:szCs w:val="20"/>
          <w:lang w:val="sr-Cyrl-RS"/>
        </w:rPr>
      </w:pPr>
    </w:p>
    <w:p w:rsidR="00B94458" w:rsidRDefault="00B94458" w:rsidP="00B94458">
      <w:pPr>
        <w:ind w:right="129"/>
        <w:rPr>
          <w:rFonts w:cstheme="minorHAnsi"/>
          <w:b/>
          <w:sz w:val="20"/>
          <w:szCs w:val="20"/>
          <w:lang w:val="sr-Cyrl-RS"/>
        </w:rPr>
      </w:pPr>
    </w:p>
    <w:p w:rsidR="00B94458" w:rsidRDefault="00B94458" w:rsidP="00B94458">
      <w:pPr>
        <w:ind w:right="129"/>
        <w:rPr>
          <w:rFonts w:cstheme="minorHAnsi"/>
          <w:b/>
          <w:sz w:val="20"/>
          <w:szCs w:val="20"/>
          <w:lang w:val="sr-Cyrl-RS"/>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5A3EDE" w:rsidRDefault="005A3EDE" w:rsidP="00EE5976">
      <w:pPr>
        <w:widowControl w:val="0"/>
        <w:autoSpaceDE w:val="0"/>
        <w:autoSpaceDN w:val="0"/>
        <w:spacing w:after="0" w:line="240" w:lineRule="auto"/>
        <w:jc w:val="both"/>
        <w:rPr>
          <w:rFonts w:eastAsia="Carlito" w:cstheme="minorHAnsi"/>
          <w:sz w:val="20"/>
          <w:szCs w:val="20"/>
        </w:rPr>
      </w:pPr>
    </w:p>
    <w:p w:rsidR="005A3EDE" w:rsidRDefault="005A3EDE" w:rsidP="00EE5976">
      <w:pPr>
        <w:widowControl w:val="0"/>
        <w:autoSpaceDE w:val="0"/>
        <w:autoSpaceDN w:val="0"/>
        <w:spacing w:after="0" w:line="240" w:lineRule="auto"/>
        <w:jc w:val="both"/>
        <w:rPr>
          <w:rFonts w:eastAsia="Carlito" w:cstheme="minorHAnsi"/>
          <w:sz w:val="20"/>
          <w:szCs w:val="20"/>
        </w:rPr>
      </w:pPr>
    </w:p>
    <w:p w:rsidR="005A3EDE" w:rsidRDefault="005A3EDE"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68608D" w:rsidRDefault="0068608D" w:rsidP="00EE5976">
      <w:pPr>
        <w:widowControl w:val="0"/>
        <w:autoSpaceDE w:val="0"/>
        <w:autoSpaceDN w:val="0"/>
        <w:spacing w:after="0" w:line="240" w:lineRule="auto"/>
        <w:jc w:val="both"/>
        <w:rPr>
          <w:rFonts w:eastAsia="Carlito" w:cstheme="minorHAnsi"/>
          <w:sz w:val="20"/>
          <w:szCs w:val="20"/>
        </w:rPr>
      </w:pPr>
    </w:p>
    <w:p w:rsidR="0068608D" w:rsidRDefault="0068608D" w:rsidP="00EE5976">
      <w:pPr>
        <w:widowControl w:val="0"/>
        <w:autoSpaceDE w:val="0"/>
        <w:autoSpaceDN w:val="0"/>
        <w:spacing w:after="0" w:line="240" w:lineRule="auto"/>
        <w:jc w:val="both"/>
        <w:rPr>
          <w:rFonts w:eastAsia="Carlito" w:cstheme="minorHAnsi"/>
          <w:sz w:val="20"/>
          <w:szCs w:val="20"/>
        </w:rPr>
      </w:pPr>
    </w:p>
    <w:p w:rsidR="0068608D" w:rsidRDefault="0068608D" w:rsidP="00EE5976">
      <w:pPr>
        <w:widowControl w:val="0"/>
        <w:autoSpaceDE w:val="0"/>
        <w:autoSpaceDN w:val="0"/>
        <w:spacing w:after="0" w:line="240" w:lineRule="auto"/>
        <w:jc w:val="both"/>
        <w:rPr>
          <w:rFonts w:eastAsia="Carlito" w:cstheme="minorHAnsi"/>
          <w:sz w:val="20"/>
          <w:szCs w:val="20"/>
        </w:rPr>
      </w:pPr>
    </w:p>
    <w:p w:rsidR="0068608D" w:rsidRDefault="0068608D" w:rsidP="00EE5976">
      <w:pPr>
        <w:widowControl w:val="0"/>
        <w:autoSpaceDE w:val="0"/>
        <w:autoSpaceDN w:val="0"/>
        <w:spacing w:after="0" w:line="240" w:lineRule="auto"/>
        <w:jc w:val="both"/>
        <w:rPr>
          <w:rFonts w:eastAsia="Carlito" w:cstheme="minorHAnsi"/>
          <w:sz w:val="20"/>
          <w:szCs w:val="20"/>
        </w:rPr>
      </w:pPr>
    </w:p>
    <w:p w:rsidR="0068608D" w:rsidRDefault="0068608D" w:rsidP="00EE5976">
      <w:pPr>
        <w:widowControl w:val="0"/>
        <w:autoSpaceDE w:val="0"/>
        <w:autoSpaceDN w:val="0"/>
        <w:spacing w:after="0" w:line="240" w:lineRule="auto"/>
        <w:jc w:val="both"/>
        <w:rPr>
          <w:rFonts w:eastAsia="Carlito" w:cstheme="minorHAnsi"/>
          <w:sz w:val="20"/>
          <w:szCs w:val="20"/>
        </w:rPr>
      </w:pPr>
    </w:p>
    <w:p w:rsidR="0068608D" w:rsidRDefault="0068608D"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B94458" w:rsidRDefault="00B94458" w:rsidP="00EE5976">
      <w:pPr>
        <w:widowControl w:val="0"/>
        <w:autoSpaceDE w:val="0"/>
        <w:autoSpaceDN w:val="0"/>
        <w:spacing w:after="0" w:line="240" w:lineRule="auto"/>
        <w:jc w:val="both"/>
        <w:rPr>
          <w:rFonts w:eastAsia="Carlito" w:cstheme="minorHAnsi"/>
          <w:sz w:val="20"/>
          <w:szCs w:val="20"/>
        </w:rPr>
      </w:pPr>
    </w:p>
    <w:p w:rsidR="005A3EDE" w:rsidRDefault="005A3EDE" w:rsidP="00EE5976">
      <w:pPr>
        <w:widowControl w:val="0"/>
        <w:autoSpaceDE w:val="0"/>
        <w:autoSpaceDN w:val="0"/>
        <w:spacing w:after="0" w:line="240" w:lineRule="auto"/>
        <w:jc w:val="both"/>
        <w:rPr>
          <w:rFonts w:eastAsia="Carlito" w:cstheme="minorHAnsi"/>
          <w:sz w:val="20"/>
          <w:szCs w:val="20"/>
        </w:rPr>
      </w:pPr>
    </w:p>
    <w:p w:rsidR="005A3EDE" w:rsidRDefault="005A3EDE" w:rsidP="00EE5976">
      <w:pPr>
        <w:widowControl w:val="0"/>
        <w:autoSpaceDE w:val="0"/>
        <w:autoSpaceDN w:val="0"/>
        <w:spacing w:after="0" w:line="240" w:lineRule="auto"/>
        <w:jc w:val="both"/>
        <w:rPr>
          <w:rFonts w:eastAsia="Carlito" w:cstheme="minorHAnsi"/>
          <w:sz w:val="20"/>
          <w:szCs w:val="20"/>
        </w:rPr>
      </w:pPr>
    </w:p>
    <w:p w:rsidR="00170B51" w:rsidRPr="00B94458" w:rsidRDefault="00B94458" w:rsidP="00F0102E">
      <w:pPr>
        <w:widowControl w:val="0"/>
        <w:autoSpaceDE w:val="0"/>
        <w:autoSpaceDN w:val="0"/>
        <w:spacing w:after="0" w:line="240" w:lineRule="auto"/>
        <w:ind w:left="-720"/>
        <w:rPr>
          <w:rFonts w:eastAsia="Times New Roman" w:cstheme="minorHAnsi"/>
          <w:b/>
          <w:bCs/>
          <w:iCs/>
          <w:sz w:val="20"/>
          <w:szCs w:val="20"/>
          <w:lang w:val="sr-Cyrl-RS"/>
        </w:rPr>
      </w:pPr>
      <w:r>
        <w:rPr>
          <w:rFonts w:eastAsia="Times New Roman" w:cstheme="minorHAnsi"/>
          <w:b/>
          <w:bCs/>
          <w:iCs/>
          <w:sz w:val="20"/>
          <w:szCs w:val="20"/>
        </w:rPr>
        <w:t>V</w:t>
      </w:r>
      <w:r w:rsidRPr="00B94458">
        <w:rPr>
          <w:rFonts w:eastAsia="Times New Roman" w:cstheme="minorHAnsi"/>
          <w:b/>
          <w:bCs/>
          <w:iCs/>
          <w:sz w:val="20"/>
          <w:szCs w:val="20"/>
          <w:lang w:val="sr-Cyrl-RS"/>
        </w:rPr>
        <w:t xml:space="preserve">. 1.) </w:t>
      </w:r>
      <w:r w:rsidR="00170B51" w:rsidRPr="00B94458">
        <w:rPr>
          <w:rFonts w:eastAsia="Times New Roman" w:cstheme="minorHAnsi"/>
          <w:b/>
          <w:bCs/>
          <w:iCs/>
          <w:sz w:val="20"/>
          <w:szCs w:val="20"/>
        </w:rPr>
        <w:t xml:space="preserve"> </w:t>
      </w:r>
      <w:r w:rsidR="00170B51" w:rsidRPr="00B94458">
        <w:rPr>
          <w:rFonts w:eastAsia="Times New Roman" w:cstheme="minorHAnsi"/>
          <w:b/>
          <w:bCs/>
          <w:iCs/>
          <w:sz w:val="20"/>
          <w:szCs w:val="20"/>
          <w:lang w:val="sr-Cyrl-RS"/>
        </w:rPr>
        <w:t>КРИТЕРИЈУМ ЗА ДОДЕЛУ УГОВОРА И ОСТАЛИ ЗАХТЕВИ НАБАВКЕ</w:t>
      </w:r>
    </w:p>
    <w:p w:rsidR="00170B51" w:rsidRDefault="00170B51" w:rsidP="00F0102E">
      <w:pPr>
        <w:widowControl w:val="0"/>
        <w:autoSpaceDE w:val="0"/>
        <w:autoSpaceDN w:val="0"/>
        <w:spacing w:after="0" w:line="240" w:lineRule="auto"/>
        <w:ind w:left="-720"/>
        <w:rPr>
          <w:rFonts w:eastAsia="Times New Roman" w:cstheme="minorHAnsi"/>
          <w:b/>
          <w:bCs/>
          <w:iCs/>
          <w:sz w:val="20"/>
          <w:szCs w:val="20"/>
          <w:u w:val="single"/>
          <w:lang w:val="sr-Cyrl-CS"/>
        </w:rPr>
      </w:pPr>
    </w:p>
    <w:p w:rsidR="00B94458" w:rsidRPr="00B94458" w:rsidRDefault="00B94458" w:rsidP="00F0102E">
      <w:pPr>
        <w:widowControl w:val="0"/>
        <w:autoSpaceDE w:val="0"/>
        <w:autoSpaceDN w:val="0"/>
        <w:spacing w:after="0" w:line="240" w:lineRule="auto"/>
        <w:ind w:left="-720"/>
        <w:rPr>
          <w:rFonts w:eastAsia="Times New Roman" w:cstheme="minorHAnsi"/>
          <w:b/>
          <w:bCs/>
          <w:iCs/>
          <w:sz w:val="20"/>
          <w:szCs w:val="20"/>
          <w:lang w:val="sr-Cyrl-CS"/>
        </w:rPr>
      </w:pPr>
      <w:r w:rsidRPr="00B94458">
        <w:rPr>
          <w:rFonts w:eastAsia="Times New Roman" w:cstheme="minorHAnsi"/>
          <w:b/>
          <w:bCs/>
          <w:iCs/>
          <w:sz w:val="20"/>
          <w:szCs w:val="20"/>
          <w:lang w:val="sr-Cyrl-CS"/>
        </w:rPr>
        <w:t>Критеријум за доделу уговора је најнижа понуђена укупна цена за услугу мобилне телефоније за 158 бројева  на годишњем нивоу изражена у динарима без ПДВ</w:t>
      </w:r>
    </w:p>
    <w:p w:rsidR="00170B51" w:rsidRDefault="00170B51" w:rsidP="00F0102E">
      <w:pPr>
        <w:widowControl w:val="0"/>
        <w:autoSpaceDE w:val="0"/>
        <w:autoSpaceDN w:val="0"/>
        <w:spacing w:after="0" w:line="240" w:lineRule="auto"/>
        <w:ind w:left="-720"/>
        <w:rPr>
          <w:rFonts w:eastAsia="Times New Roman" w:cstheme="minorHAnsi"/>
          <w:b/>
          <w:bCs/>
          <w:iCs/>
          <w:sz w:val="20"/>
          <w:szCs w:val="20"/>
          <w:u w:val="single"/>
          <w:lang w:val="sr-Cyrl-CS"/>
        </w:rPr>
      </w:pPr>
    </w:p>
    <w:p w:rsidR="00F0102E" w:rsidRDefault="00F0102E" w:rsidP="00F0102E">
      <w:pPr>
        <w:widowControl w:val="0"/>
        <w:autoSpaceDE w:val="0"/>
        <w:autoSpaceDN w:val="0"/>
        <w:spacing w:after="0" w:line="240" w:lineRule="auto"/>
        <w:ind w:left="-720"/>
        <w:rPr>
          <w:rFonts w:eastAsia="Times New Roman" w:cstheme="minorHAnsi"/>
          <w:b/>
          <w:bCs/>
          <w:iCs/>
          <w:sz w:val="20"/>
          <w:szCs w:val="20"/>
          <w:u w:val="single"/>
          <w:lang w:val="sr-Cyrl-CS"/>
        </w:rPr>
      </w:pPr>
      <w:r w:rsidRPr="005A2E23">
        <w:rPr>
          <w:rFonts w:eastAsia="Times New Roman" w:cstheme="minorHAnsi"/>
          <w:b/>
          <w:bCs/>
          <w:iCs/>
          <w:sz w:val="20"/>
          <w:szCs w:val="20"/>
          <w:u w:val="single"/>
          <w:lang w:val="sr-Cyrl-CS"/>
        </w:rPr>
        <w:t xml:space="preserve">Резервни елементи критеријума: </w:t>
      </w:r>
    </w:p>
    <w:p w:rsidR="005A2E23" w:rsidRPr="005A2E23" w:rsidRDefault="005A2E23" w:rsidP="00F0102E">
      <w:pPr>
        <w:widowControl w:val="0"/>
        <w:autoSpaceDE w:val="0"/>
        <w:autoSpaceDN w:val="0"/>
        <w:spacing w:after="0" w:line="240" w:lineRule="auto"/>
        <w:ind w:left="-720"/>
        <w:rPr>
          <w:rFonts w:eastAsia="Times New Roman" w:cstheme="minorHAnsi"/>
          <w:b/>
          <w:bCs/>
          <w:iCs/>
          <w:sz w:val="20"/>
          <w:szCs w:val="20"/>
          <w:u w:val="single"/>
          <w:lang w:val="sr-Cyrl-CS"/>
        </w:rPr>
      </w:pPr>
    </w:p>
    <w:p w:rsidR="00780332" w:rsidRPr="008E4CDD" w:rsidRDefault="00F0102E" w:rsidP="008E4CDD">
      <w:pPr>
        <w:widowControl w:val="0"/>
        <w:autoSpaceDE w:val="0"/>
        <w:autoSpaceDN w:val="0"/>
        <w:spacing w:after="0" w:line="240" w:lineRule="auto"/>
        <w:ind w:left="-720"/>
        <w:jc w:val="both"/>
        <w:rPr>
          <w:rFonts w:eastAsia="Times New Roman" w:cstheme="minorHAnsi"/>
          <w:bCs/>
          <w:iCs/>
          <w:sz w:val="20"/>
          <w:szCs w:val="20"/>
        </w:rPr>
      </w:pPr>
      <w:r w:rsidRPr="00126971">
        <w:rPr>
          <w:rFonts w:eastAsia="Times New Roman" w:cstheme="minorHAnsi"/>
          <w:bCs/>
          <w:iCs/>
          <w:sz w:val="20"/>
          <w:szCs w:val="20"/>
        </w:rPr>
        <w:t>Када постоје две или више понуда које имају исти укупан навећи број пондера и једнако су рангиране, као најповољнија ће бити изабрана понуда понуђача који је понудио већи буџет за бенефицирану набавку мобилних телефона.</w:t>
      </w:r>
      <w:r w:rsidR="008E4CDD">
        <w:rPr>
          <w:rFonts w:eastAsia="Times New Roman" w:cstheme="minorHAnsi"/>
          <w:bCs/>
          <w:iCs/>
          <w:sz w:val="20"/>
          <w:szCs w:val="20"/>
        </w:rPr>
        <w:t xml:space="preserve"> </w:t>
      </w:r>
    </w:p>
    <w:p w:rsidR="00B94458" w:rsidRDefault="00B94458" w:rsidP="00F0102E">
      <w:pPr>
        <w:widowControl w:val="0"/>
        <w:autoSpaceDE w:val="0"/>
        <w:autoSpaceDN w:val="0"/>
        <w:spacing w:after="0" w:line="240" w:lineRule="auto"/>
        <w:ind w:left="-720"/>
        <w:jc w:val="both"/>
        <w:rPr>
          <w:rFonts w:eastAsia="Times New Roman" w:cstheme="minorHAnsi"/>
          <w:b/>
          <w:bCs/>
          <w:iCs/>
          <w:sz w:val="20"/>
          <w:szCs w:val="20"/>
          <w:u w:val="single"/>
        </w:rPr>
      </w:pPr>
    </w:p>
    <w:p w:rsidR="005A2E23" w:rsidRDefault="00F0102E" w:rsidP="00F0102E">
      <w:pPr>
        <w:widowControl w:val="0"/>
        <w:autoSpaceDE w:val="0"/>
        <w:autoSpaceDN w:val="0"/>
        <w:spacing w:after="0" w:line="240" w:lineRule="auto"/>
        <w:ind w:left="-720"/>
        <w:jc w:val="both"/>
        <w:rPr>
          <w:rFonts w:eastAsia="Times New Roman" w:cstheme="minorHAnsi"/>
          <w:bCs/>
          <w:iCs/>
          <w:sz w:val="20"/>
          <w:szCs w:val="20"/>
        </w:rPr>
      </w:pPr>
      <w:r w:rsidRPr="005A2E23">
        <w:rPr>
          <w:rFonts w:eastAsia="Times New Roman" w:cstheme="minorHAnsi"/>
          <w:b/>
          <w:bCs/>
          <w:iCs/>
          <w:sz w:val="20"/>
          <w:szCs w:val="20"/>
          <w:u w:val="single"/>
        </w:rPr>
        <w:t>Примена жреба:</w:t>
      </w:r>
      <w:r w:rsidRPr="00126971">
        <w:rPr>
          <w:rFonts w:eastAsia="Times New Roman" w:cstheme="minorHAnsi"/>
          <w:bCs/>
          <w:iCs/>
          <w:sz w:val="20"/>
          <w:szCs w:val="20"/>
        </w:rPr>
        <w:t xml:space="preserve"> </w:t>
      </w:r>
    </w:p>
    <w:p w:rsidR="005A2E23" w:rsidRDefault="005A2E23" w:rsidP="00F0102E">
      <w:pPr>
        <w:widowControl w:val="0"/>
        <w:autoSpaceDE w:val="0"/>
        <w:autoSpaceDN w:val="0"/>
        <w:spacing w:after="0" w:line="240" w:lineRule="auto"/>
        <w:ind w:left="-720"/>
        <w:jc w:val="both"/>
        <w:rPr>
          <w:rFonts w:eastAsia="Times New Roman" w:cstheme="minorHAnsi"/>
          <w:bCs/>
          <w:iCs/>
          <w:sz w:val="20"/>
          <w:szCs w:val="20"/>
        </w:rPr>
      </w:pPr>
    </w:p>
    <w:p w:rsidR="005A2E23" w:rsidRDefault="00F0102E" w:rsidP="005A2E23">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126971">
        <w:rPr>
          <w:rFonts w:eastAsia="Times New Roman" w:cstheme="minorHAnsi"/>
          <w:bCs/>
          <w:iCs/>
          <w:sz w:val="20"/>
          <w:szCs w:val="20"/>
        </w:rPr>
        <w:t>Уколико након рангирања на основу критеријума за доделу и резервних критеријума (ако су дефинисани) није могуће донети одлуку о додели уговора, наручилац ће уговор доделити понуђачу који буде извучен путем жреба. Наручилац ће обавестити све понуђаче који су поднели понуде о датуму када ће се одржати извлачење путем жреба. Жребом ће бити обухваћене само оне понуде које су најповољније након рангирања на основу критеријума за доделу и резервних критеријума (ако су дефинисани).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прво извући само један папир. Понуђачу чији назив буде на извученом папиру ће бити додељен уговор. Након извлачења првог папира наручилац извлачи преостале папире један по један те сходно редоследу којим су извучени рангира преостале понуђаче. Понуђачима који не присуствују овом поступку, наручилац ће доставити записник извлачења путем жреба</w:t>
      </w:r>
    </w:p>
    <w:p w:rsidR="005A2E23" w:rsidRDefault="005A2E23" w:rsidP="005A2E23">
      <w:pPr>
        <w:widowControl w:val="0"/>
        <w:autoSpaceDE w:val="0"/>
        <w:autoSpaceDN w:val="0"/>
        <w:spacing w:after="0" w:line="240" w:lineRule="auto"/>
        <w:ind w:left="-720"/>
        <w:jc w:val="both"/>
        <w:rPr>
          <w:rFonts w:eastAsia="Arial Unicode MS" w:cstheme="minorHAnsi"/>
          <w:iCs/>
          <w:kern w:val="2"/>
          <w:sz w:val="20"/>
          <w:szCs w:val="20"/>
          <w:lang w:val="sr-Cyrl-RS" w:eastAsia="ar-SA"/>
        </w:rPr>
      </w:pPr>
    </w:p>
    <w:p w:rsidR="00F0102E" w:rsidRPr="005A2E23" w:rsidRDefault="00F0102E" w:rsidP="005A2E23">
      <w:pPr>
        <w:suppressAutoHyphens/>
        <w:ind w:left="-720"/>
        <w:jc w:val="both"/>
        <w:rPr>
          <w:rFonts w:eastAsia="Arial Unicode MS" w:cstheme="minorHAnsi"/>
          <w:b/>
          <w:noProof/>
          <w:color w:val="000000"/>
          <w:kern w:val="1"/>
          <w:sz w:val="20"/>
          <w:szCs w:val="20"/>
          <w:lang w:eastAsia="ar-SA"/>
        </w:rPr>
      </w:pPr>
      <w:r w:rsidRPr="00126971">
        <w:rPr>
          <w:rFonts w:eastAsia="Times New Roman" w:cstheme="minorHAnsi"/>
          <w:b/>
          <w:bCs/>
          <w:sz w:val="20"/>
          <w:szCs w:val="20"/>
          <w:u w:val="single"/>
          <w:lang w:val="uz-Cyrl-UZ"/>
        </w:rPr>
        <w:t>Захтев у погледу рока важења понуде:</w:t>
      </w:r>
    </w:p>
    <w:p w:rsidR="00F0102E" w:rsidRPr="00126971" w:rsidRDefault="00F0102E" w:rsidP="001423D6">
      <w:pPr>
        <w:numPr>
          <w:ilvl w:val="0"/>
          <w:numId w:val="2"/>
        </w:numPr>
        <w:adjustRightInd w:val="0"/>
        <w:spacing w:after="0"/>
        <w:ind w:left="-446"/>
        <w:jc w:val="both"/>
        <w:rPr>
          <w:rFonts w:eastAsia="Calibri" w:cstheme="minorHAnsi"/>
          <w:sz w:val="20"/>
          <w:szCs w:val="20"/>
        </w:rPr>
      </w:pPr>
      <w:r w:rsidRPr="00126971">
        <w:rPr>
          <w:rFonts w:eastAsia="Calibri" w:cstheme="minorHAnsi"/>
          <w:sz w:val="20"/>
          <w:szCs w:val="20"/>
        </w:rPr>
        <w:t>Рок важења понуде не може бити краћи од 30 дана од дана отварања понуда.</w:t>
      </w:r>
    </w:p>
    <w:p w:rsidR="00F0102E" w:rsidRPr="00126971" w:rsidRDefault="00F0102E" w:rsidP="001423D6">
      <w:pPr>
        <w:numPr>
          <w:ilvl w:val="0"/>
          <w:numId w:val="2"/>
        </w:numPr>
        <w:adjustRightInd w:val="0"/>
        <w:spacing w:after="0"/>
        <w:ind w:left="-446"/>
        <w:jc w:val="both"/>
        <w:rPr>
          <w:rFonts w:eastAsia="Calibri" w:cstheme="minorHAnsi"/>
          <w:sz w:val="20"/>
          <w:szCs w:val="20"/>
        </w:rPr>
      </w:pPr>
      <w:r w:rsidRPr="00126971">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0102E" w:rsidRPr="00126971" w:rsidRDefault="00F0102E" w:rsidP="001423D6">
      <w:pPr>
        <w:numPr>
          <w:ilvl w:val="0"/>
          <w:numId w:val="2"/>
        </w:numPr>
        <w:adjustRightInd w:val="0"/>
        <w:spacing w:after="0"/>
        <w:ind w:left="-446"/>
        <w:jc w:val="both"/>
        <w:rPr>
          <w:rFonts w:eastAsia="Calibri" w:cstheme="minorHAnsi"/>
          <w:sz w:val="20"/>
          <w:szCs w:val="20"/>
        </w:rPr>
      </w:pPr>
      <w:r w:rsidRPr="00126971">
        <w:rPr>
          <w:rFonts w:eastAsia="Calibri" w:cstheme="minorHAnsi"/>
          <w:sz w:val="20"/>
          <w:szCs w:val="20"/>
        </w:rPr>
        <w:t>Понуђач који прихвати захтев за продужење рока важења понуде на може мењати понуду.</w:t>
      </w:r>
    </w:p>
    <w:p w:rsidR="004240E0" w:rsidRPr="00F0102E" w:rsidRDefault="004240E0" w:rsidP="00B94458">
      <w:pPr>
        <w:widowControl w:val="0"/>
        <w:autoSpaceDE w:val="0"/>
        <w:autoSpaceDN w:val="0"/>
        <w:spacing w:after="0" w:line="240" w:lineRule="auto"/>
        <w:ind w:left="-450" w:right="-547"/>
        <w:jc w:val="both"/>
        <w:rPr>
          <w:rFonts w:ascii="Times New Roman" w:eastAsia="Times New Roman" w:hAnsi="Times New Roman" w:cs="Times New Roman"/>
          <w:lang w:val="ru-RU"/>
        </w:rPr>
      </w:pPr>
    </w:p>
    <w:p w:rsidR="00EC47AF" w:rsidRDefault="00EC47AF"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Pr="00170B51" w:rsidRDefault="00F0102E" w:rsidP="00170B51">
      <w:pPr>
        <w:widowControl w:val="0"/>
        <w:autoSpaceDE w:val="0"/>
        <w:autoSpaceDN w:val="0"/>
        <w:spacing w:after="0" w:line="240" w:lineRule="auto"/>
        <w:jc w:val="right"/>
        <w:rPr>
          <w:rFonts w:eastAsia="Carlito" w:cstheme="minorHAnsi"/>
          <w:b/>
          <w:sz w:val="20"/>
          <w:szCs w:val="20"/>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D9680E" w:rsidRDefault="00D9680E"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7269B6" w:rsidRPr="00126971" w:rsidRDefault="007269B6" w:rsidP="007269B6">
      <w:pPr>
        <w:widowControl w:val="0"/>
        <w:autoSpaceDE w:val="0"/>
        <w:autoSpaceDN w:val="0"/>
        <w:spacing w:after="0" w:line="240" w:lineRule="auto"/>
        <w:ind w:left="-450"/>
        <w:jc w:val="right"/>
        <w:rPr>
          <w:rFonts w:eastAsia="Carlito" w:cstheme="minorHAnsi"/>
          <w:b/>
          <w:i/>
          <w:sz w:val="20"/>
          <w:szCs w:val="20"/>
          <w:lang w:val="sr-Cyrl-RS"/>
        </w:rPr>
      </w:pPr>
      <w:r w:rsidRPr="008E4CDD">
        <w:rPr>
          <w:rFonts w:eastAsia="Carlito" w:cstheme="minorHAnsi"/>
          <w:b/>
          <w:i/>
          <w:sz w:val="20"/>
          <w:szCs w:val="20"/>
          <w:highlight w:val="yellow"/>
          <w:lang w:val="sr-Cyrl-RS"/>
        </w:rPr>
        <w:t xml:space="preserve">ОБРАЗАЦ </w:t>
      </w:r>
      <w:r>
        <w:rPr>
          <w:rFonts w:eastAsia="Carlito" w:cstheme="minorHAnsi"/>
          <w:b/>
          <w:i/>
          <w:sz w:val="20"/>
          <w:szCs w:val="20"/>
          <w:highlight w:val="yellow"/>
          <w:lang w:val="sr-Latn-RS"/>
        </w:rPr>
        <w:t xml:space="preserve"> 3</w:t>
      </w:r>
      <w:r w:rsidRPr="008E4CDD">
        <w:rPr>
          <w:rFonts w:eastAsia="Carlito" w:cstheme="minorHAnsi"/>
          <w:b/>
          <w:i/>
          <w:sz w:val="20"/>
          <w:szCs w:val="20"/>
          <w:highlight w:val="yellow"/>
          <w:lang w:val="sr-Cyrl-RS"/>
        </w:rPr>
        <w:t>.</w:t>
      </w:r>
    </w:p>
    <w:p w:rsidR="008E4CDD" w:rsidRDefault="008E4CDD" w:rsidP="003564AA">
      <w:pPr>
        <w:ind w:right="129"/>
        <w:rPr>
          <w:rFonts w:cstheme="minorHAnsi"/>
          <w:b/>
          <w:sz w:val="20"/>
          <w:szCs w:val="20"/>
          <w:lang w:val="sr-Cyrl-RS"/>
        </w:rPr>
      </w:pPr>
    </w:p>
    <w:p w:rsidR="007269B6" w:rsidRDefault="007269B6" w:rsidP="003564AA">
      <w:pPr>
        <w:ind w:right="129"/>
        <w:rPr>
          <w:rFonts w:eastAsia="Times New Roman" w:cstheme="minorHAnsi"/>
          <w:b/>
          <w:bCs/>
          <w:iCs/>
          <w:sz w:val="20"/>
          <w:szCs w:val="20"/>
          <w:lang w:val="sr-Cyrl-RS"/>
        </w:rPr>
      </w:pPr>
      <w:r>
        <w:rPr>
          <w:rFonts w:eastAsia="Times New Roman" w:cstheme="minorHAnsi"/>
          <w:b/>
          <w:bCs/>
          <w:iCs/>
          <w:sz w:val="20"/>
          <w:szCs w:val="20"/>
        </w:rPr>
        <w:t>VI</w:t>
      </w:r>
      <w:r w:rsidRPr="00B94458">
        <w:rPr>
          <w:rFonts w:eastAsia="Times New Roman" w:cstheme="minorHAnsi"/>
          <w:b/>
          <w:bCs/>
          <w:iCs/>
          <w:sz w:val="20"/>
          <w:szCs w:val="20"/>
          <w:lang w:val="sr-Cyrl-RS"/>
        </w:rPr>
        <w:t>. 1.)</w:t>
      </w:r>
    </w:p>
    <w:p w:rsidR="00801DF0" w:rsidRPr="007269B6" w:rsidRDefault="007269B6" w:rsidP="007269B6">
      <w:pPr>
        <w:shd w:val="clear" w:color="auto" w:fill="D9D9D9" w:themeFill="background1" w:themeFillShade="D9"/>
        <w:ind w:right="129"/>
        <w:jc w:val="center"/>
        <w:rPr>
          <w:rFonts w:cstheme="minorHAnsi"/>
          <w:b/>
          <w:sz w:val="20"/>
          <w:szCs w:val="20"/>
          <w:lang w:val="sr-Cyrl-RS"/>
        </w:rPr>
      </w:pPr>
      <w:r>
        <w:rPr>
          <w:rFonts w:eastAsia="Times New Roman" w:cstheme="minorHAnsi"/>
          <w:b/>
          <w:bCs/>
          <w:iCs/>
          <w:sz w:val="20"/>
          <w:szCs w:val="20"/>
          <w:lang w:val="sr-Cyrl-RS"/>
        </w:rPr>
        <w:t>МОДЕЛ УГОВОРА</w:t>
      </w:r>
    </w:p>
    <w:p w:rsidR="00552567" w:rsidRPr="00126971" w:rsidRDefault="00552567" w:rsidP="00EE5976">
      <w:pPr>
        <w:widowControl w:val="0"/>
        <w:autoSpaceDE w:val="0"/>
        <w:autoSpaceDN w:val="0"/>
        <w:spacing w:after="0" w:line="240" w:lineRule="auto"/>
        <w:jc w:val="both"/>
        <w:rPr>
          <w:rFonts w:eastAsia="Carlito" w:cstheme="minorHAnsi"/>
          <w:i/>
          <w:sz w:val="20"/>
          <w:szCs w:val="20"/>
          <w:lang w:val="sr-Cyrl-RS"/>
        </w:rPr>
      </w:pPr>
    </w:p>
    <w:p w:rsidR="00606EEA" w:rsidRPr="00126971" w:rsidRDefault="00606EEA" w:rsidP="00EE5976">
      <w:pPr>
        <w:spacing w:after="0" w:line="240" w:lineRule="auto"/>
        <w:jc w:val="both"/>
        <w:rPr>
          <w:rFonts w:eastAsia="Times New Roman" w:cstheme="minorHAnsi"/>
          <w:b/>
          <w:bCs/>
          <w:sz w:val="20"/>
          <w:szCs w:val="20"/>
          <w:lang w:val="ru-RU"/>
        </w:rPr>
      </w:pPr>
      <w:r w:rsidRPr="00126971">
        <w:rPr>
          <w:rFonts w:eastAsia="Arial Unicode MS" w:cstheme="minorHAnsi"/>
          <w:noProof/>
          <w:color w:val="000000"/>
          <w:kern w:val="1"/>
          <w:sz w:val="20"/>
          <w:szCs w:val="20"/>
          <w:lang w:val="sr-Cyrl-RS" w:eastAsia="ar-SA"/>
        </w:rPr>
        <w:t>На основу члана 1</w:t>
      </w:r>
      <w:r w:rsidRPr="00126971">
        <w:rPr>
          <w:rFonts w:eastAsia="Arial Unicode MS" w:cstheme="minorHAnsi"/>
          <w:noProof/>
          <w:color w:val="000000"/>
          <w:kern w:val="1"/>
          <w:sz w:val="20"/>
          <w:szCs w:val="20"/>
          <w:lang w:val="sr-Latn-RS" w:eastAsia="ar-SA"/>
        </w:rPr>
        <w:t>52</w:t>
      </w:r>
      <w:r w:rsidRPr="00126971">
        <w:rPr>
          <w:rFonts w:eastAsia="Arial Unicode MS" w:cstheme="minorHAnsi"/>
          <w:noProof/>
          <w:color w:val="000000"/>
          <w:kern w:val="1"/>
          <w:sz w:val="20"/>
          <w:szCs w:val="20"/>
          <w:lang w:val="sr-Cyrl-RS" w:eastAsia="ar-SA"/>
        </w:rPr>
        <w:t>. Закона о јавним набавкама („Сл. Гласник РС“ бр.91/2019), а</w:t>
      </w:r>
      <w:r w:rsidRPr="00126971">
        <w:rPr>
          <w:rFonts w:eastAsia="Arial Unicode MS" w:cstheme="minorHAnsi"/>
          <w:noProof/>
          <w:color w:val="000000"/>
          <w:kern w:val="1"/>
          <w:sz w:val="20"/>
          <w:szCs w:val="20"/>
          <w:lang w:eastAsia="ar-SA"/>
        </w:rPr>
        <w:t xml:space="preserve"> </w:t>
      </w:r>
      <w:r w:rsidRPr="00126971">
        <w:rPr>
          <w:rFonts w:eastAsia="Arial Unicode MS" w:cstheme="minorHAnsi"/>
          <w:noProof/>
          <w:color w:val="000000"/>
          <w:kern w:val="1"/>
          <w:sz w:val="20"/>
          <w:szCs w:val="20"/>
          <w:lang w:val="sr-Cyrl-RS" w:eastAsia="ar-SA"/>
        </w:rPr>
        <w:t xml:space="preserve">након спроведеног поступка набавке </w:t>
      </w:r>
      <w:r w:rsidR="00EC47AF" w:rsidRPr="00126971">
        <w:rPr>
          <w:rFonts w:eastAsia="Arial Unicode MS" w:cstheme="minorHAnsi"/>
          <w:noProof/>
          <w:color w:val="000000"/>
          <w:kern w:val="1"/>
          <w:sz w:val="20"/>
          <w:szCs w:val="20"/>
          <w:lang w:val="sr-Cyrl-RS" w:eastAsia="ar-SA"/>
        </w:rPr>
        <w:t>услуга</w:t>
      </w:r>
      <w:r w:rsidRPr="00126971">
        <w:rPr>
          <w:rFonts w:eastAsia="Arial Unicode MS" w:cstheme="minorHAnsi"/>
          <w:noProof/>
          <w:color w:val="000000"/>
          <w:kern w:val="1"/>
          <w:sz w:val="20"/>
          <w:szCs w:val="20"/>
          <w:lang w:val="sr-Cyrl-RS" w:eastAsia="ar-SA"/>
        </w:rPr>
        <w:t xml:space="preserve">, референтни број </w:t>
      </w:r>
      <w:r w:rsidR="005A3EDE">
        <w:rPr>
          <w:rFonts w:eastAsia="Arial Unicode MS" w:cstheme="minorHAnsi"/>
          <w:noProof/>
          <w:color w:val="000000"/>
          <w:kern w:val="1"/>
          <w:sz w:val="20"/>
          <w:szCs w:val="20"/>
          <w:lang w:val="sr-Latn-RS" w:eastAsia="ar-SA"/>
        </w:rPr>
        <w:t>22/23</w:t>
      </w:r>
      <w:r w:rsidR="00EC47AF" w:rsidRPr="00126971">
        <w:rPr>
          <w:rFonts w:eastAsia="Arial Unicode MS" w:cstheme="minorHAnsi"/>
          <w:noProof/>
          <w:color w:val="000000"/>
          <w:kern w:val="1"/>
          <w:sz w:val="20"/>
          <w:szCs w:val="20"/>
          <w:lang w:val="sr-Cyrl-RS" w:eastAsia="ar-SA"/>
        </w:rPr>
        <w:t xml:space="preserve"> </w:t>
      </w:r>
      <w:r w:rsidR="00D543FE" w:rsidRPr="00D543FE">
        <w:rPr>
          <w:rFonts w:eastAsia="Arial Unicode MS" w:cstheme="minorHAnsi"/>
          <w:noProof/>
          <w:color w:val="000000"/>
          <w:kern w:val="1"/>
          <w:sz w:val="20"/>
          <w:szCs w:val="20"/>
          <w:lang w:val="sr-Cyrl-RS" w:eastAsia="ar-SA"/>
        </w:rPr>
        <w:t>Набавка услуга мобилне телефоније за потребе Дома Здравља „Др Симо Милошевић</w:t>
      </w:r>
      <w:r w:rsidR="00EC47AF" w:rsidRPr="00126971">
        <w:rPr>
          <w:rFonts w:eastAsia="Arial Unicode MS" w:cstheme="minorHAnsi"/>
          <w:noProof/>
          <w:color w:val="000000"/>
          <w:kern w:val="1"/>
          <w:sz w:val="20"/>
          <w:szCs w:val="20"/>
          <w:lang w:val="sr-Cyrl-RS" w:eastAsia="ar-SA"/>
        </w:rPr>
        <w:t>,</w:t>
      </w:r>
      <w:r w:rsidRPr="00126971">
        <w:rPr>
          <w:rFonts w:eastAsia="Arial Unicode MS" w:cstheme="minorHAnsi"/>
          <w:noProof/>
          <w:kern w:val="1"/>
          <w:sz w:val="20"/>
          <w:szCs w:val="20"/>
          <w:lang w:val="sr-Cyrl-RS" w:eastAsia="ar-SA"/>
        </w:rPr>
        <w:t>уговорне</w:t>
      </w:r>
      <w:r w:rsidRPr="00126971">
        <w:rPr>
          <w:rFonts w:eastAsia="Arial Unicode MS" w:cstheme="minorHAnsi"/>
          <w:noProof/>
          <w:color w:val="000000"/>
          <w:kern w:val="1"/>
          <w:sz w:val="20"/>
          <w:szCs w:val="20"/>
          <w:lang w:val="sr-Cyrl-RS" w:eastAsia="ar-SA"/>
        </w:rPr>
        <w:t xml:space="preserve"> стране</w:t>
      </w:r>
      <w:r w:rsidRPr="00126971">
        <w:rPr>
          <w:rFonts w:eastAsia="Arial Unicode MS" w:cstheme="minorHAnsi"/>
          <w:noProof/>
          <w:color w:val="000000"/>
          <w:kern w:val="1"/>
          <w:sz w:val="20"/>
          <w:szCs w:val="20"/>
          <w:lang w:val="sr-Latn-CS" w:eastAsia="ar-SA"/>
        </w:rPr>
        <w:t>:</w:t>
      </w:r>
    </w:p>
    <w:p w:rsidR="00606EEA" w:rsidRPr="00126971" w:rsidRDefault="00606EEA" w:rsidP="00EE5976">
      <w:pPr>
        <w:spacing w:after="0" w:line="240" w:lineRule="auto"/>
        <w:rPr>
          <w:rFonts w:eastAsia="Times New Roman" w:cstheme="minorHAnsi"/>
          <w:b/>
          <w:sz w:val="20"/>
          <w:szCs w:val="20"/>
          <w:lang w:val="sr-Cyrl-RS"/>
        </w:rPr>
      </w:pPr>
    </w:p>
    <w:p w:rsidR="00606EEA" w:rsidRPr="00126971" w:rsidRDefault="00606EEA" w:rsidP="00EE5976">
      <w:pPr>
        <w:spacing w:after="0" w:line="240" w:lineRule="auto"/>
        <w:jc w:val="both"/>
        <w:rPr>
          <w:rFonts w:eastAsia="Times New Roman" w:cstheme="minorHAnsi"/>
          <w:sz w:val="20"/>
          <w:szCs w:val="20"/>
          <w:lang w:val="sr-Cyrl-CS"/>
        </w:rPr>
      </w:pPr>
    </w:p>
    <w:p w:rsidR="00606EEA" w:rsidRPr="00126971" w:rsidRDefault="00606EEA" w:rsidP="00EE5976">
      <w:pPr>
        <w:spacing w:after="0" w:line="240" w:lineRule="auto"/>
        <w:ind w:left="2835" w:hanging="2835"/>
        <w:jc w:val="both"/>
        <w:rPr>
          <w:rFonts w:eastAsia="Times New Roman" w:cstheme="minorHAnsi"/>
          <w:sz w:val="20"/>
          <w:szCs w:val="20"/>
          <w:lang w:val="sr-Cyrl-CS"/>
        </w:rPr>
      </w:pPr>
      <w:r w:rsidRPr="00126971">
        <w:rPr>
          <w:rFonts w:eastAsia="Times New Roman" w:cstheme="minorHAnsi"/>
          <w:b/>
          <w:sz w:val="20"/>
          <w:szCs w:val="20"/>
          <w:lang w:val="sr-Cyrl-CS"/>
        </w:rPr>
        <w:t xml:space="preserve">НАРУЧИЛАЦ: </w:t>
      </w:r>
      <w:r w:rsidRPr="00126971">
        <w:rPr>
          <w:rFonts w:eastAsia="Times New Roman" w:cstheme="minorHAnsi"/>
          <w:b/>
          <w:sz w:val="20"/>
          <w:szCs w:val="20"/>
          <w:lang w:val="sr-Cyrl-CS"/>
        </w:rPr>
        <w:tab/>
      </w:r>
      <w:r w:rsidRPr="00126971">
        <w:rPr>
          <w:rFonts w:eastAsia="Calibri" w:cstheme="minorHAnsi"/>
          <w:b/>
          <w:noProof/>
          <w:sz w:val="20"/>
          <w:szCs w:val="20"/>
          <w:lang w:val="ru-RU"/>
        </w:rPr>
        <w:t xml:space="preserve">Дом здравља ,,Др Симо Милошевић” Чукарица </w:t>
      </w:r>
      <w:r w:rsidRPr="00126971">
        <w:rPr>
          <w:rFonts w:eastAsia="Calibri" w:cstheme="minorHAnsi"/>
          <w:noProof/>
          <w:sz w:val="20"/>
          <w:szCs w:val="20"/>
          <w:lang w:val="sr-Cyrl-CS"/>
        </w:rPr>
        <w:t>са седиштем у Београду, улица Пожешка  бр. 82, МБ. 07009429, ПИБ: 100974050, рачун 840-63166</w:t>
      </w:r>
      <w:r w:rsidR="00D9680E">
        <w:rPr>
          <w:rFonts w:eastAsia="Calibri" w:cstheme="minorHAnsi"/>
          <w:noProof/>
          <w:sz w:val="20"/>
          <w:szCs w:val="20"/>
          <w:lang w:val="sr-Cyrl-CS"/>
        </w:rPr>
        <w:t>1-40</w:t>
      </w:r>
      <w:r w:rsidRPr="00126971">
        <w:rPr>
          <w:rFonts w:eastAsia="Calibri" w:cstheme="minorHAnsi"/>
          <w:noProof/>
          <w:sz w:val="20"/>
          <w:szCs w:val="20"/>
          <w:lang w:val="sr-Latn-CS"/>
        </w:rPr>
        <w:t xml:space="preserve"> </w:t>
      </w:r>
      <w:r w:rsidRPr="00126971">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126971">
        <w:rPr>
          <w:rFonts w:eastAsia="Calibri" w:cstheme="minorHAnsi"/>
          <w:noProof/>
          <w:sz w:val="20"/>
          <w:szCs w:val="20"/>
          <w:lang w:val="sr-Latn-CS"/>
        </w:rPr>
        <w:t>дир</w:t>
      </w:r>
      <w:r w:rsidR="00D9680E">
        <w:rPr>
          <w:rFonts w:eastAsia="Calibri" w:cstheme="minorHAnsi"/>
          <w:noProof/>
          <w:sz w:val="20"/>
          <w:szCs w:val="20"/>
          <w:lang w:val="sr-Cyrl-CS"/>
        </w:rPr>
        <w:t xml:space="preserve">ектор Спец др. Мед. Милена Новаковић </w:t>
      </w:r>
      <w:r w:rsidRPr="00126971">
        <w:rPr>
          <w:rFonts w:eastAsia="Times New Roman" w:cstheme="minorHAnsi"/>
          <w:sz w:val="20"/>
          <w:szCs w:val="20"/>
          <w:lang w:val="sr-Cyrl-CS"/>
        </w:rPr>
        <w:t>(у даљем тексту: „</w:t>
      </w:r>
      <w:r w:rsidRPr="00126971">
        <w:rPr>
          <w:rFonts w:eastAsia="Times New Roman" w:cstheme="minorHAnsi"/>
          <w:b/>
          <w:sz w:val="20"/>
          <w:szCs w:val="20"/>
          <w:lang w:val="sr-Cyrl-CS"/>
        </w:rPr>
        <w:t>Наручилац</w:t>
      </w:r>
      <w:r w:rsidRPr="00126971">
        <w:rPr>
          <w:rFonts w:eastAsia="Times New Roman" w:cstheme="minorHAnsi"/>
          <w:sz w:val="20"/>
          <w:szCs w:val="20"/>
          <w:lang w:val="sr-Cyrl-CS"/>
        </w:rPr>
        <w:t>“)</w:t>
      </w:r>
    </w:p>
    <w:p w:rsidR="00606EEA" w:rsidRPr="00126971" w:rsidRDefault="00606EEA" w:rsidP="00EE5976">
      <w:pPr>
        <w:spacing w:after="0" w:line="240" w:lineRule="auto"/>
        <w:jc w:val="center"/>
        <w:rPr>
          <w:rFonts w:eastAsia="Times New Roman" w:cstheme="minorHAnsi"/>
          <w:b/>
          <w:sz w:val="20"/>
          <w:szCs w:val="20"/>
          <w:lang w:val="sr-Cyrl-CS"/>
        </w:rPr>
      </w:pPr>
      <w:r w:rsidRPr="00126971">
        <w:rPr>
          <w:rFonts w:eastAsia="Times New Roman" w:cstheme="minorHAnsi"/>
          <w:b/>
          <w:sz w:val="20"/>
          <w:szCs w:val="20"/>
          <w:lang w:val="sr-Latn-CS"/>
        </w:rPr>
        <w:t>и</w:t>
      </w:r>
    </w:p>
    <w:p w:rsidR="00606EEA" w:rsidRPr="00126971" w:rsidRDefault="00606EEA" w:rsidP="00D9680E">
      <w:pPr>
        <w:spacing w:after="0" w:line="240" w:lineRule="auto"/>
        <w:ind w:left="2835" w:hanging="2835"/>
        <w:jc w:val="both"/>
        <w:rPr>
          <w:rFonts w:eastAsia="Times New Roman" w:cstheme="minorHAnsi"/>
          <w:sz w:val="20"/>
          <w:szCs w:val="20"/>
          <w:lang w:val="sr-Cyrl-CS"/>
        </w:rPr>
      </w:pPr>
      <w:r w:rsidRPr="00126971">
        <w:rPr>
          <w:rFonts w:eastAsia="Times New Roman" w:cstheme="minorHAnsi"/>
          <w:b/>
          <w:sz w:val="20"/>
          <w:szCs w:val="20"/>
          <w:lang w:val="sr-Cyrl-CS"/>
        </w:rPr>
        <w:t xml:space="preserve">ДОБАВЉАЧ: </w:t>
      </w:r>
      <w:r w:rsidRPr="00126971">
        <w:rPr>
          <w:rFonts w:eastAsia="Times New Roman" w:cstheme="minorHAnsi"/>
          <w:b/>
          <w:sz w:val="20"/>
          <w:szCs w:val="20"/>
          <w:lang w:val="sr-Cyrl-CS"/>
        </w:rPr>
        <w:tab/>
      </w:r>
      <w:r w:rsidRPr="00126971">
        <w:rPr>
          <w:rFonts w:eastAsia="Times New Roman" w:cstheme="minorHAnsi"/>
          <w:b/>
          <w:sz w:val="20"/>
          <w:szCs w:val="20"/>
          <w:lang w:val="sr-Cyrl-CS"/>
        </w:rPr>
        <w:tab/>
      </w:r>
      <w:r w:rsidRPr="00126971">
        <w:rPr>
          <w:rFonts w:eastAsia="Times New Roman" w:cstheme="minorHAnsi"/>
          <w:sz w:val="20"/>
          <w:szCs w:val="20"/>
          <w:lang w:val="sr-Cyrl-CS"/>
        </w:rPr>
        <w:t>_________________________________________</w:t>
      </w:r>
      <w:r w:rsidR="00B94458">
        <w:rPr>
          <w:rFonts w:eastAsia="Times New Roman" w:cstheme="minorHAnsi"/>
          <w:sz w:val="20"/>
          <w:szCs w:val="20"/>
        </w:rPr>
        <w:t>____________</w:t>
      </w:r>
      <w:r w:rsidRPr="00126971">
        <w:rPr>
          <w:rFonts w:eastAsia="Times New Roman" w:cstheme="minorHAnsi"/>
          <w:sz w:val="20"/>
          <w:szCs w:val="20"/>
          <w:lang w:val="sr-Cyrl-CS"/>
        </w:rPr>
        <w:t>______________, МБ:________________</w:t>
      </w:r>
      <w:r w:rsidR="00D9680E">
        <w:rPr>
          <w:rFonts w:eastAsia="Times New Roman" w:cstheme="minorHAnsi"/>
          <w:sz w:val="20"/>
          <w:szCs w:val="20"/>
          <w:lang w:val="sr-Cyrl-CS"/>
        </w:rPr>
        <w:t>_____________</w:t>
      </w:r>
      <w:r w:rsidRPr="00126971">
        <w:rPr>
          <w:rFonts w:eastAsia="Times New Roman" w:cstheme="minorHAnsi"/>
          <w:sz w:val="20"/>
          <w:szCs w:val="20"/>
          <w:lang w:val="sr-Cyrl-CS"/>
        </w:rPr>
        <w:t>_____, ПИБ____________________, број рачуна___________________,код банке__________________кога заступа директор ________________________________</w:t>
      </w:r>
      <w:r w:rsidR="00D9680E">
        <w:rPr>
          <w:rFonts w:eastAsia="Times New Roman" w:cstheme="minorHAnsi"/>
          <w:sz w:val="20"/>
          <w:szCs w:val="20"/>
          <w:lang w:val="sr-Cyrl-CS"/>
        </w:rPr>
        <w:t xml:space="preserve">___ </w:t>
      </w:r>
      <w:r w:rsidRPr="00126971">
        <w:rPr>
          <w:rFonts w:eastAsia="Times New Roman" w:cstheme="minorHAnsi"/>
          <w:sz w:val="20"/>
          <w:szCs w:val="20"/>
          <w:lang w:val="sr-Cyrl-CS"/>
        </w:rPr>
        <w:t>(у даљем тексту: „</w:t>
      </w:r>
      <w:r w:rsidRPr="00126971">
        <w:rPr>
          <w:rFonts w:eastAsia="Times New Roman" w:cstheme="minorHAnsi"/>
          <w:b/>
          <w:sz w:val="20"/>
          <w:szCs w:val="20"/>
          <w:lang w:val="sr-Cyrl-CS"/>
        </w:rPr>
        <w:t>Добављач</w:t>
      </w:r>
      <w:r w:rsidRPr="00126971">
        <w:rPr>
          <w:rFonts w:eastAsia="Times New Roman" w:cstheme="minorHAnsi"/>
          <w:sz w:val="20"/>
          <w:szCs w:val="20"/>
          <w:lang w:val="sr-Cyrl-CS"/>
        </w:rPr>
        <w:t>“)</w:t>
      </w:r>
    </w:p>
    <w:p w:rsidR="00606EEA" w:rsidRPr="00126971" w:rsidRDefault="00606EEA" w:rsidP="00EE5976">
      <w:pPr>
        <w:spacing w:after="0" w:line="240" w:lineRule="auto"/>
        <w:ind w:left="2160" w:firstLine="720"/>
        <w:jc w:val="both"/>
        <w:rPr>
          <w:rFonts w:eastAsia="Times New Roman" w:cstheme="minorHAnsi"/>
          <w:sz w:val="20"/>
          <w:szCs w:val="20"/>
          <w:lang w:val="sr-Cyrl-CS"/>
        </w:rPr>
      </w:pPr>
    </w:p>
    <w:p w:rsidR="00606EEA" w:rsidRPr="00126971"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126971">
        <w:rPr>
          <w:rFonts w:eastAsia="Times New Roman" w:cstheme="minorHAnsi"/>
          <w:color w:val="000000"/>
          <w:sz w:val="20"/>
          <w:szCs w:val="20"/>
          <w:lang w:val="sr-Cyrl-CS"/>
        </w:rPr>
        <w:t>Дана___.____.____.з</w:t>
      </w:r>
      <w:r w:rsidRPr="00126971">
        <w:rPr>
          <w:rFonts w:eastAsia="Times New Roman" w:cstheme="minorHAnsi"/>
          <w:color w:val="000000"/>
          <w:spacing w:val="-1"/>
          <w:sz w:val="20"/>
          <w:szCs w:val="20"/>
          <w:lang w:val="sr-Cyrl-CS"/>
        </w:rPr>
        <w:t>а</w:t>
      </w:r>
      <w:r w:rsidRPr="00126971">
        <w:rPr>
          <w:rFonts w:eastAsia="Times New Roman" w:cstheme="minorHAnsi"/>
          <w:color w:val="000000"/>
          <w:spacing w:val="1"/>
          <w:sz w:val="20"/>
          <w:szCs w:val="20"/>
          <w:lang w:val="sr-Cyrl-CS"/>
        </w:rPr>
        <w:t>к</w:t>
      </w:r>
      <w:r w:rsidRPr="00126971">
        <w:rPr>
          <w:rFonts w:eastAsia="Times New Roman" w:cstheme="minorHAnsi"/>
          <w:color w:val="000000"/>
          <w:spacing w:val="2"/>
          <w:sz w:val="20"/>
          <w:szCs w:val="20"/>
          <w:lang w:val="sr-Cyrl-CS"/>
        </w:rPr>
        <w:t>љ</w:t>
      </w:r>
      <w:r w:rsidRPr="00126971">
        <w:rPr>
          <w:rFonts w:eastAsia="Times New Roman" w:cstheme="minorHAnsi"/>
          <w:color w:val="000000"/>
          <w:spacing w:val="-4"/>
          <w:sz w:val="20"/>
          <w:szCs w:val="20"/>
          <w:lang w:val="sr-Cyrl-CS"/>
        </w:rPr>
        <w:t>у</w:t>
      </w:r>
      <w:r w:rsidRPr="00126971">
        <w:rPr>
          <w:rFonts w:eastAsia="Times New Roman" w:cstheme="minorHAnsi"/>
          <w:color w:val="000000"/>
          <w:spacing w:val="4"/>
          <w:sz w:val="20"/>
          <w:szCs w:val="20"/>
          <w:lang w:val="sr-Cyrl-CS"/>
        </w:rPr>
        <w:t>ч</w:t>
      </w:r>
      <w:r w:rsidRPr="00126971">
        <w:rPr>
          <w:rFonts w:eastAsia="Times New Roman" w:cstheme="minorHAnsi"/>
          <w:color w:val="000000"/>
          <w:spacing w:val="-4"/>
          <w:sz w:val="20"/>
          <w:szCs w:val="20"/>
          <w:lang w:val="sr-Cyrl-CS"/>
        </w:rPr>
        <w:t>у</w:t>
      </w:r>
      <w:r w:rsidRPr="00126971">
        <w:rPr>
          <w:rFonts w:eastAsia="Times New Roman" w:cstheme="minorHAnsi"/>
          <w:color w:val="000000"/>
          <w:spacing w:val="6"/>
          <w:sz w:val="20"/>
          <w:szCs w:val="20"/>
          <w:lang w:val="sr-Cyrl-CS"/>
        </w:rPr>
        <w:t>ј</w:t>
      </w:r>
      <w:r w:rsidRPr="00126971">
        <w:rPr>
          <w:rFonts w:eastAsia="Times New Roman" w:cstheme="minorHAnsi"/>
          <w:color w:val="000000"/>
          <w:sz w:val="20"/>
          <w:szCs w:val="20"/>
          <w:lang w:val="sr-Cyrl-CS"/>
        </w:rPr>
        <w:t>у</w:t>
      </w:r>
    </w:p>
    <w:p w:rsidR="00606EEA" w:rsidRPr="00126971"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BF7C6D" w:rsidRDefault="00D543FE" w:rsidP="00D543FE">
      <w:pPr>
        <w:shd w:val="clear" w:color="auto" w:fill="FFFFFF"/>
        <w:tabs>
          <w:tab w:val="left" w:pos="2760"/>
        </w:tabs>
        <w:spacing w:after="0" w:line="276" w:lineRule="auto"/>
        <w:jc w:val="center"/>
        <w:rPr>
          <w:rFonts w:eastAsia="Times New Roman" w:cstheme="minorHAnsi"/>
          <w:b/>
          <w:bCs/>
          <w:sz w:val="20"/>
          <w:szCs w:val="20"/>
          <w:lang w:val="ru-RU"/>
        </w:rPr>
      </w:pPr>
      <w:r w:rsidRPr="00BF7C6D">
        <w:rPr>
          <w:rFonts w:eastAsia="Times New Roman" w:cstheme="minorHAnsi"/>
          <w:b/>
          <w:bCs/>
          <w:sz w:val="20"/>
          <w:szCs w:val="20"/>
          <w:lang w:val="ru-RU"/>
        </w:rPr>
        <w:t>УГОВОР О НАБАВЦИ УСЛУГА</w:t>
      </w:r>
    </w:p>
    <w:p w:rsidR="00EC47AF" w:rsidRPr="00BF7C6D" w:rsidRDefault="00D543FE" w:rsidP="00D543FE">
      <w:pPr>
        <w:tabs>
          <w:tab w:val="center" w:pos="4320"/>
          <w:tab w:val="right" w:pos="8640"/>
        </w:tabs>
        <w:spacing w:after="0" w:line="240" w:lineRule="auto"/>
        <w:jc w:val="center"/>
        <w:rPr>
          <w:rFonts w:eastAsia="Times New Roman" w:cstheme="minorHAnsi"/>
          <w:b/>
          <w:bCs/>
          <w:sz w:val="20"/>
          <w:szCs w:val="20"/>
          <w:lang w:val="sr-Cyrl-RS"/>
        </w:rPr>
      </w:pPr>
      <w:r w:rsidRPr="00BF7C6D">
        <w:rPr>
          <w:rFonts w:eastAsia="Times New Roman" w:cstheme="minorHAnsi"/>
          <w:b/>
          <w:bCs/>
          <w:sz w:val="20"/>
          <w:szCs w:val="20"/>
          <w:lang w:val="ru-RU"/>
        </w:rPr>
        <w:t>НАБАВКА УСЛУГА МОБИЛНЕ ТЕЛЕФОНИЈЕ ЗА ПОТРЕБЕ ДОМА ЗДРАВЉА „ДР СИМО МИЛОШЕВИ</w:t>
      </w:r>
      <w:r w:rsidRPr="00BF7C6D">
        <w:rPr>
          <w:rFonts w:eastAsia="Times New Roman" w:cstheme="minorHAnsi"/>
          <w:b/>
          <w:bCs/>
          <w:sz w:val="20"/>
          <w:szCs w:val="20"/>
          <w:lang w:val="sr-Cyrl-RS"/>
        </w:rPr>
        <w:t>Ћ“</w:t>
      </w:r>
    </w:p>
    <w:p w:rsidR="00D543FE" w:rsidRPr="00BF7C6D" w:rsidRDefault="00D543FE" w:rsidP="00EC47AF">
      <w:pPr>
        <w:tabs>
          <w:tab w:val="center" w:pos="4320"/>
          <w:tab w:val="right" w:pos="8640"/>
        </w:tabs>
        <w:spacing w:after="0" w:line="240" w:lineRule="auto"/>
        <w:rPr>
          <w:rFonts w:eastAsia="Times New Roman" w:cstheme="minorHAnsi"/>
          <w:sz w:val="20"/>
          <w:szCs w:val="20"/>
          <w:lang w:val="sr-Cyrl-RS"/>
        </w:rPr>
      </w:pPr>
    </w:p>
    <w:p w:rsidR="00606EEA" w:rsidRPr="00BF7C6D" w:rsidRDefault="00606EEA" w:rsidP="00BF7C6D">
      <w:pPr>
        <w:tabs>
          <w:tab w:val="center" w:pos="4320"/>
          <w:tab w:val="right" w:pos="8640"/>
        </w:tabs>
        <w:spacing w:after="0" w:line="240" w:lineRule="auto"/>
        <w:rPr>
          <w:rFonts w:eastAsia="Times New Roman" w:cstheme="minorHAnsi"/>
          <w:sz w:val="20"/>
          <w:szCs w:val="20"/>
          <w:lang w:val="sr-Cyrl-CS"/>
        </w:rPr>
      </w:pPr>
      <w:r w:rsidRPr="00BF7C6D">
        <w:rPr>
          <w:rFonts w:eastAsia="Times New Roman" w:cstheme="minorHAnsi"/>
          <w:sz w:val="20"/>
          <w:szCs w:val="20"/>
          <w:lang w:val="sr-Cyrl-RS"/>
        </w:rPr>
        <w:t>У</w:t>
      </w:r>
      <w:r w:rsidRPr="00BF7C6D">
        <w:rPr>
          <w:rFonts w:eastAsia="Times New Roman" w:cstheme="minorHAnsi"/>
          <w:sz w:val="20"/>
          <w:szCs w:val="20"/>
          <w:lang w:val="sr-Cyrl-CS"/>
        </w:rPr>
        <w:t>говорне стране констатују:</w:t>
      </w:r>
    </w:p>
    <w:p w:rsidR="00606EEA" w:rsidRPr="00BF7C6D"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BF7C6D" w:rsidRDefault="00606EEA" w:rsidP="00BF7C6D">
      <w:pPr>
        <w:suppressAutoHyphens/>
        <w:spacing w:after="0" w:line="100" w:lineRule="atLeast"/>
        <w:ind w:left="-90"/>
        <w:jc w:val="both"/>
        <w:rPr>
          <w:rFonts w:eastAsia="Arial Unicode MS" w:cstheme="minorHAnsi"/>
          <w:color w:val="000000"/>
          <w:kern w:val="2"/>
          <w:sz w:val="20"/>
          <w:szCs w:val="20"/>
          <w:lang w:val="ru-RU" w:eastAsia="ar-SA"/>
        </w:rPr>
      </w:pPr>
      <w:r w:rsidRPr="00BF7C6D">
        <w:rPr>
          <w:rFonts w:eastAsia="Arial Unicode MS" w:cstheme="minorHAnsi"/>
          <w:color w:val="000000"/>
          <w:kern w:val="2"/>
          <w:sz w:val="20"/>
          <w:szCs w:val="20"/>
          <w:lang w:val="sr-Latn-CS" w:eastAsia="ar-SA"/>
        </w:rPr>
        <w:t xml:space="preserve">1.  </w:t>
      </w:r>
      <w:r w:rsidRPr="00BF7C6D">
        <w:rPr>
          <w:rFonts w:eastAsia="Arial Unicode MS" w:cstheme="minorHAnsi"/>
          <w:color w:val="000000"/>
          <w:kern w:val="2"/>
          <w:sz w:val="20"/>
          <w:szCs w:val="20"/>
          <w:lang w:val="sr-Cyrl-RS" w:eastAsia="ar-SA"/>
        </w:rPr>
        <w:t>Д</w:t>
      </w:r>
      <w:r w:rsidRPr="00BF7C6D">
        <w:rPr>
          <w:rFonts w:eastAsia="Arial Unicode MS" w:cstheme="minorHAnsi"/>
          <w:color w:val="000000"/>
          <w:kern w:val="2"/>
          <w:sz w:val="20"/>
          <w:szCs w:val="20"/>
          <w:lang w:val="sr-Latn-CS" w:eastAsia="ar-SA"/>
        </w:rPr>
        <w:t xml:space="preserve">а је </w:t>
      </w:r>
      <w:r w:rsidRPr="00BF7C6D">
        <w:rPr>
          <w:rFonts w:eastAsia="Arial Unicode MS" w:cstheme="minorHAnsi"/>
          <w:color w:val="000000"/>
          <w:kern w:val="2"/>
          <w:sz w:val="20"/>
          <w:szCs w:val="20"/>
          <w:lang w:eastAsia="ar-SA"/>
        </w:rPr>
        <w:t>Добављач</w:t>
      </w:r>
      <w:r w:rsidRPr="00BF7C6D">
        <w:rPr>
          <w:rFonts w:eastAsia="Arial Unicode MS" w:cstheme="minorHAnsi"/>
          <w:color w:val="000000"/>
          <w:kern w:val="2"/>
          <w:sz w:val="20"/>
          <w:szCs w:val="20"/>
          <w:lang w:val="ru-RU" w:eastAsia="ar-SA"/>
        </w:rPr>
        <w:t xml:space="preserve"> доставио пон</w:t>
      </w:r>
      <w:r w:rsidR="00471DC7">
        <w:rPr>
          <w:rFonts w:eastAsia="Arial Unicode MS" w:cstheme="minorHAnsi"/>
          <w:color w:val="000000"/>
          <w:kern w:val="2"/>
          <w:sz w:val="20"/>
          <w:szCs w:val="20"/>
          <w:lang w:val="ru-RU" w:eastAsia="ar-SA"/>
        </w:rPr>
        <w:t>уду број ________ од _______</w:t>
      </w:r>
      <w:r w:rsidR="00B94458">
        <w:rPr>
          <w:rFonts w:eastAsia="Arial Unicode MS" w:cstheme="minorHAnsi"/>
          <w:color w:val="000000"/>
          <w:kern w:val="2"/>
          <w:sz w:val="20"/>
          <w:szCs w:val="20"/>
          <w:lang w:val="ru-RU" w:eastAsia="ar-SA"/>
        </w:rPr>
        <w:t>2023</w:t>
      </w:r>
      <w:r w:rsidRPr="00BF7C6D">
        <w:rPr>
          <w:rFonts w:eastAsia="Arial Unicode MS" w:cstheme="minorHAnsi"/>
          <w:color w:val="000000"/>
          <w:kern w:val="2"/>
          <w:sz w:val="20"/>
          <w:szCs w:val="20"/>
          <w:lang w:val="ru-RU" w:eastAsia="ar-SA"/>
        </w:rPr>
        <w:t>. Године, која је код Наручиоца заведена под број</w:t>
      </w:r>
      <w:r w:rsidR="00471DC7">
        <w:rPr>
          <w:rFonts w:eastAsia="Arial Unicode MS" w:cstheme="minorHAnsi"/>
          <w:color w:val="000000"/>
          <w:kern w:val="2"/>
          <w:sz w:val="20"/>
          <w:szCs w:val="20"/>
          <w:lang w:val="ru-RU" w:eastAsia="ar-SA"/>
        </w:rPr>
        <w:t>ем__________ дана _________.</w:t>
      </w:r>
      <w:r w:rsidR="00B94458">
        <w:rPr>
          <w:rFonts w:eastAsia="Arial Unicode MS" w:cstheme="minorHAnsi"/>
          <w:color w:val="000000"/>
          <w:kern w:val="2"/>
          <w:sz w:val="20"/>
          <w:szCs w:val="20"/>
          <w:lang w:val="ru-RU" w:eastAsia="ar-SA"/>
        </w:rPr>
        <w:t>2023</w:t>
      </w:r>
      <w:r w:rsidRPr="00BF7C6D">
        <w:rPr>
          <w:rFonts w:eastAsia="Arial Unicode MS" w:cstheme="minorHAnsi"/>
          <w:color w:val="000000"/>
          <w:kern w:val="2"/>
          <w:sz w:val="20"/>
          <w:szCs w:val="20"/>
          <w:lang w:val="ru-RU" w:eastAsia="ar-SA"/>
        </w:rPr>
        <w:t xml:space="preserve">. године и која у потпуности одговара </w:t>
      </w:r>
      <w:r w:rsidRPr="00BF7C6D">
        <w:rPr>
          <w:rFonts w:eastAsia="Arial Unicode MS" w:cstheme="minorHAnsi"/>
          <w:color w:val="000000"/>
          <w:kern w:val="2"/>
          <w:sz w:val="20"/>
          <w:szCs w:val="20"/>
          <w:lang w:val="sr-Cyrl-CS" w:eastAsia="ar-SA"/>
        </w:rPr>
        <w:t xml:space="preserve">захтевима из техничке </w:t>
      </w:r>
      <w:r w:rsidRPr="00BF7C6D">
        <w:rPr>
          <w:rFonts w:eastAsia="Arial Unicode MS" w:cstheme="minorHAnsi"/>
          <w:color w:val="000000"/>
          <w:kern w:val="2"/>
          <w:sz w:val="20"/>
          <w:szCs w:val="20"/>
          <w:lang w:val="ru-RU" w:eastAsia="ar-SA"/>
        </w:rPr>
        <w:t>спецификације.</w:t>
      </w:r>
    </w:p>
    <w:p w:rsidR="00606EEA" w:rsidRPr="00BF7C6D" w:rsidRDefault="00606EEA" w:rsidP="00BF7C6D">
      <w:pPr>
        <w:suppressAutoHyphens/>
        <w:spacing w:after="0" w:line="100" w:lineRule="atLeast"/>
        <w:ind w:left="-90"/>
        <w:jc w:val="both"/>
        <w:rPr>
          <w:rFonts w:eastAsia="Arial Unicode MS" w:cstheme="minorHAnsi"/>
          <w:color w:val="000000"/>
          <w:kern w:val="2"/>
          <w:sz w:val="20"/>
          <w:szCs w:val="20"/>
          <w:lang w:val="ru-RU" w:eastAsia="ar-SA"/>
        </w:rPr>
      </w:pPr>
    </w:p>
    <w:p w:rsidR="00606EEA" w:rsidRPr="00BF7C6D" w:rsidRDefault="00606EEA" w:rsidP="00BF7C6D">
      <w:pPr>
        <w:suppressAutoHyphens/>
        <w:spacing w:after="0" w:line="100" w:lineRule="atLeast"/>
        <w:ind w:left="-90"/>
        <w:jc w:val="both"/>
        <w:rPr>
          <w:rFonts w:eastAsia="Arial Unicode MS" w:cstheme="minorHAnsi"/>
          <w:color w:val="000000"/>
          <w:kern w:val="2"/>
          <w:sz w:val="20"/>
          <w:szCs w:val="20"/>
          <w:lang w:val="ru-RU" w:eastAsia="ar-SA"/>
        </w:rPr>
      </w:pPr>
      <w:r w:rsidRPr="00BF7C6D">
        <w:rPr>
          <w:rFonts w:eastAsia="Arial Unicode MS" w:cstheme="minorHAnsi"/>
          <w:color w:val="000000"/>
          <w:kern w:val="2"/>
          <w:sz w:val="20"/>
          <w:szCs w:val="20"/>
          <w:lang w:val="sr-Cyrl-CS" w:eastAsia="ar-SA"/>
        </w:rPr>
        <w:t xml:space="preserve">2. </w:t>
      </w:r>
      <w:r w:rsidRPr="00BF7C6D">
        <w:rPr>
          <w:rFonts w:eastAsia="Arial Unicode MS" w:cstheme="minorHAnsi"/>
          <w:color w:val="000000"/>
          <w:kern w:val="2"/>
          <w:sz w:val="20"/>
          <w:szCs w:val="20"/>
          <w:lang w:val="sr-Cyrl-RS" w:eastAsia="ar-SA"/>
        </w:rPr>
        <w:t>Д</w:t>
      </w:r>
      <w:r w:rsidRPr="00BF7C6D">
        <w:rPr>
          <w:rFonts w:eastAsia="Arial Unicode MS" w:cstheme="minorHAnsi"/>
          <w:color w:val="000000"/>
          <w:kern w:val="2"/>
          <w:sz w:val="20"/>
          <w:szCs w:val="20"/>
          <w:lang w:val="sr-Latn-CS" w:eastAsia="ar-SA"/>
        </w:rPr>
        <w:t xml:space="preserve">а је </w:t>
      </w:r>
      <w:r w:rsidRPr="00BF7C6D">
        <w:rPr>
          <w:rFonts w:eastAsia="Arial Unicode MS" w:cstheme="minorHAnsi"/>
          <w:color w:val="000000"/>
          <w:kern w:val="2"/>
          <w:sz w:val="20"/>
          <w:szCs w:val="20"/>
          <w:lang w:eastAsia="ar-SA"/>
        </w:rPr>
        <w:t>Добављач</w:t>
      </w:r>
      <w:r w:rsidRPr="00BF7C6D">
        <w:rPr>
          <w:rFonts w:eastAsia="Arial Unicode MS" w:cstheme="minorHAnsi"/>
          <w:color w:val="000000"/>
          <w:kern w:val="2"/>
          <w:sz w:val="20"/>
          <w:szCs w:val="20"/>
          <w:lang w:val="sr-Cyrl-RS" w:eastAsia="ar-SA"/>
        </w:rPr>
        <w:t xml:space="preserve"> _____________</w:t>
      </w:r>
      <w:r w:rsidRPr="00BF7C6D">
        <w:rPr>
          <w:rFonts w:eastAsia="Arial Unicode MS" w:cstheme="minorHAnsi"/>
          <w:color w:val="000000"/>
          <w:kern w:val="2"/>
          <w:sz w:val="20"/>
          <w:szCs w:val="20"/>
          <w:lang w:val="sr-Cyrl-CS" w:eastAsia="ar-SA"/>
        </w:rPr>
        <w:t>изабран као најповољнији понуђач Одлуком о додели угов</w:t>
      </w:r>
      <w:r w:rsidR="00471DC7">
        <w:rPr>
          <w:rFonts w:eastAsia="Arial Unicode MS" w:cstheme="minorHAnsi"/>
          <w:color w:val="000000"/>
          <w:kern w:val="2"/>
          <w:sz w:val="20"/>
          <w:szCs w:val="20"/>
          <w:lang w:val="sr-Cyrl-CS" w:eastAsia="ar-SA"/>
        </w:rPr>
        <w:t xml:space="preserve">ора број_______ од ________ </w:t>
      </w:r>
      <w:r w:rsidR="00B94458">
        <w:rPr>
          <w:rFonts w:eastAsia="Arial Unicode MS" w:cstheme="minorHAnsi"/>
          <w:color w:val="000000"/>
          <w:kern w:val="2"/>
          <w:sz w:val="20"/>
          <w:szCs w:val="20"/>
          <w:lang w:val="sr-Cyrl-CS" w:eastAsia="ar-SA"/>
        </w:rPr>
        <w:t>2023</w:t>
      </w:r>
      <w:r w:rsidRPr="00BF7C6D">
        <w:rPr>
          <w:rFonts w:eastAsia="Arial Unicode MS" w:cstheme="minorHAnsi"/>
          <w:color w:val="000000"/>
          <w:kern w:val="2"/>
          <w:sz w:val="20"/>
          <w:szCs w:val="20"/>
          <w:lang w:val="sr-Cyrl-CS" w:eastAsia="ar-SA"/>
        </w:rPr>
        <w:t>. године</w:t>
      </w:r>
    </w:p>
    <w:p w:rsidR="00BF7C6D" w:rsidRPr="00BF7C6D" w:rsidRDefault="00BF7C6D" w:rsidP="00BF7C6D">
      <w:pPr>
        <w:tabs>
          <w:tab w:val="left" w:pos="3168"/>
        </w:tabs>
        <w:spacing w:after="0" w:line="240" w:lineRule="auto"/>
        <w:ind w:right="284"/>
        <w:jc w:val="center"/>
        <w:outlineLvl w:val="0"/>
        <w:rPr>
          <w:rFonts w:eastAsia="Times New Roman" w:cstheme="minorHAnsi"/>
          <w:b/>
          <w:sz w:val="20"/>
          <w:szCs w:val="20"/>
          <w:lang w:val="sr-Cyrl-CS"/>
        </w:rPr>
      </w:pPr>
      <w:r w:rsidRPr="00BF7C6D">
        <w:rPr>
          <w:rFonts w:eastAsia="Times New Roman" w:cstheme="minorHAnsi"/>
          <w:b/>
          <w:sz w:val="20"/>
          <w:szCs w:val="20"/>
          <w:lang w:val="sr-Cyrl-CS"/>
        </w:rPr>
        <w:t>Члан 1.</w:t>
      </w:r>
    </w:p>
    <w:p w:rsidR="00BF7C6D" w:rsidRPr="00BF7C6D" w:rsidRDefault="00BF7C6D" w:rsidP="00BF7C6D">
      <w:pPr>
        <w:spacing w:after="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 xml:space="preserve">Предмет овог Уговора је пружање услуга  мобилне телефоније, у свему према понуди Добављача  и спецификацији услуга са структуром цене који </w:t>
      </w:r>
      <w:r w:rsidRPr="00BF7C6D">
        <w:rPr>
          <w:rFonts w:eastAsia="Times New Roman" w:cstheme="minorHAnsi"/>
          <w:sz w:val="20"/>
          <w:szCs w:val="20"/>
          <w:lang w:val="sr-Cyrl-RS"/>
        </w:rPr>
        <w:t xml:space="preserve">су </w:t>
      </w:r>
      <w:r w:rsidRPr="00BF7C6D">
        <w:rPr>
          <w:rFonts w:eastAsia="Times New Roman" w:cstheme="minorHAnsi"/>
          <w:sz w:val="20"/>
          <w:szCs w:val="20"/>
          <w:lang w:val="sr-Cyrl-CS"/>
        </w:rPr>
        <w:t>у прилогу и чин</w:t>
      </w:r>
      <w:r w:rsidRPr="00BF7C6D">
        <w:rPr>
          <w:rFonts w:eastAsia="Times New Roman" w:cstheme="minorHAnsi"/>
          <w:sz w:val="20"/>
          <w:szCs w:val="20"/>
          <w:lang w:val="sr-Cyrl-RS"/>
        </w:rPr>
        <w:t xml:space="preserve">и </w:t>
      </w:r>
      <w:r w:rsidRPr="00BF7C6D">
        <w:rPr>
          <w:rFonts w:eastAsia="Times New Roman" w:cstheme="minorHAnsi"/>
          <w:sz w:val="20"/>
          <w:szCs w:val="20"/>
          <w:lang w:val="sr-Cyrl-CS"/>
        </w:rPr>
        <w:t>саставни део овог Уговора.</w:t>
      </w:r>
    </w:p>
    <w:p w:rsidR="00BF7C6D" w:rsidRPr="00BF7C6D" w:rsidRDefault="00BF7C6D" w:rsidP="00BF7C6D">
      <w:pPr>
        <w:spacing w:after="0" w:line="240" w:lineRule="auto"/>
        <w:ind w:left="426"/>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Овим уговором Наручилац и Добављач уређују међусобне односе у вези са коришћењем услуге</w:t>
      </w:r>
      <w:r w:rsidRPr="00BF7C6D">
        <w:rPr>
          <w:rFonts w:eastAsia="Times New Roman" w:cstheme="minorHAnsi"/>
          <w:b/>
          <w:bCs/>
          <w:sz w:val="20"/>
          <w:szCs w:val="20"/>
          <w:lang w:val="sr-Cyrl-CS"/>
        </w:rPr>
        <w:t xml:space="preserve"> </w:t>
      </w:r>
      <w:r w:rsidRPr="00BF7C6D">
        <w:rPr>
          <w:rFonts w:eastAsia="Times New Roman" w:cstheme="minorHAnsi"/>
          <w:sz w:val="20"/>
          <w:szCs w:val="20"/>
          <w:lang w:val="ru-RU"/>
        </w:rPr>
        <w:t xml:space="preserve">мобилне телефоније </w:t>
      </w:r>
    </w:p>
    <w:p w:rsidR="00BF7C6D" w:rsidRPr="00BF7C6D" w:rsidRDefault="00BF7C6D" w:rsidP="00BF7C6D">
      <w:pPr>
        <w:spacing w:after="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 xml:space="preserve">Услуга омогућава да се одређени број </w:t>
      </w:r>
      <w:r w:rsidRPr="00BF7C6D">
        <w:rPr>
          <w:rFonts w:eastAsia="Times New Roman" w:cstheme="minorHAnsi"/>
          <w:sz w:val="20"/>
          <w:szCs w:val="20"/>
          <w:lang w:val="sr-Latn-CS"/>
        </w:rPr>
        <w:t>SIM</w:t>
      </w:r>
      <w:r w:rsidRPr="00BF7C6D">
        <w:rPr>
          <w:rFonts w:eastAsia="Times New Roman" w:cstheme="minorHAnsi"/>
          <w:sz w:val="20"/>
          <w:szCs w:val="20"/>
          <w:lang w:val="en-GB"/>
        </w:rPr>
        <w:t xml:space="preserve"> картица</w:t>
      </w:r>
      <w:r w:rsidRPr="00BF7C6D">
        <w:rPr>
          <w:rFonts w:eastAsia="Times New Roman" w:cstheme="minorHAnsi"/>
          <w:sz w:val="20"/>
          <w:szCs w:val="20"/>
          <w:lang w:val="sr-Cyrl-RS"/>
        </w:rPr>
        <w:t xml:space="preserve"> (</w:t>
      </w:r>
      <w:r w:rsidR="00B94458">
        <w:rPr>
          <w:rFonts w:eastAsia="Times New Roman" w:cstheme="minorHAnsi"/>
          <w:sz w:val="20"/>
          <w:szCs w:val="20"/>
        </w:rPr>
        <w:t>158</w:t>
      </w:r>
      <w:r w:rsidRPr="00BF7C6D">
        <w:rPr>
          <w:rFonts w:eastAsia="Times New Roman" w:cstheme="minorHAnsi"/>
          <w:sz w:val="20"/>
          <w:szCs w:val="20"/>
          <w:lang w:val="sr-Cyrl-RS"/>
        </w:rPr>
        <w:t xml:space="preserve"> комада +-15%)</w:t>
      </w:r>
      <w:r w:rsidRPr="00BF7C6D">
        <w:rPr>
          <w:rFonts w:eastAsia="Times New Roman" w:cstheme="minorHAnsi"/>
          <w:sz w:val="20"/>
          <w:szCs w:val="20"/>
          <w:lang w:val="en-GB"/>
        </w:rPr>
        <w:t xml:space="preserve"> прикључених на јавну </w:t>
      </w:r>
      <w:r w:rsidRPr="00BF7C6D">
        <w:rPr>
          <w:rFonts w:eastAsia="Times New Roman" w:cstheme="minorHAnsi"/>
          <w:sz w:val="20"/>
          <w:szCs w:val="20"/>
          <w:lang w:val="sr-Latn-CS"/>
        </w:rPr>
        <w:t>мобилн</w:t>
      </w:r>
      <w:r w:rsidRPr="00BF7C6D">
        <w:rPr>
          <w:rFonts w:eastAsia="Times New Roman" w:cstheme="minorHAnsi"/>
          <w:sz w:val="20"/>
          <w:szCs w:val="20"/>
          <w:lang w:val="en-GB"/>
        </w:rPr>
        <w:t>у</w:t>
      </w:r>
      <w:r w:rsidRPr="00BF7C6D">
        <w:rPr>
          <w:rFonts w:eastAsia="Times New Roman" w:cstheme="minorHAnsi"/>
          <w:sz w:val="20"/>
          <w:szCs w:val="20"/>
          <w:lang w:val="sr-Latn-CS"/>
        </w:rPr>
        <w:t xml:space="preserve"> </w:t>
      </w:r>
      <w:r w:rsidRPr="00BF7C6D">
        <w:rPr>
          <w:rFonts w:eastAsia="Times New Roman" w:cstheme="minorHAnsi"/>
          <w:sz w:val="20"/>
          <w:szCs w:val="20"/>
          <w:lang w:val="en-GB"/>
        </w:rPr>
        <w:t xml:space="preserve">телекомуникациону мрежу </w:t>
      </w:r>
      <w:r w:rsidRPr="00BF7C6D">
        <w:rPr>
          <w:rFonts w:eastAsia="Times New Roman" w:cstheme="minorHAnsi"/>
          <w:sz w:val="20"/>
          <w:szCs w:val="20"/>
          <w:lang w:val="sr-Cyrl-RS"/>
        </w:rPr>
        <w:t>Добављача</w:t>
      </w:r>
      <w:r w:rsidRPr="00BF7C6D">
        <w:rPr>
          <w:rFonts w:eastAsia="Times New Roman" w:cstheme="minorHAnsi"/>
          <w:sz w:val="20"/>
          <w:szCs w:val="20"/>
          <w:lang w:val="en-GB"/>
        </w:rPr>
        <w:t xml:space="preserve"> повеже у затворену групу, чији чланови могу међусобно да комуницирају користећи скраћени позивни број, различите профиле телефонских позива и јединствено тарифирање (у даљем тексту: Затворена група). Затворена група се дефинише софтверски и представља део могућности које пружа сервис интелигентне мреже.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Наручилац је у обавези да Услугу користи искључиво за сопствене потребе и без права на омогућавање коришћења Услуге трећим лицима</w:t>
      </w:r>
      <w:r w:rsidRPr="00BF7C6D">
        <w:rPr>
          <w:rFonts w:eastAsia="Times New Roman" w:cstheme="minorHAnsi"/>
          <w:sz w:val="20"/>
          <w:szCs w:val="20"/>
          <w:lang w:val="sr-Cyrl-RS"/>
        </w:rPr>
        <w:t>,</w:t>
      </w:r>
      <w:r w:rsidRPr="00BF7C6D">
        <w:rPr>
          <w:rFonts w:eastAsia="Times New Roman" w:cstheme="minorHAnsi"/>
          <w:sz w:val="20"/>
          <w:szCs w:val="20"/>
          <w:lang w:val="en-GB"/>
        </w:rPr>
        <w:t xml:space="preserve"> а у оквиру делатности на чије обављање је овлашћен у складу са важећим прописима.</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Добављач  је  дужан  да  пружа  услугу  мобилне  телефоније  на  територији  Републике Србије  у  складу  са  условима  који  произилазе  из  важеће  дозволе  издате  од  стране  Регулаторне агенције за електронске комуникације и поштанске услуге</w:t>
      </w:r>
    </w:p>
    <w:p w:rsidR="00BF7C6D" w:rsidRPr="00BF7C6D" w:rsidRDefault="00BF7C6D" w:rsidP="00BF7C6D">
      <w:pPr>
        <w:spacing w:after="0" w:line="240" w:lineRule="auto"/>
        <w:jc w:val="both"/>
        <w:rPr>
          <w:rFonts w:eastAsia="Times New Roman" w:cstheme="minorHAnsi"/>
          <w:sz w:val="20"/>
          <w:szCs w:val="20"/>
          <w:lang w:val="sr-Latn-RS"/>
        </w:rPr>
      </w:pPr>
    </w:p>
    <w:p w:rsidR="00BF7C6D" w:rsidRPr="00BF7C6D" w:rsidRDefault="00BF7C6D" w:rsidP="00BF7C6D">
      <w:pPr>
        <w:spacing w:after="0" w:line="240" w:lineRule="auto"/>
        <w:jc w:val="both"/>
        <w:rPr>
          <w:rFonts w:eastAsia="Times New Roman" w:cstheme="minorHAnsi"/>
          <w:sz w:val="20"/>
          <w:szCs w:val="20"/>
          <w:lang w:val="sr-Latn-RS"/>
        </w:rPr>
      </w:pPr>
    </w:p>
    <w:p w:rsidR="00BF7C6D" w:rsidRPr="00BF7C6D" w:rsidRDefault="00BF7C6D" w:rsidP="00BF7C6D">
      <w:pPr>
        <w:spacing w:after="120" w:line="240" w:lineRule="auto"/>
        <w:ind w:right="44"/>
        <w:jc w:val="center"/>
        <w:rPr>
          <w:rFonts w:eastAsia="Times New Roman" w:cstheme="minorHAnsi"/>
          <w:sz w:val="20"/>
          <w:szCs w:val="20"/>
          <w:lang w:val="sr-Cyrl-CS"/>
        </w:rPr>
      </w:pPr>
      <w:r w:rsidRPr="00BF7C6D">
        <w:rPr>
          <w:rFonts w:eastAsia="Times New Roman" w:cstheme="minorHAnsi"/>
          <w:b/>
          <w:sz w:val="20"/>
          <w:szCs w:val="20"/>
          <w:lang w:val="sr-Cyrl-CS"/>
        </w:rPr>
        <w:t xml:space="preserve">Члан 2. </w:t>
      </w:r>
      <w:r w:rsidRPr="00BF7C6D">
        <w:rPr>
          <w:rFonts w:eastAsia="Times New Roman" w:cstheme="minorHAnsi"/>
          <w:sz w:val="20"/>
          <w:szCs w:val="20"/>
          <w:lang w:val="sr-Cyrl-CS"/>
        </w:rPr>
        <w:tab/>
      </w:r>
    </w:p>
    <w:p w:rsidR="00B94458" w:rsidRPr="00B94458"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CS"/>
        </w:rPr>
        <w:t>Наручилац је у обавези да за пружену Услугу плаћа месечну претплату, као и цену оствареног  саобраћаја  у  складу  са  уговореним  јединичним  ценама  Добављача,  односно  општим  обавезним условима из понуде Добављача број _____________од___________________ 2</w:t>
      </w:r>
      <w:r w:rsidR="00B94458">
        <w:rPr>
          <w:rFonts w:eastAsia="Times New Roman" w:cstheme="minorHAnsi"/>
          <w:sz w:val="20"/>
          <w:szCs w:val="20"/>
        </w:rPr>
        <w:t>023</w:t>
      </w:r>
      <w:r w:rsidRPr="00BF7C6D">
        <w:rPr>
          <w:rFonts w:eastAsia="Times New Roman" w:cstheme="minorHAnsi"/>
          <w:sz w:val="20"/>
          <w:szCs w:val="20"/>
          <w:lang w:val="sr-Cyrl-CS"/>
        </w:rPr>
        <w:t>. године, која је прихваћена од стране Наручиоца и која чини саставни део Уговора (у даљем тексту: Понуда) у  укупној  вредности</w:t>
      </w:r>
      <w:r w:rsidR="00B94458">
        <w:rPr>
          <w:rFonts w:eastAsia="Times New Roman" w:cstheme="minorHAnsi"/>
          <w:sz w:val="20"/>
          <w:szCs w:val="20"/>
        </w:rPr>
        <w:t xml:space="preserve"> </w:t>
      </w:r>
      <w:r w:rsidRPr="00BF7C6D">
        <w:rPr>
          <w:rFonts w:eastAsia="Times New Roman" w:cstheme="minorHAnsi"/>
          <w:sz w:val="20"/>
          <w:szCs w:val="20"/>
          <w:lang w:val="sr-Cyrl-CS"/>
        </w:rPr>
        <w:t xml:space="preserve"> </w:t>
      </w:r>
      <w:r w:rsidR="00B94458">
        <w:rPr>
          <w:rFonts w:eastAsia="Times New Roman" w:cstheme="minorHAnsi"/>
          <w:sz w:val="20"/>
          <w:szCs w:val="20"/>
          <w:lang w:val="sr-Cyrl-RS"/>
        </w:rPr>
        <w:t>према следећем</w:t>
      </w:r>
    </w:p>
    <w:p w:rsidR="00B94458" w:rsidRDefault="00B94458" w:rsidP="00BF7C6D">
      <w:pPr>
        <w:spacing w:after="0" w:line="240" w:lineRule="auto"/>
        <w:jc w:val="both"/>
        <w:rPr>
          <w:rFonts w:eastAsia="Times New Roman" w:cstheme="minorHAnsi"/>
          <w:sz w:val="20"/>
          <w:szCs w:val="20"/>
          <w:lang w:val="sr-Cyrl-CS"/>
        </w:rPr>
      </w:pPr>
    </w:p>
    <w:tbl>
      <w:tblPr>
        <w:tblW w:w="10113" w:type="dxa"/>
        <w:tblInd w:w="75" w:type="dxa"/>
        <w:tblLayout w:type="fixed"/>
        <w:tblLook w:val="0000" w:firstRow="0" w:lastRow="0" w:firstColumn="0" w:lastColumn="0" w:noHBand="0" w:noVBand="0"/>
      </w:tblPr>
      <w:tblGrid>
        <w:gridCol w:w="810"/>
        <w:gridCol w:w="1203"/>
        <w:gridCol w:w="1080"/>
        <w:gridCol w:w="1260"/>
        <w:gridCol w:w="900"/>
        <w:gridCol w:w="1440"/>
        <w:gridCol w:w="1170"/>
        <w:gridCol w:w="900"/>
        <w:gridCol w:w="1350"/>
      </w:tblGrid>
      <w:tr w:rsidR="00B94458" w:rsidRPr="00170B51" w:rsidTr="00B94458">
        <w:trPr>
          <w:trHeight w:val="789"/>
        </w:trPr>
        <w:tc>
          <w:tcPr>
            <w:tcW w:w="810"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Пакет</w:t>
            </w:r>
          </w:p>
        </w:tc>
        <w:tc>
          <w:tcPr>
            <w:tcW w:w="1203"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Месечни износ по линији (без ПДВ-а)</w:t>
            </w:r>
          </w:p>
        </w:tc>
        <w:tc>
          <w:tcPr>
            <w:tcW w:w="1080"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Број линија</w:t>
            </w:r>
          </w:p>
        </w:tc>
        <w:tc>
          <w:tcPr>
            <w:tcW w:w="1260"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Укупни месечни износ (без ПДВ-а)</w:t>
            </w:r>
          </w:p>
        </w:tc>
        <w:tc>
          <w:tcPr>
            <w:tcW w:w="900" w:type="dxa"/>
            <w:tcBorders>
              <w:top w:val="double" w:sz="4" w:space="0" w:color="000000"/>
              <w:left w:val="single" w:sz="4" w:space="0" w:color="000000"/>
              <w:bottom w:val="single" w:sz="4" w:space="0" w:color="000000"/>
              <w:right w:val="doub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ПДВ</w:t>
            </w:r>
          </w:p>
        </w:tc>
        <w:tc>
          <w:tcPr>
            <w:tcW w:w="1440" w:type="dxa"/>
            <w:tcBorders>
              <w:top w:val="double" w:sz="4" w:space="0" w:color="000000"/>
              <w:left w:val="single" w:sz="4" w:space="0" w:color="000000"/>
              <w:bottom w:val="single" w:sz="4" w:space="0" w:color="000000"/>
              <w:right w:val="single" w:sz="4" w:space="0" w:color="auto"/>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Укупни месечни износ са ПДВ-ом</w:t>
            </w:r>
          </w:p>
        </w:tc>
        <w:tc>
          <w:tcPr>
            <w:tcW w:w="1170" w:type="dxa"/>
            <w:tcBorders>
              <w:top w:val="double" w:sz="4" w:space="0" w:color="000000"/>
              <w:left w:val="double" w:sz="4" w:space="0" w:color="000000"/>
              <w:bottom w:val="sing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 xml:space="preserve">Укупни </w:t>
            </w:r>
            <w:r w:rsidRPr="00170B51">
              <w:rPr>
                <w:rFonts w:ascii="Calibri" w:eastAsia="Lucida Sans Unicode" w:hAnsi="Calibri" w:cs="Calibri"/>
                <w:b/>
                <w:noProof/>
                <w:sz w:val="20"/>
                <w:szCs w:val="20"/>
                <w:lang w:val="sr-Cyrl-RS" w:bidi="en-US"/>
              </w:rPr>
              <w:t>годишњи</w:t>
            </w:r>
            <w:r w:rsidRPr="00170B51">
              <w:rPr>
                <w:rFonts w:ascii="Calibri" w:eastAsia="Lucida Sans Unicode" w:hAnsi="Calibri" w:cs="Calibri"/>
                <w:b/>
                <w:noProof/>
                <w:sz w:val="20"/>
                <w:szCs w:val="20"/>
                <w:lang w:bidi="en-US"/>
              </w:rPr>
              <w:t xml:space="preserve"> износ (без ПДВ-а)</w:t>
            </w:r>
          </w:p>
        </w:tc>
        <w:tc>
          <w:tcPr>
            <w:tcW w:w="900" w:type="dxa"/>
            <w:tcBorders>
              <w:top w:val="double" w:sz="4" w:space="0" w:color="000000"/>
              <w:left w:val="single" w:sz="4" w:space="0" w:color="000000"/>
              <w:bottom w:val="single" w:sz="4" w:space="0" w:color="000000"/>
              <w:right w:val="double" w:sz="4" w:space="0" w:color="000000"/>
            </w:tcBorders>
            <w:shd w:val="clear" w:color="auto" w:fill="F2F2F2"/>
            <w:vAlign w:val="center"/>
          </w:tcPr>
          <w:p w:rsidR="00B94458" w:rsidRPr="00170B51" w:rsidRDefault="00B94458" w:rsidP="00EA5669">
            <w:pPr>
              <w:widowControl w:val="0"/>
              <w:suppressAutoHyphens/>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ПДВ</w:t>
            </w:r>
          </w:p>
        </w:tc>
        <w:tc>
          <w:tcPr>
            <w:tcW w:w="1350" w:type="dxa"/>
            <w:tcBorders>
              <w:top w:val="double" w:sz="4" w:space="0" w:color="000000"/>
              <w:left w:val="single" w:sz="4" w:space="0" w:color="000000"/>
              <w:bottom w:val="single" w:sz="4" w:space="0" w:color="000000"/>
              <w:right w:val="single" w:sz="4" w:space="0" w:color="auto"/>
            </w:tcBorders>
            <w:shd w:val="clear" w:color="auto" w:fill="F2F2F2"/>
            <w:vAlign w:val="center"/>
          </w:tcPr>
          <w:p w:rsidR="00B94458" w:rsidRPr="00170B51" w:rsidRDefault="00B94458" w:rsidP="00EA5669">
            <w:pPr>
              <w:widowControl w:val="0"/>
              <w:suppressAutoHyphens/>
              <w:autoSpaceDE w:val="0"/>
              <w:spacing w:after="0" w:line="240" w:lineRule="auto"/>
              <w:jc w:val="center"/>
              <w:rPr>
                <w:rFonts w:ascii="Calibri" w:eastAsia="Lucida Sans Unicode" w:hAnsi="Calibri" w:cs="Calibri"/>
                <w:b/>
                <w:noProof/>
                <w:sz w:val="20"/>
                <w:szCs w:val="20"/>
                <w:lang w:bidi="en-US"/>
              </w:rPr>
            </w:pPr>
            <w:r w:rsidRPr="00170B51">
              <w:rPr>
                <w:rFonts w:ascii="Calibri" w:eastAsia="Lucida Sans Unicode" w:hAnsi="Calibri" w:cs="Calibri"/>
                <w:b/>
                <w:noProof/>
                <w:sz w:val="20"/>
                <w:szCs w:val="20"/>
                <w:lang w:bidi="en-US"/>
              </w:rPr>
              <w:t xml:space="preserve">Укупни </w:t>
            </w:r>
            <w:r w:rsidRPr="00170B51">
              <w:rPr>
                <w:rFonts w:ascii="Calibri" w:eastAsia="Lucida Sans Unicode" w:hAnsi="Calibri" w:cs="Calibri"/>
                <w:b/>
                <w:noProof/>
                <w:sz w:val="20"/>
                <w:szCs w:val="20"/>
                <w:lang w:val="sr-Cyrl-RS" w:bidi="en-US"/>
              </w:rPr>
              <w:t>годишњи</w:t>
            </w:r>
            <w:r w:rsidRPr="00170B51">
              <w:rPr>
                <w:rFonts w:ascii="Calibri" w:eastAsia="Lucida Sans Unicode" w:hAnsi="Calibri" w:cs="Calibri"/>
                <w:b/>
                <w:noProof/>
                <w:sz w:val="20"/>
                <w:szCs w:val="20"/>
                <w:lang w:bidi="en-US"/>
              </w:rPr>
              <w:t xml:space="preserve"> износ са ПДВ-ом</w:t>
            </w:r>
          </w:p>
        </w:tc>
      </w:tr>
      <w:tr w:rsidR="00B94458" w:rsidRPr="00170B51" w:rsidTr="00B94458">
        <w:trPr>
          <w:trHeight w:val="402"/>
        </w:trPr>
        <w:tc>
          <w:tcPr>
            <w:tcW w:w="81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70B51">
              <w:rPr>
                <w:rFonts w:ascii="Calibri" w:eastAsia="Lucida Sans Unicode" w:hAnsi="Calibri" w:cs="Calibri"/>
                <w:noProof/>
                <w:color w:val="000000"/>
                <w:sz w:val="20"/>
                <w:szCs w:val="20"/>
                <w:lang w:bidi="en-US"/>
              </w:rPr>
              <w:t>Пакет 1</w:t>
            </w:r>
          </w:p>
        </w:tc>
        <w:tc>
          <w:tcPr>
            <w:tcW w:w="1203"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08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70B51">
              <w:rPr>
                <w:rFonts w:ascii="Calibri" w:eastAsia="Lucida Sans Unicode" w:hAnsi="Calibri" w:cs="Calibri"/>
                <w:noProof/>
                <w:color w:val="000000"/>
                <w:sz w:val="20"/>
                <w:szCs w:val="20"/>
                <w:lang w:bidi="en-US"/>
              </w:rPr>
              <w:t>140</w:t>
            </w:r>
          </w:p>
        </w:tc>
        <w:tc>
          <w:tcPr>
            <w:tcW w:w="126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900" w:type="dxa"/>
            <w:tcBorders>
              <w:top w:val="single" w:sz="4" w:space="0" w:color="000000"/>
              <w:left w:val="single" w:sz="4" w:space="0" w:color="000000"/>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440" w:type="dxa"/>
            <w:tcBorders>
              <w:top w:val="single" w:sz="4" w:space="0" w:color="000000"/>
              <w:left w:val="single" w:sz="4" w:space="0" w:color="000000"/>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170" w:type="dxa"/>
            <w:tcBorders>
              <w:top w:val="sing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900" w:type="dxa"/>
            <w:tcBorders>
              <w:top w:val="sing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350" w:type="dxa"/>
            <w:tcBorders>
              <w:top w:val="single" w:sz="4" w:space="0" w:color="000000"/>
              <w:left w:val="single" w:sz="4" w:space="0" w:color="auto"/>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autoSpaceDE w:val="0"/>
              <w:spacing w:after="0" w:line="240" w:lineRule="auto"/>
              <w:rPr>
                <w:rFonts w:ascii="Calibri" w:eastAsia="Lucida Sans Unicode" w:hAnsi="Calibri" w:cs="Calibri"/>
                <w:noProof/>
                <w:color w:val="000000"/>
                <w:sz w:val="20"/>
                <w:szCs w:val="20"/>
                <w:lang w:bidi="en-US"/>
              </w:rPr>
            </w:pPr>
          </w:p>
        </w:tc>
      </w:tr>
      <w:tr w:rsidR="00B94458" w:rsidRPr="00170B51" w:rsidTr="00B94458">
        <w:trPr>
          <w:trHeight w:val="402"/>
        </w:trPr>
        <w:tc>
          <w:tcPr>
            <w:tcW w:w="81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70B51">
              <w:rPr>
                <w:rFonts w:ascii="Calibri" w:eastAsia="Lucida Sans Unicode" w:hAnsi="Calibri" w:cs="Calibri"/>
                <w:noProof/>
                <w:color w:val="000000"/>
                <w:sz w:val="20"/>
                <w:szCs w:val="20"/>
                <w:lang w:bidi="en-US"/>
              </w:rPr>
              <w:t>Пакет 2</w:t>
            </w:r>
          </w:p>
        </w:tc>
        <w:tc>
          <w:tcPr>
            <w:tcW w:w="1203"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08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r w:rsidRPr="00170B51">
              <w:rPr>
                <w:rFonts w:ascii="Calibri" w:eastAsia="Lucida Sans Unicode" w:hAnsi="Calibri" w:cs="Calibri"/>
                <w:noProof/>
                <w:color w:val="000000"/>
                <w:sz w:val="20"/>
                <w:szCs w:val="20"/>
                <w:lang w:bidi="en-US"/>
              </w:rPr>
              <w:t>18</w:t>
            </w:r>
          </w:p>
        </w:tc>
        <w:tc>
          <w:tcPr>
            <w:tcW w:w="1260" w:type="dxa"/>
            <w:tcBorders>
              <w:left w:val="double" w:sz="4" w:space="0" w:color="000000"/>
              <w:bottom w:val="double" w:sz="4" w:space="0" w:color="000000"/>
            </w:tcBorders>
            <w:shd w:val="clear" w:color="auto" w:fill="FFFFFF"/>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900" w:type="dxa"/>
            <w:tcBorders>
              <w:top w:val="double" w:sz="4" w:space="0" w:color="000000"/>
              <w:left w:val="single" w:sz="4" w:space="0" w:color="000000"/>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440" w:type="dxa"/>
            <w:tcBorders>
              <w:top w:val="double" w:sz="4" w:space="0" w:color="000000"/>
              <w:left w:val="single" w:sz="4" w:space="0" w:color="000000"/>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170" w:type="dxa"/>
            <w:tcBorders>
              <w:top w:val="doub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900" w:type="dxa"/>
            <w:tcBorders>
              <w:top w:val="double" w:sz="4" w:space="0" w:color="000000"/>
              <w:left w:val="single" w:sz="4" w:space="0" w:color="auto"/>
              <w:bottom w:val="double" w:sz="4" w:space="0" w:color="000000"/>
              <w:right w:val="single" w:sz="4" w:space="0" w:color="auto"/>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c>
          <w:tcPr>
            <w:tcW w:w="1350" w:type="dxa"/>
            <w:tcBorders>
              <w:top w:val="double" w:sz="4" w:space="0" w:color="000000"/>
              <w:left w:val="single" w:sz="4" w:space="0" w:color="auto"/>
              <w:bottom w:val="double" w:sz="4" w:space="0" w:color="000000"/>
              <w:right w:val="double" w:sz="4" w:space="0" w:color="000000"/>
            </w:tcBorders>
            <w:shd w:val="clear" w:color="auto" w:fill="auto"/>
            <w:vAlign w:val="center"/>
          </w:tcPr>
          <w:p w:rsidR="00B94458" w:rsidRPr="00170B51" w:rsidRDefault="00B94458" w:rsidP="00EA5669">
            <w:pPr>
              <w:widowControl w:val="0"/>
              <w:suppressAutoHyphens/>
              <w:spacing w:after="0" w:line="240" w:lineRule="auto"/>
              <w:rPr>
                <w:rFonts w:ascii="Calibri" w:eastAsia="Lucida Sans Unicode" w:hAnsi="Calibri" w:cs="Calibri"/>
                <w:noProof/>
                <w:color w:val="000000"/>
                <w:sz w:val="20"/>
                <w:szCs w:val="20"/>
                <w:lang w:bidi="en-US"/>
              </w:rPr>
            </w:pPr>
          </w:p>
        </w:tc>
      </w:tr>
    </w:tbl>
    <w:p w:rsidR="00B94458" w:rsidRDefault="00B94458" w:rsidP="00BF7C6D">
      <w:pPr>
        <w:spacing w:after="0" w:line="240" w:lineRule="auto"/>
        <w:jc w:val="both"/>
        <w:rPr>
          <w:rFonts w:eastAsia="Times New Roman" w:cstheme="minorHAnsi"/>
          <w:sz w:val="20"/>
          <w:szCs w:val="20"/>
          <w:lang w:val="sr-Cyrl-CS"/>
        </w:rPr>
      </w:pPr>
    </w:p>
    <w:p w:rsidR="00B94458" w:rsidRDefault="00B94458" w:rsidP="00BF7C6D">
      <w:pPr>
        <w:spacing w:after="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 xml:space="preserve">У </w:t>
      </w:r>
      <w:r w:rsidRPr="00BF7C6D">
        <w:rPr>
          <w:rFonts w:eastAsia="Times New Roman" w:cstheme="minorHAnsi"/>
          <w:sz w:val="20"/>
          <w:szCs w:val="20"/>
          <w:lang w:val="sr-Cyrl-RS"/>
        </w:rPr>
        <w:t xml:space="preserve">јединичне </w:t>
      </w:r>
      <w:r w:rsidRPr="00BF7C6D">
        <w:rPr>
          <w:rFonts w:eastAsia="Times New Roman" w:cstheme="minorHAnsi"/>
          <w:sz w:val="20"/>
          <w:szCs w:val="20"/>
          <w:lang w:val="en-GB"/>
        </w:rPr>
        <w:t>цене су урачунати сви трошкови које Добављач може имати на основу пружања предметних услуга</w:t>
      </w:r>
      <w:r w:rsidRPr="00BF7C6D">
        <w:rPr>
          <w:rFonts w:eastAsia="Times New Roman" w:cstheme="minorHAnsi"/>
          <w:sz w:val="20"/>
          <w:szCs w:val="20"/>
          <w:lang w:val="sr-Cyrl-RS"/>
        </w:rPr>
        <w:t>,</w:t>
      </w:r>
      <w:r w:rsidRPr="00BF7C6D">
        <w:rPr>
          <w:rFonts w:eastAsia="Times New Roman" w:cstheme="minorHAnsi"/>
          <w:sz w:val="20"/>
          <w:szCs w:val="20"/>
          <w:lang w:val="en-GB"/>
        </w:rPr>
        <w:t xml:space="preserve"> </w:t>
      </w:r>
      <w:r w:rsidRPr="00BF7C6D">
        <w:rPr>
          <w:rFonts w:eastAsia="Times New Roman" w:cstheme="minorHAnsi"/>
          <w:sz w:val="20"/>
          <w:szCs w:val="20"/>
          <w:lang w:val="sr-Cyrl-RS"/>
        </w:rPr>
        <w:t xml:space="preserve">и исте су фиксне током читавог периода важења Уговора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en-GB"/>
        </w:rPr>
      </w:pPr>
      <w:r w:rsidRPr="00BF7C6D">
        <w:rPr>
          <w:rFonts w:eastAsia="Times New Roman" w:cstheme="minorHAnsi"/>
          <w:sz w:val="20"/>
          <w:szCs w:val="20"/>
          <w:lang w:val="en-GB"/>
        </w:rPr>
        <w:t xml:space="preserve">Наручилац није обавезан да утроши целокупан износ средстава из </w:t>
      </w:r>
      <w:r w:rsidRPr="00BF7C6D">
        <w:rPr>
          <w:rFonts w:eastAsia="Times New Roman" w:cstheme="minorHAnsi"/>
          <w:sz w:val="20"/>
          <w:szCs w:val="20"/>
          <w:lang w:val="sr-Cyrl-RS"/>
        </w:rPr>
        <w:t xml:space="preserve">првог </w:t>
      </w:r>
      <w:r w:rsidRPr="00BF7C6D">
        <w:rPr>
          <w:rFonts w:eastAsia="Times New Roman" w:cstheme="minorHAnsi"/>
          <w:sz w:val="20"/>
          <w:szCs w:val="20"/>
          <w:lang w:val="en-GB"/>
        </w:rPr>
        <w:t>става овог члана Уговора.</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en-GB"/>
        </w:rPr>
      </w:pPr>
      <w:r w:rsidRPr="00BF7C6D">
        <w:rPr>
          <w:rFonts w:eastAsia="Times New Roman" w:cstheme="minorHAnsi"/>
          <w:sz w:val="20"/>
          <w:szCs w:val="20"/>
          <w:lang w:val="en-GB"/>
        </w:rPr>
        <w:t>Плаћање ће се вршити у складу са расположивим средствима Н</w:t>
      </w:r>
      <w:r w:rsidR="00471DC7">
        <w:rPr>
          <w:rFonts w:eastAsia="Times New Roman" w:cstheme="minorHAnsi"/>
          <w:sz w:val="20"/>
          <w:szCs w:val="20"/>
          <w:lang w:val="en-GB"/>
        </w:rPr>
        <w:t xml:space="preserve">аручиоца, односно плаћања у </w:t>
      </w:r>
      <w:r w:rsidR="00B94458">
        <w:rPr>
          <w:rFonts w:eastAsia="Times New Roman" w:cstheme="minorHAnsi"/>
          <w:sz w:val="20"/>
          <w:szCs w:val="20"/>
          <w:lang w:val="en-GB"/>
        </w:rPr>
        <w:t>2023</w:t>
      </w:r>
      <w:r w:rsidRPr="00BF7C6D">
        <w:rPr>
          <w:rFonts w:eastAsia="Times New Roman" w:cstheme="minorHAnsi"/>
          <w:sz w:val="20"/>
          <w:szCs w:val="20"/>
          <w:lang w:val="en-GB"/>
        </w:rPr>
        <w:t>. години вршиће се до нивоа средстава обезбеђених финан</w:t>
      </w:r>
      <w:r w:rsidR="00471DC7">
        <w:rPr>
          <w:rFonts w:eastAsia="Times New Roman" w:cstheme="minorHAnsi"/>
          <w:sz w:val="20"/>
          <w:szCs w:val="20"/>
          <w:lang w:val="en-GB"/>
        </w:rPr>
        <w:t>сијским планом Наручиоца за 202</w:t>
      </w:r>
      <w:r w:rsidR="00B94458">
        <w:rPr>
          <w:rFonts w:eastAsia="Times New Roman" w:cstheme="minorHAnsi"/>
          <w:sz w:val="20"/>
          <w:szCs w:val="20"/>
          <w:lang w:val="sr-Cyrl-RS"/>
        </w:rPr>
        <w:t>4</w:t>
      </w:r>
      <w:r w:rsidRPr="00BF7C6D">
        <w:rPr>
          <w:rFonts w:eastAsia="Times New Roman" w:cstheme="minorHAnsi"/>
          <w:sz w:val="20"/>
          <w:szCs w:val="20"/>
          <w:lang w:val="en-GB"/>
        </w:rPr>
        <w:t xml:space="preserve">. </w:t>
      </w:r>
      <w:r w:rsidRPr="00BF7C6D">
        <w:rPr>
          <w:rFonts w:eastAsia="Times New Roman" w:cstheme="minorHAnsi"/>
          <w:sz w:val="20"/>
          <w:szCs w:val="20"/>
          <w:lang w:val="sr-Cyrl-RS"/>
        </w:rPr>
        <w:t>г</w:t>
      </w:r>
      <w:r w:rsidRPr="00BF7C6D">
        <w:rPr>
          <w:rFonts w:eastAsia="Times New Roman" w:cstheme="minorHAnsi"/>
          <w:sz w:val="20"/>
          <w:szCs w:val="20"/>
          <w:lang w:val="en-GB"/>
        </w:rPr>
        <w:t xml:space="preserve">одину, за ове намене. </w:t>
      </w:r>
    </w:p>
    <w:p w:rsidR="00BF7C6D" w:rsidRPr="00BF7C6D" w:rsidRDefault="00BF7C6D" w:rsidP="00BF7C6D">
      <w:pPr>
        <w:spacing w:after="0" w:line="240" w:lineRule="auto"/>
        <w:jc w:val="both"/>
        <w:rPr>
          <w:rFonts w:eastAsia="Times New Roman" w:cstheme="minorHAnsi"/>
          <w:sz w:val="20"/>
          <w:szCs w:val="20"/>
          <w:lang w:val="en-GB"/>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 xml:space="preserve">Уколико услед објективних околности које не зависе од воље Наручиоца, исти буде доведен у ситуацију да не може да користи средства предвиђена овим уговором, </w:t>
      </w:r>
      <w:r w:rsidRPr="00BF7C6D">
        <w:rPr>
          <w:rFonts w:eastAsia="Times New Roman" w:cstheme="minorHAnsi"/>
          <w:sz w:val="20"/>
          <w:szCs w:val="20"/>
          <w:lang w:val="sr-Cyrl-RS"/>
        </w:rPr>
        <w:t>Наручилац неће сносити штетне последице.</w:t>
      </w:r>
    </w:p>
    <w:p w:rsidR="00BF7C6D" w:rsidRPr="00BF7C6D" w:rsidRDefault="00BF7C6D" w:rsidP="00BF7C6D">
      <w:pPr>
        <w:spacing w:after="0" w:line="240" w:lineRule="auto"/>
        <w:jc w:val="center"/>
        <w:rPr>
          <w:rFonts w:eastAsia="Times New Roman" w:cstheme="minorHAnsi"/>
          <w:b/>
          <w:sz w:val="20"/>
          <w:szCs w:val="20"/>
          <w:lang w:val="sr-Cyrl-RS"/>
        </w:rPr>
      </w:pPr>
    </w:p>
    <w:p w:rsidR="00BF7C6D" w:rsidRPr="00BF7C6D" w:rsidRDefault="00BF7C6D" w:rsidP="00BF7C6D">
      <w:pPr>
        <w:spacing w:after="0" w:line="240" w:lineRule="auto"/>
        <w:ind w:left="284" w:firstLine="436"/>
        <w:rPr>
          <w:rFonts w:eastAsia="Times New Roman" w:cstheme="minorHAnsi"/>
          <w:b/>
          <w:sz w:val="20"/>
          <w:szCs w:val="20"/>
          <w:lang w:val="sr-Cyrl-RS"/>
        </w:rPr>
      </w:pPr>
      <w:r w:rsidRPr="00BF7C6D">
        <w:rPr>
          <w:rFonts w:eastAsia="Times New Roman" w:cstheme="minorHAnsi"/>
          <w:b/>
          <w:sz w:val="20"/>
          <w:szCs w:val="20"/>
          <w:lang w:val="en-GB"/>
        </w:rPr>
        <w:t xml:space="preserve">                                                                     </w:t>
      </w:r>
      <w:r>
        <w:rPr>
          <w:rFonts w:eastAsia="Times New Roman" w:cstheme="minorHAnsi"/>
          <w:b/>
          <w:sz w:val="20"/>
          <w:szCs w:val="20"/>
          <w:lang w:val="sr-Cyrl-RS"/>
        </w:rPr>
        <w:t xml:space="preserve">            </w:t>
      </w:r>
      <w:r w:rsidRPr="00BF7C6D">
        <w:rPr>
          <w:rFonts w:eastAsia="Times New Roman" w:cstheme="minorHAnsi"/>
          <w:b/>
          <w:sz w:val="20"/>
          <w:szCs w:val="20"/>
          <w:lang w:val="en-GB"/>
        </w:rPr>
        <w:t>Члан 3.</w:t>
      </w:r>
    </w:p>
    <w:p w:rsidR="00BF7C6D" w:rsidRPr="00BF7C6D" w:rsidRDefault="00BF7C6D" w:rsidP="00BF7C6D">
      <w:pPr>
        <w:spacing w:after="0" w:line="240" w:lineRule="auto"/>
        <w:ind w:left="284" w:firstLine="436"/>
        <w:jc w:val="center"/>
        <w:rPr>
          <w:rFonts w:eastAsia="Times New Roman" w:cstheme="minorHAnsi"/>
          <w:b/>
          <w:sz w:val="20"/>
          <w:szCs w:val="20"/>
          <w:lang w:val="en-GB"/>
        </w:rPr>
      </w:pP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Добављач</w:t>
      </w:r>
      <w:r w:rsidRPr="00BF7C6D">
        <w:rPr>
          <w:rFonts w:eastAsia="Times New Roman" w:cstheme="minorHAnsi"/>
          <w:sz w:val="20"/>
          <w:szCs w:val="20"/>
          <w:lang w:val="sr-Latn-RS"/>
        </w:rPr>
        <w:t xml:space="preserve"> </w:t>
      </w:r>
      <w:r w:rsidRPr="00BF7C6D">
        <w:rPr>
          <w:rFonts w:eastAsia="Times New Roman" w:cstheme="minorHAnsi"/>
          <w:sz w:val="20"/>
          <w:szCs w:val="20"/>
          <w:lang w:val="sr-Cyrl-CS"/>
        </w:rPr>
        <w:t>се  обавезује  да  ће  фактурисање  за  пружене  услуге  вршити на  месечном нивоу,  издавањем  фактуре</w:t>
      </w:r>
      <w:r w:rsidRPr="00BF7C6D">
        <w:rPr>
          <w:rFonts w:eastAsia="Times New Roman" w:cstheme="minorHAnsi"/>
          <w:sz w:val="20"/>
          <w:szCs w:val="20"/>
          <w:lang w:val="sr-Latn-RS"/>
        </w:rPr>
        <w:t xml:space="preserve"> </w:t>
      </w:r>
      <w:r w:rsidRPr="00BF7C6D">
        <w:rPr>
          <w:rFonts w:eastAsia="Times New Roman" w:cstheme="minorHAnsi"/>
          <w:sz w:val="20"/>
          <w:szCs w:val="20"/>
          <w:lang w:val="sr-Cyrl-CS"/>
        </w:rPr>
        <w:t xml:space="preserve">за  услуге  пружене  у  претходном  месецу,  са  детаљном спецификацијом пружених услуга.  </w:t>
      </w:r>
    </w:p>
    <w:p w:rsidR="00BF7C6D" w:rsidRPr="00BF7C6D" w:rsidRDefault="00BF7C6D" w:rsidP="00BF7C6D">
      <w:pPr>
        <w:spacing w:after="6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rPr>
        <w:t xml:space="preserve">Плаћање ће се вршити (сагласно могућностима Наручиоца) у року не дужем  </w:t>
      </w:r>
      <w:r w:rsidRPr="00BF7C6D">
        <w:rPr>
          <w:rFonts w:eastAsia="Times New Roman" w:cstheme="minorHAnsi"/>
          <w:sz w:val="20"/>
          <w:szCs w:val="20"/>
          <w:lang w:val="sr-Cyrl-RS"/>
        </w:rPr>
        <w:t>од___________________</w:t>
      </w:r>
      <w:r w:rsidRPr="00BF7C6D">
        <w:rPr>
          <w:rFonts w:eastAsia="Times New Roman" w:cstheme="minorHAnsi"/>
          <w:sz w:val="20"/>
          <w:szCs w:val="20"/>
        </w:rPr>
        <w:t xml:space="preserve"> дана (у складу са чл. 4 ст. 2 и чл. 16 ст. 3.  Закона о роковима измирења новчаних обавеза у комерцијалним трансакцијама („Сл. гласник РС“ бр. 119/12, 68/2015, 113/17 и 91/2019)</w:t>
      </w:r>
      <w:r w:rsidRPr="00BF7C6D">
        <w:rPr>
          <w:rFonts w:eastAsia="Times New Roman" w:cstheme="minorHAnsi"/>
          <w:sz w:val="20"/>
          <w:szCs w:val="20"/>
          <w:lang w:val="sr-Cyrl-RS"/>
        </w:rPr>
        <w:t>од дана испостављања фактуре за стварно извршене услуге.</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Приликом испостављања предрачуна/профактуре, Добављач је у обавези да се позве на број Уговора.</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Авансни начин плаћања није дозвољен.</w:t>
      </w: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lastRenderedPageBreak/>
        <w:t>Члан 4.</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Рок за завршетак испоруке, пуштања у рад: _______ да</w:t>
      </w:r>
      <w:r w:rsidR="00471DC7">
        <w:rPr>
          <w:rFonts w:eastAsia="Times New Roman" w:cstheme="minorHAnsi"/>
          <w:sz w:val="20"/>
          <w:szCs w:val="20"/>
          <w:lang w:val="sr-Cyrl-RS"/>
        </w:rPr>
        <w:t>на  од дана потписивања уговора или захтева Наручиоца.</w:t>
      </w:r>
    </w:p>
    <w:p w:rsidR="00BF7C6D" w:rsidRDefault="00BF7C6D" w:rsidP="00BF7C6D">
      <w:pPr>
        <w:ind w:right="-18"/>
        <w:jc w:val="both"/>
        <w:rPr>
          <w:rFonts w:eastAsia="Times New Roman" w:cstheme="minorHAnsi"/>
          <w:sz w:val="20"/>
          <w:szCs w:val="20"/>
          <w:lang w:val="ru-RU"/>
        </w:rPr>
      </w:pPr>
      <w:r w:rsidRPr="00BF7C6D">
        <w:rPr>
          <w:rFonts w:eastAsia="Arial Unicode MS" w:cstheme="minorHAnsi"/>
          <w:noProof/>
          <w:color w:val="000000"/>
          <w:kern w:val="1"/>
          <w:sz w:val="20"/>
          <w:szCs w:val="20"/>
          <w:lang w:eastAsia="ar-SA"/>
        </w:rPr>
        <w:t xml:space="preserve">Гарантни рок за понуђене уређаје, који даје понуђач </w:t>
      </w:r>
      <w:r w:rsidRPr="00BF7C6D">
        <w:rPr>
          <w:rFonts w:eastAsia="Arial Unicode MS" w:cstheme="minorHAnsi"/>
          <w:noProof/>
          <w:color w:val="000000"/>
          <w:kern w:val="1"/>
          <w:sz w:val="20"/>
          <w:szCs w:val="20"/>
          <w:lang w:val="sr-Cyrl-RS" w:eastAsia="ar-SA"/>
        </w:rPr>
        <w:t xml:space="preserve">је </w:t>
      </w:r>
      <w:r w:rsidR="008E4CDD">
        <w:rPr>
          <w:rFonts w:eastAsia="Arial Unicode MS" w:cstheme="minorHAnsi"/>
          <w:noProof/>
          <w:color w:val="000000"/>
          <w:kern w:val="1"/>
          <w:sz w:val="20"/>
          <w:szCs w:val="20"/>
          <w:lang w:val="sr-Cyrl-RS" w:eastAsia="ar-SA"/>
        </w:rPr>
        <w:t>_________________</w:t>
      </w:r>
      <w:r w:rsidR="008E4CDD">
        <w:rPr>
          <w:rFonts w:eastAsia="Times New Roman" w:cstheme="minorHAnsi"/>
          <w:sz w:val="20"/>
          <w:szCs w:val="20"/>
          <w:lang w:val="ru-RU"/>
        </w:rPr>
        <w:t>.</w:t>
      </w:r>
    </w:p>
    <w:p w:rsidR="00BF7C6D" w:rsidRPr="00BF7C6D" w:rsidRDefault="00BF7C6D" w:rsidP="00BF7C6D">
      <w:pPr>
        <w:spacing w:after="0" w:line="240" w:lineRule="auto"/>
        <w:jc w:val="both"/>
        <w:rPr>
          <w:rFonts w:eastAsia="Times New Roman" w:cstheme="minorHAnsi"/>
          <w:b/>
          <w:bCs/>
          <w:iCs/>
          <w:sz w:val="20"/>
          <w:szCs w:val="20"/>
          <w:lang w:val="sr-Cyrl-CS"/>
        </w:rPr>
      </w:pPr>
    </w:p>
    <w:p w:rsidR="00BF7C6D" w:rsidRPr="00BF7C6D" w:rsidRDefault="00BF7C6D" w:rsidP="00BF7C6D">
      <w:pPr>
        <w:tabs>
          <w:tab w:val="left" w:pos="9360"/>
        </w:tabs>
        <w:spacing w:after="0" w:line="240" w:lineRule="auto"/>
        <w:ind w:right="44"/>
        <w:jc w:val="both"/>
        <w:rPr>
          <w:rFonts w:eastAsia="Times New Roman" w:cstheme="minorHAnsi"/>
          <w:sz w:val="20"/>
          <w:szCs w:val="20"/>
          <w:lang w:val="sr-Cyrl-CS"/>
        </w:rPr>
      </w:pPr>
      <w:r w:rsidRPr="00BF7C6D">
        <w:rPr>
          <w:rFonts w:eastAsia="Times New Roman" w:cstheme="minorHAnsi"/>
          <w:sz w:val="20"/>
          <w:szCs w:val="20"/>
          <w:lang w:val="sr-Cyrl-CS"/>
        </w:rPr>
        <w:t>Уколико Нручилац утврди да Добављач не прати динамику извршења посла, и ако након писаног упозорења у року од 5 (пет) дана од дана уручења писаног упозорења, не констатује да је кашњење у реализацији посла надокнађено, Наручилац има право да раскине Уговор, уведе другог Добављача у посао.</w:t>
      </w:r>
    </w:p>
    <w:p w:rsidR="00BF7C6D" w:rsidRPr="00BF7C6D" w:rsidRDefault="00BF7C6D" w:rsidP="00BF7C6D">
      <w:pPr>
        <w:tabs>
          <w:tab w:val="left" w:pos="9360"/>
        </w:tabs>
        <w:spacing w:after="0" w:line="240" w:lineRule="auto"/>
        <w:ind w:right="44" w:firstLine="709"/>
        <w:jc w:val="both"/>
        <w:rPr>
          <w:rFonts w:eastAsia="Times New Roman" w:cstheme="minorHAnsi"/>
          <w:sz w:val="20"/>
          <w:szCs w:val="20"/>
          <w:lang w:val="sr-Cyrl-CS"/>
        </w:rPr>
      </w:pPr>
    </w:p>
    <w:p w:rsidR="00BF7C6D" w:rsidRPr="00BF7C6D" w:rsidRDefault="00BF7C6D" w:rsidP="00BF7C6D">
      <w:pPr>
        <w:tabs>
          <w:tab w:val="left" w:pos="9360"/>
        </w:tabs>
        <w:spacing w:after="0" w:line="240" w:lineRule="auto"/>
        <w:ind w:right="44"/>
        <w:jc w:val="both"/>
        <w:rPr>
          <w:rFonts w:eastAsia="Times New Roman" w:cstheme="minorHAnsi"/>
          <w:sz w:val="20"/>
          <w:szCs w:val="20"/>
          <w:lang w:val="sr-Cyrl-CS"/>
        </w:rPr>
      </w:pPr>
      <w:r w:rsidRPr="00BF7C6D">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првог Добављача.</w:t>
      </w:r>
    </w:p>
    <w:p w:rsidR="00BF7C6D" w:rsidRPr="00BF7C6D" w:rsidRDefault="00BF7C6D" w:rsidP="00BF7C6D">
      <w:pPr>
        <w:tabs>
          <w:tab w:val="left" w:pos="9360"/>
        </w:tabs>
        <w:spacing w:after="0" w:line="240" w:lineRule="auto"/>
        <w:ind w:right="44"/>
        <w:jc w:val="both"/>
        <w:rPr>
          <w:rFonts w:eastAsia="Times New Roman" w:cstheme="minorHAnsi"/>
          <w:sz w:val="20"/>
          <w:szCs w:val="20"/>
          <w:lang w:val="sr-Cyrl-CS"/>
        </w:rPr>
      </w:pPr>
    </w:p>
    <w:p w:rsidR="00BF7C6D" w:rsidRPr="00BF7C6D" w:rsidRDefault="00BF7C6D" w:rsidP="00BF7C6D">
      <w:pPr>
        <w:spacing w:after="200" w:line="276" w:lineRule="auto"/>
        <w:contextualSpacing/>
        <w:jc w:val="center"/>
        <w:rPr>
          <w:rFonts w:eastAsia="TimesNewRomanPSMT" w:cstheme="minorHAnsi"/>
          <w:b/>
          <w:bCs/>
          <w:iCs/>
          <w:sz w:val="20"/>
          <w:szCs w:val="20"/>
          <w:lang w:val="uz-Cyrl-UZ"/>
        </w:rPr>
      </w:pPr>
      <w:r w:rsidRPr="00BF7C6D">
        <w:rPr>
          <w:rFonts w:eastAsia="TimesNewRomanPSMT" w:cstheme="minorHAnsi"/>
          <w:b/>
          <w:bCs/>
          <w:iCs/>
          <w:sz w:val="20"/>
          <w:szCs w:val="20"/>
          <w:lang w:val="uz-Cyrl-UZ"/>
        </w:rPr>
        <w:t>Члан 5.</w:t>
      </w: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Calibri" w:cstheme="minorHAnsi"/>
          <w:sz w:val="20"/>
          <w:szCs w:val="20"/>
          <w:lang w:val="sr-Cyrl-RS"/>
        </w:rPr>
        <w:t>Добављач је у обавези услуге које  пружа  задовољавају важеће стандарде и испуњавају услове и захтеве из конкурсне документације.</w:t>
      </w:r>
    </w:p>
    <w:p w:rsidR="00BF7C6D" w:rsidRPr="00BF7C6D" w:rsidRDefault="00BF7C6D" w:rsidP="00BF7C6D">
      <w:pPr>
        <w:spacing w:after="0" w:line="240" w:lineRule="auto"/>
        <w:jc w:val="both"/>
        <w:outlineLvl w:val="0"/>
        <w:rPr>
          <w:rFonts w:eastAsia="Calibri" w:cstheme="minorHAnsi"/>
          <w:sz w:val="20"/>
          <w:szCs w:val="20"/>
          <w:lang w:val="sr-Cyrl-RS"/>
        </w:rPr>
      </w:pP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Calibri" w:cstheme="minorHAnsi"/>
          <w:sz w:val="20"/>
          <w:szCs w:val="20"/>
          <w:lang w:val="sr-Cyrl-RS"/>
        </w:rPr>
        <w:t>Добављач је дужан да се у вршењу послова на пружању услуга које чине предмет овог уговора, у свему поступа сходно члановима 124-130 Закона о електронским комуникацијама („Службени гласник РС“, 44/2010, 60/2013 - odluka US, 62/2014 i 95/2018), а који се односе на безбедност  и интегритет јавних комуникационих мрежа и услуга и тајност електронске комуникације, законитог пресретања и задржавања података.</w:t>
      </w:r>
    </w:p>
    <w:p w:rsidR="00BF7C6D" w:rsidRPr="00BF7C6D" w:rsidRDefault="00BF7C6D" w:rsidP="00BF7C6D">
      <w:pPr>
        <w:spacing w:after="0" w:line="240" w:lineRule="auto"/>
        <w:jc w:val="both"/>
        <w:outlineLvl w:val="0"/>
        <w:rPr>
          <w:rFonts w:eastAsia="Calibri" w:cstheme="minorHAnsi"/>
          <w:sz w:val="20"/>
          <w:szCs w:val="20"/>
          <w:lang w:val="sr-Cyrl-RS"/>
        </w:rPr>
      </w:pP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Calibri" w:cstheme="minorHAnsi"/>
          <w:sz w:val="20"/>
          <w:szCs w:val="20"/>
          <w:lang w:val="sr-Cyrl-RS"/>
        </w:rPr>
        <w:t>За гаранцију квалитета извршених услуга, директно је одговоран понуђач, под кривичном и материјалном одговорношћу.</w:t>
      </w:r>
    </w:p>
    <w:p w:rsidR="00BF7C6D" w:rsidRPr="00BF7C6D" w:rsidRDefault="00BF7C6D" w:rsidP="00BF7C6D">
      <w:pPr>
        <w:spacing w:after="0" w:line="240" w:lineRule="auto"/>
        <w:jc w:val="both"/>
        <w:outlineLvl w:val="0"/>
        <w:rPr>
          <w:rFonts w:eastAsia="Calibri" w:cstheme="minorHAnsi"/>
          <w:sz w:val="20"/>
          <w:szCs w:val="20"/>
          <w:lang w:val="sr-Cyrl-RS"/>
        </w:rPr>
      </w:pP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Times New Roman" w:cstheme="minorHAnsi"/>
          <w:sz w:val="20"/>
          <w:szCs w:val="20"/>
          <w:lang w:val="en-GB"/>
        </w:rPr>
        <w:t xml:space="preserve">У случају утврђених недостатака у квалитету и обиму извршене услуге, </w:t>
      </w:r>
      <w:r w:rsidRPr="00BF7C6D">
        <w:rPr>
          <w:rFonts w:eastAsia="Times New Roman" w:cstheme="minorHAnsi"/>
          <w:sz w:val="20"/>
          <w:szCs w:val="20"/>
          <w:lang w:val="sr-Cyrl-RS"/>
        </w:rPr>
        <w:t xml:space="preserve">Добављач </w:t>
      </w:r>
      <w:r w:rsidRPr="00BF7C6D">
        <w:rPr>
          <w:rFonts w:eastAsia="Times New Roman" w:cstheme="minorHAnsi"/>
          <w:sz w:val="20"/>
          <w:szCs w:val="20"/>
          <w:lang w:val="en-GB"/>
        </w:rPr>
        <w:t xml:space="preserve"> </w:t>
      </w:r>
      <w:r w:rsidRPr="00BF7C6D">
        <w:rPr>
          <w:rFonts w:eastAsia="Times New Roman" w:cstheme="minorHAnsi"/>
          <w:sz w:val="20"/>
          <w:szCs w:val="20"/>
          <w:lang w:val="sr-Cyrl-RS"/>
        </w:rPr>
        <w:t xml:space="preserve">је у обавези да у року од 15 </w:t>
      </w:r>
      <w:r w:rsidRPr="00BF7C6D">
        <w:rPr>
          <w:rFonts w:eastAsia="Times New Roman" w:cstheme="minorHAnsi"/>
          <w:sz w:val="20"/>
          <w:szCs w:val="20"/>
          <w:lang w:val="en-GB"/>
        </w:rPr>
        <w:t>дана</w:t>
      </w:r>
      <w:r w:rsidRPr="00BF7C6D">
        <w:rPr>
          <w:rFonts w:eastAsia="Times New Roman" w:cstheme="minorHAnsi"/>
          <w:sz w:val="20"/>
          <w:szCs w:val="20"/>
          <w:lang w:val="sr-Cyrl-RS"/>
        </w:rPr>
        <w:t xml:space="preserve"> од </w:t>
      </w:r>
      <w:r w:rsidRPr="00BF7C6D">
        <w:rPr>
          <w:rFonts w:eastAsia="Times New Roman" w:cstheme="minorHAnsi"/>
          <w:sz w:val="20"/>
          <w:szCs w:val="20"/>
          <w:lang w:val="en-GB"/>
        </w:rPr>
        <w:t xml:space="preserve"> пријаве рекламације отклонити евентуалне недостатке</w:t>
      </w:r>
      <w:r w:rsidRPr="00BF7C6D">
        <w:rPr>
          <w:rFonts w:eastAsia="Times New Roman" w:cstheme="minorHAnsi"/>
          <w:sz w:val="20"/>
          <w:szCs w:val="20"/>
          <w:lang w:val="sr-Cyrl-RS"/>
        </w:rPr>
        <w:t>.</w:t>
      </w:r>
    </w:p>
    <w:p w:rsidR="00BF7C6D" w:rsidRPr="00BF7C6D" w:rsidRDefault="00BF7C6D" w:rsidP="00BF7C6D">
      <w:pPr>
        <w:spacing w:after="0" w:line="240" w:lineRule="auto"/>
        <w:jc w:val="center"/>
        <w:rPr>
          <w:rFonts w:eastAsia="Times New Roman" w:cstheme="minorHAnsi"/>
          <w:b/>
          <w:sz w:val="20"/>
          <w:szCs w:val="20"/>
          <w:lang w:val="sr-Cyrl-RS"/>
        </w:rPr>
      </w:pP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6.</w:t>
      </w:r>
    </w:p>
    <w:p w:rsidR="00BF7C6D" w:rsidRPr="00BF7C6D" w:rsidRDefault="00BF7C6D" w:rsidP="00BF7C6D">
      <w:pPr>
        <w:spacing w:after="0" w:line="240" w:lineRule="auto"/>
        <w:jc w:val="both"/>
        <w:rPr>
          <w:rFonts w:eastAsia="Times New Roman" w:cstheme="minorHAnsi"/>
          <w:b/>
          <w:sz w:val="20"/>
          <w:szCs w:val="20"/>
          <w:lang w:val="sr-Latn-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Тарифни профили Услуге и услови њиховог коришћења, укључујући минимални број чланова Затворене групе и врсте и обим саобраћаја који су омогућени члановима Затворене групе, утврђују се према цени из понуде.</w:t>
      </w:r>
    </w:p>
    <w:p w:rsidR="00BF7C6D" w:rsidRPr="00BF7C6D" w:rsidRDefault="00BF7C6D" w:rsidP="00BF7C6D">
      <w:pPr>
        <w:spacing w:after="0" w:line="240" w:lineRule="auto"/>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Тарифни профил за који се Наручилац определио и услови његовог коришћења биће   накнадно прецизирани.</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Наручилац има право да захтева замену тарифног профила, и да повећа и да смањи број мобилних корисничких бројева у Затвореној групи, тј. број SIM картица иницијално повезаних у Затворену групу. У случају да су испуњени услови за захтевану промену, Наручилац и Добављач закључују нови Прилог Уговора. </w:t>
      </w:r>
    </w:p>
    <w:p w:rsidR="008E4CDD" w:rsidRDefault="008E4CDD" w:rsidP="00BF7C6D">
      <w:pPr>
        <w:spacing w:after="0" w:line="240" w:lineRule="auto"/>
        <w:jc w:val="center"/>
        <w:rPr>
          <w:rFonts w:eastAsia="Times New Roman" w:cstheme="minorHAnsi"/>
          <w:b/>
          <w:sz w:val="20"/>
          <w:szCs w:val="20"/>
          <w:lang w:val="sr-Cyrl-RS"/>
        </w:rPr>
      </w:pP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7.</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Добављач може да захтева промену цене Услуге и друге услове пружања Услуге, о чему ће информацију учинити доступном Наручиоцу односно обавестити га на погодан начин, месец дана унапред.</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Евентуалну промену цене, Добављач може да захтева сагласно процентној промени цене у новом ценовнику Добављача, а да се за исти проценат примени у односу на понуђену цену.</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Наведена измена  је могућа само уз писмени пристанак Наручиоца.</w:t>
      </w:r>
    </w:p>
    <w:p w:rsidR="00BF7C6D" w:rsidRPr="00BF7C6D" w:rsidRDefault="00BF7C6D" w:rsidP="00BF7C6D">
      <w:pPr>
        <w:spacing w:after="0" w:line="240" w:lineRule="auto"/>
        <w:jc w:val="center"/>
        <w:rPr>
          <w:rFonts w:eastAsia="Times New Roman" w:cstheme="minorHAnsi"/>
          <w:b/>
          <w:sz w:val="20"/>
          <w:szCs w:val="20"/>
          <w:lang w:val="sr-Latn-RS"/>
        </w:rPr>
      </w:pP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8.</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Уговор се закључује на одређено време, на период од 12 месеци.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lastRenderedPageBreak/>
        <w:t>Свака уговорна страна има право да раскине Уговор у случају да друга уговорна страна не изврши своју уговорну обавезу односно не престане са кршењем Уговора у року од 30 (тридесет) дана од дана обавештења уговорне стране која раскида Уговор којим се то захтева.</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Добављач има право на раскид Уговора у случају да Наручилац не изврши своју обавезу плаћања у року, као и у случају да Наручилац омогући коришћење Услуге трећем лицу.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Уговор престаје да важи у случају покретања поступка стечаја или ликвидације или другог одговарајућег поступка који може довести до престанка неке од Уговорних страна или даном губитка дозовола, сагласности или одобрења прописаних за обављање делатности.</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Уговор престаје да важи ако из оправданих разлога као што су замена технологије, техничке могућности, акт надлежних органа, економска оправданост, Добављач генерално престаје са пружањем Услуге уз обавезу обавештавања 30 (тридесет)  дана унапред.</w:t>
      </w: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9.</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Наручилац потврђује да је упознат са Општим условима за пружање услуга у јавној мобилној телекомуникационој мрежи Добављача који су објављени на званичној Интернет страни Добављача, и да је упознат да наведени општи услови чине саставни део Уговора и да прихвата њихову примену у свему што није изричито другачије регулисано Уговором. </w:t>
      </w:r>
    </w:p>
    <w:p w:rsidR="00BF7C6D" w:rsidRPr="00BF7C6D" w:rsidRDefault="00BF7C6D" w:rsidP="00BF7C6D">
      <w:pPr>
        <w:spacing w:after="0" w:line="240" w:lineRule="auto"/>
        <w:jc w:val="both"/>
        <w:rPr>
          <w:rFonts w:eastAsia="Times New Roman" w:cstheme="minorHAnsi"/>
          <w:b/>
          <w:sz w:val="20"/>
          <w:szCs w:val="20"/>
          <w:lang w:val="sr-Cyrl-RS"/>
        </w:rPr>
      </w:pPr>
      <w:r w:rsidRPr="00BF7C6D">
        <w:rPr>
          <w:rFonts w:eastAsia="Times New Roman" w:cstheme="minorHAnsi"/>
          <w:sz w:val="20"/>
          <w:szCs w:val="20"/>
          <w:lang w:val="sr-Cyrl-RS"/>
        </w:rPr>
        <w:t xml:space="preserve">                                                                               </w:t>
      </w:r>
      <w:r w:rsidR="008E4CDD">
        <w:rPr>
          <w:rFonts w:eastAsia="Times New Roman" w:cstheme="minorHAnsi"/>
          <w:sz w:val="20"/>
          <w:szCs w:val="20"/>
          <w:lang w:val="sr-Cyrl-RS"/>
        </w:rPr>
        <w:t xml:space="preserve">                  </w:t>
      </w:r>
      <w:r w:rsidRPr="00BF7C6D">
        <w:rPr>
          <w:rFonts w:eastAsia="Times New Roman" w:cstheme="minorHAnsi"/>
          <w:sz w:val="20"/>
          <w:szCs w:val="20"/>
          <w:lang w:val="sr-Cyrl-RS"/>
        </w:rPr>
        <w:t xml:space="preserve"> </w:t>
      </w:r>
      <w:r w:rsidRPr="00BF7C6D">
        <w:rPr>
          <w:rFonts w:eastAsia="Times New Roman" w:cstheme="minorHAnsi"/>
          <w:b/>
          <w:sz w:val="20"/>
          <w:szCs w:val="20"/>
          <w:lang w:val="sr-Cyrl-RS"/>
        </w:rPr>
        <w:t>Члан 10.</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Latn-RS"/>
        </w:rPr>
      </w:pPr>
      <w:r w:rsidRPr="00BF7C6D">
        <w:rPr>
          <w:rFonts w:eastAsia="Times New Roman" w:cstheme="minorHAnsi"/>
          <w:sz w:val="20"/>
          <w:szCs w:val="20"/>
          <w:lang w:val="sr-Cyrl-RS"/>
        </w:rPr>
        <w:t>Уговор ступа на снагу даном закључења, а примењује се од реализације Услуге под условима дефинисаним Понудом.</w:t>
      </w: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11.</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ascii="Times New Roman" w:eastAsia="Times New Roman" w:hAnsi="Times New Roman" w:cs="Times New Roman"/>
          <w:lang w:val="sr-Latn-RS"/>
        </w:rPr>
      </w:pPr>
      <w:r w:rsidRPr="00BF7C6D">
        <w:rPr>
          <w:rFonts w:eastAsia="Times New Roman" w:cstheme="minorHAnsi"/>
          <w:sz w:val="20"/>
          <w:szCs w:val="20"/>
          <w:lang w:val="sr-Cyrl-RS"/>
        </w:rPr>
        <w:t xml:space="preserve">Уговор је сачињен у 4 (четири) истоветна примерка од којих свака уговорна страна задржава по 2 (два) </w:t>
      </w:r>
      <w:r w:rsidRPr="00BF7C6D">
        <w:rPr>
          <w:rFonts w:ascii="Times New Roman" w:eastAsia="Times New Roman" w:hAnsi="Times New Roman" w:cs="Times New Roman"/>
          <w:lang w:val="sr-Cyrl-RS"/>
        </w:rPr>
        <w:t>примерка.</w:t>
      </w:r>
    </w:p>
    <w:p w:rsidR="00BF7C6D" w:rsidRPr="00BF7C6D" w:rsidRDefault="00BF7C6D" w:rsidP="00BF7C6D">
      <w:pPr>
        <w:spacing w:after="0" w:line="240" w:lineRule="auto"/>
        <w:jc w:val="both"/>
        <w:rPr>
          <w:rFonts w:ascii="Times New Roman" w:eastAsia="Times New Roman" w:hAnsi="Times New Roman" w:cs="Times New Roman"/>
          <w:lang w:val="sr-Latn-RS"/>
        </w:rPr>
      </w:pPr>
    </w:p>
    <w:p w:rsidR="00BF7C6D" w:rsidRDefault="00BF7C6D" w:rsidP="00BF7C6D">
      <w:pPr>
        <w:tabs>
          <w:tab w:val="center" w:pos="4320"/>
          <w:tab w:val="right" w:pos="8640"/>
        </w:tabs>
        <w:spacing w:after="0" w:line="240" w:lineRule="auto"/>
        <w:ind w:right="44"/>
        <w:rPr>
          <w:rFonts w:eastAsia="Times New Roman" w:cstheme="minorHAnsi"/>
          <w:b/>
          <w:sz w:val="20"/>
          <w:szCs w:val="20"/>
          <w:lang w:val="sr-Cyrl-CS"/>
        </w:rPr>
      </w:pPr>
      <w:r w:rsidRPr="00BF7C6D">
        <w:rPr>
          <w:rFonts w:eastAsia="Times New Roman" w:cstheme="minorHAnsi"/>
          <w:b/>
          <w:sz w:val="20"/>
          <w:szCs w:val="20"/>
          <w:lang w:val="sr-Cyrl-CS"/>
        </w:rPr>
        <w:t xml:space="preserve">Прилог 1 – Понуда </w:t>
      </w:r>
      <w:r w:rsidR="007269B6">
        <w:rPr>
          <w:rFonts w:eastAsia="Times New Roman" w:cstheme="minorHAnsi"/>
          <w:b/>
          <w:sz w:val="20"/>
          <w:szCs w:val="20"/>
          <w:lang w:val="sr-Cyrl-CS"/>
        </w:rPr>
        <w:t>са структуром цене</w:t>
      </w:r>
      <w:r w:rsidRPr="00BF7C6D">
        <w:rPr>
          <w:rFonts w:eastAsia="Times New Roman" w:cstheme="minorHAnsi"/>
          <w:b/>
          <w:sz w:val="20"/>
          <w:szCs w:val="20"/>
          <w:lang w:val="sr-Cyrl-CS"/>
        </w:rPr>
        <w:t>Добављача број ______ од __________ године.</w:t>
      </w:r>
    </w:p>
    <w:p w:rsidR="007269B6" w:rsidRPr="00BF7C6D" w:rsidRDefault="007269B6" w:rsidP="00BF7C6D">
      <w:pPr>
        <w:tabs>
          <w:tab w:val="center" w:pos="4320"/>
          <w:tab w:val="right" w:pos="8640"/>
        </w:tabs>
        <w:spacing w:after="0" w:line="240" w:lineRule="auto"/>
        <w:ind w:right="44"/>
        <w:rPr>
          <w:rFonts w:eastAsia="Times New Roman" w:cstheme="minorHAnsi"/>
          <w:b/>
          <w:sz w:val="20"/>
          <w:szCs w:val="20"/>
          <w:lang w:val="sr-Cyrl-CS"/>
        </w:rPr>
      </w:pPr>
      <w:r>
        <w:rPr>
          <w:rFonts w:eastAsia="Times New Roman" w:cstheme="minorHAnsi"/>
          <w:b/>
          <w:sz w:val="20"/>
          <w:szCs w:val="20"/>
          <w:lang w:val="sr-Cyrl-CS"/>
        </w:rPr>
        <w:t xml:space="preserve">Прилог 12. Образац спецификације </w:t>
      </w:r>
    </w:p>
    <w:p w:rsidR="00606EEA" w:rsidRPr="008E4CDD"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8E4CDD">
        <w:rPr>
          <w:rFonts w:eastAsia="Carlito" w:cstheme="minorHAnsi"/>
          <w:sz w:val="20"/>
          <w:szCs w:val="20"/>
          <w:lang w:val="sr-Cyrl-RS"/>
        </w:rPr>
        <w:t>.</w:t>
      </w:r>
    </w:p>
    <w:p w:rsidR="00606EEA" w:rsidRPr="00126971"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606EEA" w:rsidRPr="00126971" w:rsidRDefault="00606EEA" w:rsidP="00EE5976">
      <w:pPr>
        <w:spacing w:after="0" w:line="240" w:lineRule="auto"/>
        <w:jc w:val="both"/>
        <w:outlineLvl w:val="0"/>
        <w:rPr>
          <w:rFonts w:cstheme="minorHAnsi"/>
          <w:sz w:val="20"/>
          <w:szCs w:val="20"/>
        </w:rPr>
      </w:pPr>
    </w:p>
    <w:p w:rsidR="00801DF0" w:rsidRPr="00126971" w:rsidRDefault="00801DF0" w:rsidP="00EE5976">
      <w:pPr>
        <w:spacing w:after="0" w:line="240" w:lineRule="auto"/>
        <w:rPr>
          <w:rFonts w:eastAsia="Times New Roman" w:cstheme="minorHAnsi"/>
          <w:b/>
          <w:i/>
          <w:sz w:val="20"/>
          <w:szCs w:val="20"/>
          <w:lang w:val="ru-RU"/>
        </w:rPr>
      </w:pPr>
      <w:r w:rsidRPr="00126971">
        <w:rPr>
          <w:rFonts w:eastAsia="Arial Unicode MS" w:cstheme="minorHAnsi"/>
          <w:b/>
          <w:color w:val="000000"/>
          <w:kern w:val="2"/>
          <w:sz w:val="20"/>
          <w:szCs w:val="20"/>
          <w:lang w:val="sr-Cyrl-CS" w:eastAsia="ar-SA"/>
        </w:rPr>
        <w:t xml:space="preserve">      </w:t>
      </w:r>
      <w:r w:rsidR="00FC2E15" w:rsidRPr="00126971">
        <w:rPr>
          <w:rFonts w:eastAsia="Arial Unicode MS" w:cstheme="minorHAnsi"/>
          <w:b/>
          <w:i/>
          <w:color w:val="000000"/>
          <w:kern w:val="2"/>
          <w:sz w:val="20"/>
          <w:szCs w:val="20"/>
          <w:lang w:val="sr-Cyrl-RS" w:eastAsia="ar-SA"/>
        </w:rPr>
        <w:t>Привредни субјект</w:t>
      </w:r>
      <w:r w:rsidRPr="00126971">
        <w:rPr>
          <w:rFonts w:eastAsia="Arial Unicode MS" w:cstheme="minorHAnsi"/>
          <w:b/>
          <w:i/>
          <w:color w:val="000000"/>
          <w:kern w:val="2"/>
          <w:sz w:val="20"/>
          <w:szCs w:val="20"/>
          <w:lang w:val="sr-Cyrl-CS" w:eastAsia="ar-SA"/>
        </w:rPr>
        <w:t xml:space="preserve">:                                                                    </w:t>
      </w:r>
      <w:r w:rsidR="00FC2E15" w:rsidRPr="00126971">
        <w:rPr>
          <w:rFonts w:eastAsia="Arial Unicode MS" w:cstheme="minorHAnsi"/>
          <w:b/>
          <w:i/>
          <w:color w:val="000000"/>
          <w:kern w:val="2"/>
          <w:sz w:val="20"/>
          <w:szCs w:val="20"/>
          <w:lang w:val="sr-Cyrl-CS" w:eastAsia="ar-SA"/>
        </w:rPr>
        <w:t xml:space="preserve">  </w:t>
      </w:r>
      <w:r w:rsidR="006E2C06" w:rsidRPr="00126971">
        <w:rPr>
          <w:rFonts w:eastAsia="Arial Unicode MS" w:cstheme="minorHAnsi"/>
          <w:b/>
          <w:i/>
          <w:color w:val="000000"/>
          <w:kern w:val="2"/>
          <w:sz w:val="20"/>
          <w:szCs w:val="20"/>
          <w:lang w:val="sr-Cyrl-CS" w:eastAsia="ar-SA"/>
        </w:rPr>
        <w:t xml:space="preserve">                     </w:t>
      </w:r>
      <w:r w:rsidR="00FC2E15" w:rsidRPr="00126971">
        <w:rPr>
          <w:rFonts w:eastAsia="Arial Unicode MS" w:cstheme="minorHAnsi"/>
          <w:b/>
          <w:i/>
          <w:color w:val="000000"/>
          <w:kern w:val="2"/>
          <w:sz w:val="20"/>
          <w:szCs w:val="20"/>
          <w:lang w:val="sr-Cyrl-CS" w:eastAsia="ar-SA"/>
        </w:rPr>
        <w:t xml:space="preserve">     </w:t>
      </w:r>
      <w:r w:rsidRPr="00126971">
        <w:rPr>
          <w:rFonts w:eastAsia="Times New Roman" w:cstheme="minorHAnsi"/>
          <w:b/>
          <w:i/>
          <w:sz w:val="20"/>
          <w:szCs w:val="20"/>
          <w:lang w:val="ru-RU"/>
        </w:rPr>
        <w:t>Наручилац:</w:t>
      </w:r>
    </w:p>
    <w:p w:rsidR="00801DF0" w:rsidRPr="00126971" w:rsidRDefault="00801DF0" w:rsidP="00EE5976">
      <w:pPr>
        <w:spacing w:after="0" w:line="240" w:lineRule="auto"/>
        <w:ind w:left="4395"/>
        <w:jc w:val="center"/>
        <w:rPr>
          <w:rFonts w:eastAsia="Times New Roman" w:cstheme="minorHAnsi"/>
          <w:i/>
          <w:sz w:val="20"/>
          <w:szCs w:val="20"/>
          <w:lang w:val="ru-RU"/>
        </w:rPr>
      </w:pPr>
      <w:r w:rsidRPr="00126971">
        <w:rPr>
          <w:rFonts w:eastAsia="Times New Roman" w:cstheme="minorHAnsi"/>
          <w:i/>
          <w:sz w:val="20"/>
          <w:szCs w:val="20"/>
          <w:lang w:val="ru-RU"/>
        </w:rPr>
        <w:t xml:space="preserve">Дом здравља </w:t>
      </w:r>
    </w:p>
    <w:p w:rsidR="00801DF0" w:rsidRPr="00126971" w:rsidRDefault="00801DF0" w:rsidP="00EE5976">
      <w:pPr>
        <w:spacing w:after="0" w:line="240" w:lineRule="auto"/>
        <w:ind w:left="4395"/>
        <w:jc w:val="center"/>
        <w:rPr>
          <w:rFonts w:eastAsia="Times New Roman" w:cstheme="minorHAnsi"/>
          <w:i/>
          <w:sz w:val="20"/>
          <w:szCs w:val="20"/>
          <w:lang w:val="ru-RU"/>
        </w:rPr>
      </w:pPr>
      <w:r w:rsidRPr="00126971">
        <w:rPr>
          <w:rFonts w:eastAsia="Times New Roman" w:cstheme="minorHAnsi"/>
          <w:i/>
          <w:sz w:val="20"/>
          <w:szCs w:val="20"/>
          <w:lang w:val="ru-RU"/>
        </w:rPr>
        <w:t>"Др Симо Милошевић"</w:t>
      </w:r>
    </w:p>
    <w:p w:rsidR="00801DF0" w:rsidRPr="00126971" w:rsidRDefault="00801DF0" w:rsidP="00EE5976">
      <w:pPr>
        <w:spacing w:after="0" w:line="240" w:lineRule="auto"/>
        <w:ind w:left="4395"/>
        <w:jc w:val="center"/>
        <w:rPr>
          <w:rFonts w:eastAsia="Times New Roman" w:cstheme="minorHAnsi"/>
          <w:i/>
          <w:sz w:val="20"/>
          <w:szCs w:val="20"/>
          <w:lang w:val="ru-RU"/>
        </w:rPr>
      </w:pPr>
    </w:p>
    <w:p w:rsidR="00801DF0" w:rsidRPr="00126971" w:rsidRDefault="00801DF0" w:rsidP="00EE5976">
      <w:pPr>
        <w:spacing w:after="0" w:line="240" w:lineRule="auto"/>
        <w:ind w:left="4962" w:hanging="4962"/>
        <w:rPr>
          <w:rFonts w:eastAsia="Times New Roman" w:cstheme="minorHAnsi"/>
          <w:i/>
          <w:sz w:val="20"/>
          <w:szCs w:val="20"/>
          <w:lang w:val="ru-RU"/>
        </w:rPr>
      </w:pPr>
      <w:r w:rsidRPr="00126971">
        <w:rPr>
          <w:rFonts w:eastAsia="Times New Roman" w:cstheme="minorHAnsi"/>
          <w:i/>
          <w:sz w:val="20"/>
          <w:szCs w:val="20"/>
          <w:lang w:val="ru-RU"/>
        </w:rPr>
        <w:t xml:space="preserve">      </w:t>
      </w:r>
      <w:r w:rsidRPr="00126971">
        <w:rPr>
          <w:rFonts w:eastAsia="Times New Roman" w:cstheme="minorHAnsi"/>
          <w:i/>
          <w:sz w:val="20"/>
          <w:szCs w:val="20"/>
          <w:lang w:val="sr-Latn-CS"/>
        </w:rPr>
        <w:t xml:space="preserve"> </w:t>
      </w:r>
      <w:r w:rsidRPr="00126971">
        <w:rPr>
          <w:rFonts w:eastAsia="Times New Roman" w:cstheme="minorHAnsi"/>
          <w:i/>
          <w:sz w:val="20"/>
          <w:szCs w:val="20"/>
          <w:lang w:val="ru-RU"/>
        </w:rPr>
        <w:t xml:space="preserve">..............................................                                     </w:t>
      </w:r>
      <w:r w:rsidR="006E2C06" w:rsidRPr="00126971">
        <w:rPr>
          <w:rFonts w:eastAsia="Times New Roman" w:cstheme="minorHAnsi"/>
          <w:i/>
          <w:sz w:val="20"/>
          <w:szCs w:val="20"/>
          <w:lang w:val="ru-RU"/>
        </w:rPr>
        <w:t xml:space="preserve">                </w:t>
      </w:r>
      <w:r w:rsidRPr="00126971">
        <w:rPr>
          <w:rFonts w:eastAsia="Times New Roman" w:cstheme="minorHAnsi"/>
          <w:i/>
          <w:sz w:val="20"/>
          <w:szCs w:val="20"/>
          <w:lang w:val="ru-RU"/>
        </w:rPr>
        <w:t xml:space="preserve">     .......................................................</w:t>
      </w:r>
    </w:p>
    <w:p w:rsidR="00801DF0" w:rsidRPr="00126971" w:rsidRDefault="00801DF0" w:rsidP="00EE5976">
      <w:pPr>
        <w:spacing w:after="0" w:line="240" w:lineRule="auto"/>
        <w:rPr>
          <w:rFonts w:eastAsia="Times New Roman" w:cstheme="minorHAnsi"/>
          <w:i/>
          <w:sz w:val="20"/>
          <w:szCs w:val="20"/>
          <w:lang w:val="ru-RU"/>
        </w:rPr>
      </w:pPr>
      <w:r w:rsidRPr="00126971">
        <w:rPr>
          <w:rFonts w:eastAsia="Times New Roman" w:cstheme="minorHAnsi"/>
          <w:b/>
          <w:i/>
          <w:sz w:val="20"/>
          <w:szCs w:val="20"/>
          <w:lang w:val="ru-RU"/>
        </w:rPr>
        <w:tab/>
      </w:r>
      <w:r w:rsidRPr="00126971">
        <w:rPr>
          <w:rFonts w:eastAsia="Times New Roman" w:cstheme="minorHAnsi"/>
          <w:i/>
          <w:sz w:val="20"/>
          <w:szCs w:val="20"/>
          <w:lang w:val="ru-RU"/>
        </w:rPr>
        <w:t xml:space="preserve">                                                                             </w:t>
      </w:r>
      <w:r w:rsidR="006E2C06" w:rsidRPr="00126971">
        <w:rPr>
          <w:rFonts w:eastAsia="Times New Roman" w:cstheme="minorHAnsi"/>
          <w:i/>
          <w:sz w:val="20"/>
          <w:szCs w:val="20"/>
          <w:lang w:val="ru-RU"/>
        </w:rPr>
        <w:t xml:space="preserve">                 </w:t>
      </w:r>
      <w:r w:rsidRPr="00126971">
        <w:rPr>
          <w:rFonts w:eastAsia="Times New Roman" w:cstheme="minorHAnsi"/>
          <w:i/>
          <w:sz w:val="20"/>
          <w:szCs w:val="20"/>
          <w:lang w:val="ru-RU"/>
        </w:rPr>
        <w:t xml:space="preserve">   в. д. дирекректора др </w:t>
      </w:r>
      <w:r w:rsidR="007269B6">
        <w:rPr>
          <w:rFonts w:eastAsia="Times New Roman" w:cstheme="minorHAnsi"/>
          <w:i/>
          <w:sz w:val="20"/>
          <w:szCs w:val="20"/>
          <w:lang w:val="ru-RU"/>
        </w:rPr>
        <w:t>Милена Новаковић</w:t>
      </w:r>
    </w:p>
    <w:p w:rsidR="00801DF0" w:rsidRDefault="00801DF0"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7269B6" w:rsidRPr="00126971" w:rsidRDefault="007269B6" w:rsidP="007269B6">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b/>
          <w:i/>
          <w:sz w:val="20"/>
          <w:szCs w:val="20"/>
          <w:highlight w:val="yellow"/>
          <w:lang w:val="sr-Cyrl-RS"/>
        </w:rPr>
        <w:t xml:space="preserve">  </w:t>
      </w:r>
      <w:r w:rsidRPr="008E4CDD">
        <w:rPr>
          <w:rFonts w:eastAsia="Carlito" w:cstheme="minorHAnsi"/>
          <w:b/>
          <w:i/>
          <w:sz w:val="20"/>
          <w:szCs w:val="20"/>
          <w:highlight w:val="yellow"/>
          <w:lang w:val="sr-Cyrl-RS"/>
        </w:rPr>
        <w:t xml:space="preserve">ОБРАЗАЦ </w:t>
      </w:r>
      <w:r w:rsidRPr="008E4CDD">
        <w:rPr>
          <w:rFonts w:eastAsia="Carlito" w:cstheme="minorHAnsi"/>
          <w:b/>
          <w:i/>
          <w:sz w:val="20"/>
          <w:szCs w:val="20"/>
          <w:highlight w:val="yellow"/>
          <w:lang w:val="sr-Latn-RS"/>
        </w:rPr>
        <w:t xml:space="preserve"> </w:t>
      </w:r>
      <w:r>
        <w:rPr>
          <w:rFonts w:eastAsia="Carlito" w:cstheme="minorHAnsi"/>
          <w:b/>
          <w:i/>
          <w:sz w:val="20"/>
          <w:szCs w:val="20"/>
          <w:highlight w:val="yellow"/>
          <w:lang w:val="sr-Cyrl-RS"/>
        </w:rPr>
        <w:t>4</w:t>
      </w:r>
      <w:r w:rsidRPr="008E4CDD">
        <w:rPr>
          <w:rFonts w:eastAsia="Carlito" w:cstheme="minorHAnsi"/>
          <w:b/>
          <w:i/>
          <w:sz w:val="20"/>
          <w:szCs w:val="20"/>
          <w:highlight w:val="yellow"/>
          <w:lang w:val="sr-Cyrl-RS"/>
        </w:rPr>
        <w:t>.</w:t>
      </w:r>
    </w:p>
    <w:p w:rsidR="00611CEF" w:rsidRDefault="00611CEF" w:rsidP="00611CEF">
      <w:pPr>
        <w:tabs>
          <w:tab w:val="left" w:pos="1157"/>
        </w:tabs>
        <w:ind w:left="360"/>
        <w:jc w:val="both"/>
        <w:rPr>
          <w:rFonts w:cstheme="minorHAnsi"/>
          <w:b/>
          <w:sz w:val="20"/>
          <w:szCs w:val="20"/>
          <w:lang w:val="sr-Cyrl-RS"/>
        </w:rPr>
      </w:pPr>
    </w:p>
    <w:p w:rsidR="007269B6" w:rsidRPr="007269B6" w:rsidRDefault="007269B6" w:rsidP="007269B6">
      <w:pPr>
        <w:shd w:val="clear" w:color="auto" w:fill="D9D9D9" w:themeFill="background1" w:themeFillShade="D9"/>
        <w:spacing w:before="362" w:after="0" w:line="363" w:lineRule="exact"/>
        <w:jc w:val="both"/>
        <w:rPr>
          <w:rFonts w:ascii="Times New Roman" w:eastAsia="Calibri" w:hAnsi="Times New Roman" w:cs="Times New Roman"/>
          <w:b/>
          <w:color w:val="000000"/>
          <w:sz w:val="20"/>
          <w:szCs w:val="20"/>
        </w:rPr>
      </w:pPr>
      <w:r>
        <w:rPr>
          <w:rFonts w:eastAsia="Times New Roman" w:cstheme="minorHAnsi"/>
          <w:b/>
          <w:bCs/>
          <w:iCs/>
          <w:sz w:val="20"/>
          <w:szCs w:val="20"/>
        </w:rPr>
        <w:t>VI</w:t>
      </w:r>
      <w:r w:rsidRPr="00B94458">
        <w:rPr>
          <w:rFonts w:eastAsia="Times New Roman" w:cstheme="minorHAnsi"/>
          <w:b/>
          <w:bCs/>
          <w:iCs/>
          <w:sz w:val="20"/>
          <w:szCs w:val="20"/>
          <w:lang w:val="sr-Cyrl-RS"/>
        </w:rPr>
        <w:t>. 1.)</w:t>
      </w:r>
      <w:r w:rsidRPr="007269B6">
        <w:rPr>
          <w:rFonts w:ascii="Times New Roman" w:eastAsia="Calibri" w:hAnsi="Times New Roman" w:cs="Times New Roman"/>
          <w:b/>
          <w:color w:val="000000"/>
          <w:sz w:val="20"/>
          <w:szCs w:val="20"/>
        </w:rPr>
        <w:t xml:space="preserve"> </w:t>
      </w:r>
      <w:r w:rsidRPr="00611CEF">
        <w:rPr>
          <w:rFonts w:ascii="Times New Roman" w:eastAsia="Calibri" w:hAnsi="Times New Roman" w:cs="Times New Roman"/>
          <w:b/>
          <w:color w:val="000000"/>
          <w:sz w:val="20"/>
          <w:szCs w:val="20"/>
        </w:rPr>
        <w:t>ИЗЈАВА О ИСПУЊЕНОСТИ</w:t>
      </w:r>
      <w:r w:rsidRPr="00611CEF">
        <w:rPr>
          <w:rFonts w:ascii="Times New Roman" w:eastAsia="Calibri" w:hAnsi="Times New Roman" w:cs="Times New Roman"/>
          <w:b/>
          <w:color w:val="000000"/>
          <w:spacing w:val="-1"/>
          <w:sz w:val="20"/>
          <w:szCs w:val="20"/>
        </w:rPr>
        <w:t xml:space="preserve"> </w:t>
      </w:r>
      <w:r w:rsidRPr="00611CEF">
        <w:rPr>
          <w:rFonts w:ascii="Times New Roman" w:eastAsia="Calibri" w:hAnsi="Times New Roman" w:cs="Times New Roman"/>
          <w:b/>
          <w:color w:val="000000"/>
          <w:sz w:val="20"/>
          <w:szCs w:val="20"/>
        </w:rPr>
        <w:t>КРИТЕРИЈУМА</w:t>
      </w:r>
      <w:r w:rsidRPr="00611CEF">
        <w:rPr>
          <w:rFonts w:ascii="Times New Roman" w:eastAsia="Calibri" w:hAnsi="Times New Roman" w:cs="Times New Roman"/>
          <w:b/>
          <w:color w:val="000000"/>
          <w:spacing w:val="2"/>
          <w:sz w:val="20"/>
          <w:szCs w:val="20"/>
        </w:rPr>
        <w:t xml:space="preserve"> </w:t>
      </w:r>
      <w:r w:rsidRPr="00611CEF">
        <w:rPr>
          <w:rFonts w:ascii="Times New Roman" w:eastAsia="Calibri" w:hAnsi="Times New Roman" w:cs="Times New Roman"/>
          <w:b/>
          <w:color w:val="000000"/>
          <w:spacing w:val="1"/>
          <w:sz w:val="20"/>
          <w:szCs w:val="20"/>
        </w:rPr>
        <w:t>ЗА</w:t>
      </w:r>
      <w:r w:rsidRPr="00611CEF">
        <w:rPr>
          <w:rFonts w:ascii="Times New Roman" w:eastAsia="Calibri" w:hAnsi="Times New Roman" w:cs="Times New Roman"/>
          <w:b/>
          <w:color w:val="000000"/>
          <w:spacing w:val="-2"/>
          <w:sz w:val="20"/>
          <w:szCs w:val="20"/>
        </w:rPr>
        <w:t xml:space="preserve"> </w:t>
      </w:r>
      <w:r w:rsidRPr="00611CEF">
        <w:rPr>
          <w:rFonts w:ascii="Times New Roman" w:eastAsia="Calibri" w:hAnsi="Times New Roman" w:cs="Times New Roman"/>
          <w:b/>
          <w:color w:val="000000"/>
          <w:sz w:val="20"/>
          <w:szCs w:val="20"/>
        </w:rPr>
        <w:t>КВАЛИТАТИВНИ</w:t>
      </w:r>
      <w:r w:rsidRPr="00611CEF">
        <w:rPr>
          <w:rFonts w:ascii="Times New Roman" w:eastAsia="Calibri" w:hAnsi="Times New Roman" w:cs="Times New Roman"/>
          <w:b/>
          <w:color w:val="000000"/>
          <w:spacing w:val="2"/>
          <w:sz w:val="20"/>
          <w:szCs w:val="20"/>
        </w:rPr>
        <w:t xml:space="preserve"> </w:t>
      </w:r>
      <w:r w:rsidRPr="00611CEF">
        <w:rPr>
          <w:rFonts w:ascii="Times New Roman" w:eastAsia="Calibri" w:hAnsi="Times New Roman" w:cs="Times New Roman"/>
          <w:b/>
          <w:color w:val="000000"/>
          <w:sz w:val="20"/>
          <w:szCs w:val="20"/>
        </w:rPr>
        <w:t>ИЗБОР</w:t>
      </w:r>
      <w:r>
        <w:rPr>
          <w:rFonts w:ascii="Times New Roman" w:eastAsia="Calibri" w:hAnsi="Times New Roman" w:cs="Times New Roman"/>
          <w:b/>
          <w:color w:val="000000"/>
          <w:sz w:val="20"/>
          <w:szCs w:val="20"/>
          <w:lang w:val="sr-Cyrl-RS"/>
        </w:rPr>
        <w:t xml:space="preserve"> </w:t>
      </w:r>
      <w:r w:rsidRPr="00611CEF">
        <w:rPr>
          <w:rFonts w:ascii="Times New Roman" w:eastAsia="Calibri" w:hAnsi="Times New Roman" w:cs="Times New Roman"/>
          <w:b/>
          <w:color w:val="000000"/>
          <w:sz w:val="20"/>
          <w:szCs w:val="20"/>
        </w:rPr>
        <w:t>ПРИВРЕДНОГ</w:t>
      </w:r>
      <w:r w:rsidRPr="00611CEF">
        <w:rPr>
          <w:rFonts w:ascii="Times New Roman" w:eastAsia="Calibri" w:hAnsi="Times New Roman" w:cs="Times New Roman"/>
          <w:b/>
          <w:color w:val="000000"/>
          <w:spacing w:val="1"/>
          <w:sz w:val="20"/>
          <w:szCs w:val="20"/>
        </w:rPr>
        <w:t xml:space="preserve"> </w:t>
      </w:r>
      <w:r w:rsidRPr="00611CEF">
        <w:rPr>
          <w:rFonts w:ascii="Times New Roman" w:eastAsia="Calibri" w:hAnsi="Times New Roman" w:cs="Times New Roman"/>
          <w:b/>
          <w:color w:val="000000"/>
          <w:sz w:val="20"/>
          <w:szCs w:val="20"/>
        </w:rPr>
        <w:t>СУБЈЕКТА</w:t>
      </w:r>
    </w:p>
    <w:p w:rsidR="00611CEF" w:rsidRPr="00D543FE" w:rsidRDefault="00611CEF" w:rsidP="007269B6">
      <w:pPr>
        <w:spacing w:after="200" w:line="276" w:lineRule="auto"/>
        <w:rPr>
          <w:rFonts w:ascii="Times New Roman" w:eastAsia="Calibri" w:hAnsi="Times New Roman" w:cs="Times New Roman"/>
          <w:b/>
          <w:color w:val="000000"/>
          <w:spacing w:val="-1"/>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380"/>
      </w:tblGrid>
      <w:tr w:rsidR="00611CEF" w:rsidRPr="00611CEF" w:rsidTr="00D543FE">
        <w:trPr>
          <w:trHeight w:val="431"/>
        </w:trPr>
        <w:tc>
          <w:tcPr>
            <w:tcW w:w="10165" w:type="dxa"/>
            <w:gridSpan w:val="2"/>
            <w:shd w:val="clear" w:color="auto" w:fill="F2F2F2" w:themeFill="background1" w:themeFillShade="F2"/>
          </w:tcPr>
          <w:p w:rsidR="00611CEF" w:rsidRPr="00CC0BE5" w:rsidRDefault="00611CEF" w:rsidP="00611CEF">
            <w:pPr>
              <w:spacing w:after="0" w:line="240" w:lineRule="auto"/>
              <w:rPr>
                <w:rFonts w:ascii="Times New Roman" w:eastAsia="Calibri" w:hAnsi="Times New Roman" w:cs="Times New Roman"/>
                <w:b/>
                <w:sz w:val="20"/>
                <w:szCs w:val="20"/>
                <w:lang w:val="sr-Cyrl-RS"/>
              </w:rPr>
            </w:pPr>
            <w:r w:rsidRPr="00CC0BE5">
              <w:rPr>
                <w:rFonts w:ascii="Times New Roman" w:eastAsia="Calibri" w:hAnsi="Times New Roman" w:cs="Times New Roman"/>
                <w:b/>
                <w:sz w:val="20"/>
                <w:szCs w:val="20"/>
                <w:lang w:val="sr-Cyrl-RS"/>
              </w:rPr>
              <w:t xml:space="preserve">Подаци о поступку јавне набавке и Наручиоцу </w:t>
            </w:r>
          </w:p>
        </w:tc>
      </w:tr>
      <w:tr w:rsidR="00611CEF" w:rsidRPr="00611CEF" w:rsidTr="00D543FE">
        <w:tc>
          <w:tcPr>
            <w:tcW w:w="2785" w:type="dxa"/>
            <w:shd w:val="clear" w:color="auto" w:fill="FFFFFF" w:themeFill="background1"/>
          </w:tcPr>
          <w:p w:rsidR="00611CEF" w:rsidRPr="00CC0BE5" w:rsidRDefault="00611CEF"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Наручилац</w:t>
            </w:r>
          </w:p>
        </w:tc>
        <w:tc>
          <w:tcPr>
            <w:tcW w:w="7380" w:type="dxa"/>
            <w:shd w:val="clear" w:color="auto" w:fill="FFFFFF" w:themeFill="background1"/>
          </w:tcPr>
          <w:p w:rsidR="00611CEF" w:rsidRPr="00CC0BE5" w:rsidRDefault="00CC0BE5" w:rsidP="00CC0BE5">
            <w:pPr>
              <w:spacing w:after="0" w:line="240" w:lineRule="auto"/>
              <w:rPr>
                <w:rFonts w:eastAsia="Calibri" w:cstheme="minorHAnsi"/>
                <w:sz w:val="16"/>
                <w:szCs w:val="16"/>
                <w:lang w:val="sr-Cyrl-RS"/>
              </w:rPr>
            </w:pPr>
            <w:r w:rsidRPr="00CC0BE5">
              <w:rPr>
                <w:rFonts w:eastAsia="Calibri" w:cstheme="minorHAnsi"/>
                <w:sz w:val="16"/>
                <w:szCs w:val="16"/>
                <w:lang w:val="sr-Cyrl-RS"/>
              </w:rPr>
              <w:t xml:space="preserve">Дом Здравља „Др Симо Милошевић                                                                                                                                                                                                                                                                               </w:t>
            </w:r>
          </w:p>
        </w:tc>
      </w:tr>
      <w:tr w:rsidR="00611CEF" w:rsidRPr="00611CEF" w:rsidTr="00D543FE">
        <w:tc>
          <w:tcPr>
            <w:tcW w:w="2785" w:type="dxa"/>
            <w:shd w:val="clear" w:color="auto" w:fill="FFFFFF" w:themeFill="background1"/>
          </w:tcPr>
          <w:p w:rsidR="00611CEF" w:rsidRPr="00CC0BE5" w:rsidRDefault="00611CEF"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Назив предмета набавке и опис передмета</w:t>
            </w:r>
          </w:p>
        </w:tc>
        <w:tc>
          <w:tcPr>
            <w:tcW w:w="7380" w:type="dxa"/>
            <w:shd w:val="clear" w:color="auto" w:fill="FFFFFF" w:themeFill="background1"/>
          </w:tcPr>
          <w:p w:rsidR="00611CEF" w:rsidRPr="00CC0BE5" w:rsidRDefault="00CC0BE5" w:rsidP="00CC0BE5">
            <w:pPr>
              <w:spacing w:after="0" w:line="240" w:lineRule="auto"/>
              <w:rPr>
                <w:rFonts w:eastAsia="Calibri" w:cstheme="minorHAnsi"/>
                <w:sz w:val="16"/>
                <w:szCs w:val="16"/>
                <w:lang w:val="sr-Cyrl-RS"/>
              </w:rPr>
            </w:pPr>
            <w:r w:rsidRPr="00CC0BE5">
              <w:rPr>
                <w:rFonts w:eastAsia="Times New Roman" w:cstheme="minorHAnsi"/>
                <w:bCs/>
                <w:sz w:val="16"/>
                <w:szCs w:val="16"/>
                <w:lang w:val="sr-Cyrl-CS"/>
              </w:rPr>
              <w:t>Набавка услуга мобилне телефоније за потребе Дома Здравља „Др Симо Милошевић</w:t>
            </w:r>
          </w:p>
        </w:tc>
      </w:tr>
      <w:tr w:rsidR="00611CEF" w:rsidRPr="00611CEF" w:rsidTr="00D543FE">
        <w:tc>
          <w:tcPr>
            <w:tcW w:w="2785"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 xml:space="preserve">Врста поступка </w:t>
            </w:r>
          </w:p>
        </w:tc>
        <w:tc>
          <w:tcPr>
            <w:tcW w:w="7380" w:type="dxa"/>
            <w:shd w:val="clear" w:color="auto" w:fill="FFFFFF" w:themeFill="background1"/>
          </w:tcPr>
          <w:p w:rsidR="00CC0BE5" w:rsidRPr="00CC0BE5" w:rsidRDefault="00CC0BE5" w:rsidP="00CC0BE5">
            <w:pPr>
              <w:widowControl w:val="0"/>
              <w:autoSpaceDE w:val="0"/>
              <w:autoSpaceDN w:val="0"/>
              <w:spacing w:after="0" w:line="240" w:lineRule="auto"/>
              <w:rPr>
                <w:rFonts w:eastAsia="Carlito" w:cstheme="minorHAnsi"/>
                <w:sz w:val="16"/>
                <w:szCs w:val="16"/>
                <w:lang w:val="sr-Cyrl-RS"/>
              </w:rPr>
            </w:pPr>
            <w:r w:rsidRPr="00CC0BE5">
              <w:rPr>
                <w:rFonts w:eastAsia="Carlito" w:cstheme="minorHAnsi"/>
                <w:bCs/>
                <w:sz w:val="16"/>
                <w:szCs w:val="16"/>
              </w:rPr>
              <w:t>У складу са чл. 27. став 1. Закона о јавним набавкама ("Сл. гласник РС", бр. 91/2019)</w:t>
            </w:r>
          </w:p>
          <w:p w:rsidR="00611CEF" w:rsidRPr="00CC0BE5" w:rsidRDefault="00611CEF" w:rsidP="00CC0BE5">
            <w:pPr>
              <w:spacing w:after="0" w:line="240" w:lineRule="auto"/>
              <w:rPr>
                <w:rFonts w:eastAsia="Calibri" w:cstheme="minorHAnsi"/>
                <w:sz w:val="16"/>
                <w:szCs w:val="16"/>
                <w:lang w:val="sr-Cyrl-RS"/>
              </w:rPr>
            </w:pPr>
          </w:p>
        </w:tc>
      </w:tr>
      <w:tr w:rsidR="00611CEF" w:rsidRPr="00611CEF" w:rsidTr="00D543FE">
        <w:tc>
          <w:tcPr>
            <w:tcW w:w="2785"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Објављено</w:t>
            </w:r>
          </w:p>
        </w:tc>
        <w:tc>
          <w:tcPr>
            <w:tcW w:w="7380" w:type="dxa"/>
            <w:shd w:val="clear" w:color="auto" w:fill="FFFFFF" w:themeFill="background1"/>
          </w:tcPr>
          <w:p w:rsidR="00611CEF" w:rsidRPr="00CC0BE5" w:rsidRDefault="007269B6" w:rsidP="00611CEF">
            <w:pPr>
              <w:spacing w:after="0" w:line="240" w:lineRule="auto"/>
              <w:rPr>
                <w:rFonts w:eastAsia="Calibri" w:cstheme="minorHAnsi"/>
                <w:sz w:val="16"/>
                <w:szCs w:val="16"/>
                <w:lang w:val="sr-Cyrl-RS"/>
              </w:rPr>
            </w:pPr>
            <w:r>
              <w:rPr>
                <w:rFonts w:eastAsia="Calibri" w:cstheme="minorHAnsi"/>
                <w:sz w:val="16"/>
                <w:szCs w:val="16"/>
                <w:lang w:val="sr-Cyrl-RS"/>
              </w:rPr>
              <w:t>13.09</w:t>
            </w:r>
            <w:r w:rsidR="00DE288B">
              <w:rPr>
                <w:rFonts w:eastAsia="Calibri" w:cstheme="minorHAnsi"/>
                <w:sz w:val="16"/>
                <w:szCs w:val="16"/>
                <w:lang w:val="sr-Cyrl-RS"/>
              </w:rPr>
              <w:t>.</w:t>
            </w:r>
            <w:r w:rsidR="00B94458">
              <w:rPr>
                <w:rFonts w:eastAsia="Calibri" w:cstheme="minorHAnsi"/>
                <w:sz w:val="16"/>
                <w:szCs w:val="16"/>
                <w:lang w:val="sr-Cyrl-RS"/>
              </w:rPr>
              <w:t>2023</w:t>
            </w:r>
          </w:p>
        </w:tc>
      </w:tr>
      <w:tr w:rsidR="00611CEF" w:rsidRPr="00611CEF" w:rsidTr="00D543FE">
        <w:tc>
          <w:tcPr>
            <w:tcW w:w="2785"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Референтни бр.</w:t>
            </w:r>
          </w:p>
        </w:tc>
        <w:tc>
          <w:tcPr>
            <w:tcW w:w="7380" w:type="dxa"/>
            <w:shd w:val="clear" w:color="auto" w:fill="FFFFFF" w:themeFill="background1"/>
          </w:tcPr>
          <w:p w:rsidR="00611CEF" w:rsidRPr="00CC0BE5" w:rsidRDefault="005A3EDE" w:rsidP="00611CEF">
            <w:pPr>
              <w:spacing w:after="0" w:line="240" w:lineRule="auto"/>
              <w:rPr>
                <w:rFonts w:eastAsia="Calibri" w:cstheme="minorHAnsi"/>
                <w:sz w:val="16"/>
                <w:szCs w:val="16"/>
                <w:lang w:val="sr-Cyrl-RS"/>
              </w:rPr>
            </w:pPr>
            <w:r>
              <w:rPr>
                <w:rFonts w:eastAsia="Calibri" w:cstheme="minorHAnsi"/>
                <w:sz w:val="16"/>
                <w:szCs w:val="16"/>
                <w:lang w:val="sr-Cyrl-RS"/>
              </w:rPr>
              <w:t>22/23</w:t>
            </w:r>
          </w:p>
        </w:tc>
      </w:tr>
      <w:tr w:rsidR="00CC0BE5" w:rsidRPr="00611CEF" w:rsidTr="00D543FE">
        <w:tc>
          <w:tcPr>
            <w:tcW w:w="10165" w:type="dxa"/>
            <w:gridSpan w:val="2"/>
            <w:shd w:val="clear" w:color="auto" w:fill="F2F2F2" w:themeFill="background1" w:themeFillShade="F2"/>
          </w:tcPr>
          <w:p w:rsidR="00CC0BE5" w:rsidRPr="00611CEF" w:rsidRDefault="00CC0BE5" w:rsidP="00611CEF">
            <w:pPr>
              <w:spacing w:after="0" w:line="240" w:lineRule="auto"/>
              <w:rPr>
                <w:rFonts w:ascii="Times New Roman" w:eastAsia="Calibri" w:hAnsi="Times New Roman" w:cs="Times New Roman"/>
                <w:sz w:val="20"/>
                <w:szCs w:val="20"/>
              </w:rPr>
            </w:pPr>
          </w:p>
          <w:p w:rsidR="00CC0BE5" w:rsidRPr="00611CEF" w:rsidRDefault="00CC0BE5" w:rsidP="00611CEF">
            <w:pPr>
              <w:spacing w:after="0" w:line="240" w:lineRule="auto"/>
              <w:rPr>
                <w:rFonts w:ascii="Times New Roman" w:eastAsia="Calibri" w:hAnsi="Times New Roman" w:cs="Times New Roman"/>
                <w:b/>
                <w:sz w:val="20"/>
                <w:szCs w:val="20"/>
              </w:rPr>
            </w:pPr>
            <w:r w:rsidRPr="00611CEF">
              <w:rPr>
                <w:rFonts w:ascii="Times New Roman" w:eastAsia="Calibri" w:hAnsi="Times New Roman" w:cs="Times New Roman"/>
                <w:b/>
                <w:sz w:val="20"/>
                <w:szCs w:val="20"/>
              </w:rPr>
              <w:t>Подаци о привредном субјекту</w:t>
            </w:r>
          </w:p>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Назив </w:t>
            </w:r>
          </w:p>
          <w:p w:rsidR="00CC0BE5" w:rsidRPr="00FC048E" w:rsidRDefault="00CC0BE5" w:rsidP="00FC048E">
            <w:pPr>
              <w:spacing w:after="0" w:line="240" w:lineRule="auto"/>
              <w:jc w:val="both"/>
              <w:rPr>
                <w:rFonts w:eastAsia="Calibri" w:cstheme="minorHAnsi"/>
                <w:sz w:val="16"/>
                <w:szCs w:val="16"/>
                <w:lang w:val="sr-Cyrl-RS"/>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Порески идентификациони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број / национални број</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Поштански број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Држава </w:t>
            </w:r>
          </w:p>
          <w:p w:rsidR="00CC0BE5" w:rsidRPr="00FC048E" w:rsidRDefault="00CC0BE5" w:rsidP="00FC048E">
            <w:pPr>
              <w:spacing w:after="0" w:line="240" w:lineRule="auto"/>
              <w:jc w:val="both"/>
              <w:rPr>
                <w:rFonts w:eastAsia="Calibri" w:cstheme="minorHAnsi"/>
                <w:sz w:val="16"/>
                <w:szCs w:val="16"/>
                <w:lang w:val="sr-Cyrl-RS"/>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Особа или особе за контакт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Електронска пошта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Интернет страница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Да ли је привредни субјект</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микро, мало или средње </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правно лице или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предузетник?</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Да ли је привредни субјект</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уписан у регистар понуђача у</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Републици Србији?</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Интернет страница на којој је</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регистрација доступна</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Да ли привредни субјект</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поседује потврду издату од</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стране надлежног органа или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тела о упису у званични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регистар привредних</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субјеката или потврду издату</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од надлежног тела за</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сертификацију у држави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чланици Европске уније</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10165" w:type="dxa"/>
            <w:gridSpan w:val="2"/>
            <w:shd w:val="clear" w:color="auto" w:fill="F2F2F2" w:themeFill="background1" w:themeFillShade="F2"/>
          </w:tcPr>
          <w:p w:rsidR="00FC048E" w:rsidRPr="00611CEF" w:rsidRDefault="00FC048E" w:rsidP="00FC048E">
            <w:pPr>
              <w:spacing w:after="0" w:line="240" w:lineRule="auto"/>
              <w:rPr>
                <w:rFonts w:ascii="Times New Roman" w:eastAsia="Calibri" w:hAnsi="Times New Roman" w:cs="Times New Roman"/>
                <w:sz w:val="20"/>
                <w:szCs w:val="20"/>
              </w:rPr>
            </w:pPr>
            <w:r w:rsidRPr="00FC048E">
              <w:rPr>
                <w:rFonts w:ascii="Times New Roman" w:eastAsia="Calibri" w:hAnsi="Times New Roman" w:cs="Times New Roman"/>
                <w:b/>
                <w:sz w:val="20"/>
                <w:szCs w:val="20"/>
              </w:rPr>
              <w:t>Подаци о заступницима привредног субјект</w:t>
            </w:r>
          </w:p>
        </w:tc>
      </w:tr>
      <w:tr w:rsidR="00FC048E" w:rsidRPr="00611CEF" w:rsidTr="00D543FE">
        <w:tc>
          <w:tcPr>
            <w:tcW w:w="10165" w:type="dxa"/>
            <w:gridSpan w:val="2"/>
          </w:tcPr>
          <w:p w:rsidR="00FC048E" w:rsidRPr="00FC048E" w:rsidRDefault="00FC048E" w:rsidP="00FC048E">
            <w:pPr>
              <w:spacing w:after="0" w:line="240" w:lineRule="auto"/>
              <w:jc w:val="both"/>
              <w:rPr>
                <w:rFonts w:eastAsia="Calibri" w:cstheme="minorHAnsi"/>
                <w:i/>
                <w:sz w:val="16"/>
                <w:szCs w:val="16"/>
                <w:u w:val="single"/>
              </w:rPr>
            </w:pPr>
            <w:r w:rsidRPr="00FC048E">
              <w:rPr>
                <w:rFonts w:eastAsia="Calibri" w:cstheme="minorHAnsi"/>
                <w:i/>
                <w:sz w:val="16"/>
                <w:szCs w:val="16"/>
                <w:u w:val="single"/>
              </w:rPr>
              <w:lastRenderedPageBreak/>
              <w:t>Заступник 1</w:t>
            </w:r>
          </w:p>
          <w:p w:rsidR="00FC048E" w:rsidRPr="00FC048E" w:rsidRDefault="00FC048E" w:rsidP="00611CEF">
            <w:pPr>
              <w:spacing w:after="0" w:line="240" w:lineRule="auto"/>
              <w:rPr>
                <w:rFonts w:ascii="Times New Roman" w:eastAsia="Calibri" w:hAnsi="Times New Roman" w:cs="Times New Roman"/>
                <w:i/>
                <w:sz w:val="20"/>
                <w:szCs w:val="20"/>
                <w:u w:val="single"/>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Пуно име и презиме </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Функција </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Поштанска адреса</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Телефон</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Електронска пошта</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i/>
                <w:sz w:val="16"/>
                <w:szCs w:val="16"/>
                <w:u w:val="single"/>
              </w:rPr>
            </w:pPr>
            <w:r w:rsidRPr="00FC048E">
              <w:rPr>
                <w:rFonts w:eastAsia="Calibri" w:cstheme="minorHAnsi"/>
                <w:i/>
                <w:sz w:val="16"/>
                <w:szCs w:val="16"/>
                <w:u w:val="single"/>
              </w:rPr>
              <w:t>Заступник 2</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Пуно име и презиме </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Функција </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Поштанска адреса</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Телефон</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Електронска пошта</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10165" w:type="dxa"/>
            <w:gridSpan w:val="2"/>
            <w:shd w:val="clear" w:color="auto" w:fill="F2F2F2" w:themeFill="background1" w:themeFillShade="F2"/>
          </w:tcPr>
          <w:p w:rsidR="00FC048E" w:rsidRPr="00FC048E" w:rsidRDefault="00FC048E" w:rsidP="00FC048E">
            <w:pPr>
              <w:spacing w:after="0" w:line="240" w:lineRule="auto"/>
              <w:jc w:val="both"/>
              <w:rPr>
                <w:rFonts w:ascii="Times New Roman" w:eastAsia="Calibri" w:hAnsi="Times New Roman" w:cs="Times New Roman"/>
                <w:b/>
                <w:sz w:val="20"/>
                <w:szCs w:val="20"/>
                <w:lang w:val="sr-Cyrl-RS"/>
              </w:rPr>
            </w:pPr>
          </w:p>
          <w:p w:rsidR="00FC048E" w:rsidRPr="00DF6A21" w:rsidRDefault="00FC048E" w:rsidP="00FC048E">
            <w:pPr>
              <w:spacing w:after="0" w:line="240" w:lineRule="auto"/>
              <w:jc w:val="both"/>
              <w:rPr>
                <w:b/>
              </w:rPr>
            </w:pPr>
            <w:r w:rsidRPr="00DF6A21">
              <w:rPr>
                <w:b/>
              </w:rPr>
              <w:t>Облик учествовања</w:t>
            </w:r>
          </w:p>
          <w:p w:rsidR="00FC048E" w:rsidRPr="00FC048E" w:rsidRDefault="00FC048E" w:rsidP="00FC048E">
            <w:pPr>
              <w:spacing w:after="0" w:line="240" w:lineRule="auto"/>
              <w:rPr>
                <w:rFonts w:ascii="Times New Roman" w:eastAsia="Calibri" w:hAnsi="Times New Roman" w:cs="Times New Roman"/>
                <w:b/>
                <w:sz w:val="20"/>
                <w:szCs w:val="20"/>
              </w:rPr>
            </w:pPr>
          </w:p>
        </w:tc>
      </w:tr>
      <w:tr w:rsidR="00FC048E" w:rsidRPr="00611CEF" w:rsidTr="00D543FE">
        <w:trPr>
          <w:trHeight w:val="485"/>
        </w:trPr>
        <w:tc>
          <w:tcPr>
            <w:tcW w:w="2785" w:type="dxa"/>
          </w:tcPr>
          <w:p w:rsidR="00FC048E" w:rsidRPr="00DF6A21" w:rsidRDefault="00FC048E" w:rsidP="00FC048E">
            <w:pPr>
              <w:spacing w:after="0" w:line="240" w:lineRule="auto"/>
              <w:jc w:val="both"/>
              <w:rPr>
                <w:rFonts w:eastAsia="Calibri" w:cstheme="minorHAnsi"/>
                <w:sz w:val="16"/>
                <w:szCs w:val="16"/>
              </w:rPr>
            </w:pPr>
            <w:r w:rsidRPr="00DF6A21">
              <w:rPr>
                <w:rFonts w:eastAsia="Calibri" w:cstheme="minorHAnsi"/>
                <w:sz w:val="16"/>
                <w:szCs w:val="16"/>
              </w:rPr>
              <w:t xml:space="preserve">Учествује ли привредни субјект у поступку набавке заједно са другим привредним субјектима </w:t>
            </w:r>
            <w:r w:rsidR="00CC5B9C" w:rsidRPr="00DF6A21">
              <w:rPr>
                <w:rFonts w:eastAsia="Calibri" w:cstheme="minorHAnsi"/>
                <w:sz w:val="16"/>
                <w:szCs w:val="16"/>
              </w:rPr>
              <w:t>?</w:t>
            </w:r>
          </w:p>
        </w:tc>
        <w:tc>
          <w:tcPr>
            <w:tcW w:w="7380" w:type="dxa"/>
            <w:vAlign w:val="center"/>
          </w:tcPr>
          <w:p w:rsidR="00FC048E" w:rsidRPr="00611CEF" w:rsidRDefault="00FC048E" w:rsidP="00FC048E">
            <w:pPr>
              <w:spacing w:after="0" w:line="240" w:lineRule="auto"/>
              <w:rPr>
                <w:rFonts w:ascii="Times New Roman" w:eastAsia="Calibri" w:hAnsi="Times New Roman" w:cs="Times New Roman"/>
                <w:sz w:val="20"/>
                <w:szCs w:val="20"/>
              </w:rPr>
            </w:pPr>
          </w:p>
        </w:tc>
      </w:tr>
      <w:tr w:rsidR="00CC5B9C" w:rsidRPr="00611CEF" w:rsidTr="00D543FE">
        <w:trPr>
          <w:trHeight w:val="368"/>
        </w:trPr>
        <w:tc>
          <w:tcPr>
            <w:tcW w:w="2785" w:type="dxa"/>
          </w:tcPr>
          <w:p w:rsidR="00CC5B9C" w:rsidRPr="00DF6A21" w:rsidRDefault="00CC5B9C" w:rsidP="00CC5B9C">
            <w:pPr>
              <w:spacing w:after="0" w:line="240" w:lineRule="auto"/>
              <w:jc w:val="both"/>
              <w:rPr>
                <w:rFonts w:eastAsia="Calibri" w:cstheme="minorHAnsi"/>
                <w:sz w:val="16"/>
                <w:szCs w:val="16"/>
              </w:rPr>
            </w:pPr>
            <w:r w:rsidRPr="00DF6A21">
              <w:rPr>
                <w:rFonts w:eastAsia="Calibri" w:cstheme="minorHAnsi"/>
                <w:sz w:val="16"/>
                <w:szCs w:val="16"/>
              </w:rPr>
              <w:t xml:space="preserve">Да ли привредни субјект користи капацитете других? </w:t>
            </w:r>
          </w:p>
        </w:tc>
        <w:tc>
          <w:tcPr>
            <w:tcW w:w="7380" w:type="dxa"/>
            <w:vAlign w:val="center"/>
          </w:tcPr>
          <w:p w:rsidR="00CC5B9C" w:rsidRPr="00611CEF" w:rsidRDefault="00CC5B9C" w:rsidP="00FC048E">
            <w:pPr>
              <w:spacing w:after="0" w:line="240" w:lineRule="auto"/>
              <w:rPr>
                <w:rFonts w:ascii="Times New Roman" w:eastAsia="Calibri" w:hAnsi="Times New Roman" w:cs="Times New Roman"/>
                <w:sz w:val="20"/>
                <w:szCs w:val="20"/>
              </w:rPr>
            </w:pPr>
          </w:p>
        </w:tc>
      </w:tr>
      <w:tr w:rsidR="00CC5B9C" w:rsidRPr="00611CEF" w:rsidTr="00D543FE">
        <w:trPr>
          <w:trHeight w:val="395"/>
        </w:trPr>
        <w:tc>
          <w:tcPr>
            <w:tcW w:w="2785" w:type="dxa"/>
          </w:tcPr>
          <w:p w:rsidR="00CC5B9C" w:rsidRPr="00DF6A21" w:rsidRDefault="00CC5B9C" w:rsidP="00FC048E">
            <w:pPr>
              <w:spacing w:after="0" w:line="240" w:lineRule="auto"/>
              <w:jc w:val="both"/>
              <w:rPr>
                <w:rFonts w:eastAsia="Calibri" w:cstheme="minorHAnsi"/>
                <w:sz w:val="16"/>
                <w:szCs w:val="16"/>
              </w:rPr>
            </w:pPr>
            <w:r w:rsidRPr="00DF6A21">
              <w:rPr>
                <w:rFonts w:eastAsia="Calibri" w:cstheme="minorHAnsi"/>
                <w:sz w:val="16"/>
                <w:szCs w:val="16"/>
              </w:rPr>
              <w:t>Да ли привредни субјект намерава да извршење било ког дела уговора повери подзизвођачима?</w:t>
            </w:r>
          </w:p>
        </w:tc>
        <w:tc>
          <w:tcPr>
            <w:tcW w:w="7380" w:type="dxa"/>
            <w:vAlign w:val="center"/>
          </w:tcPr>
          <w:p w:rsidR="00CC5B9C" w:rsidRPr="00611CEF" w:rsidRDefault="00CC5B9C" w:rsidP="00FC048E">
            <w:pPr>
              <w:spacing w:after="0" w:line="240" w:lineRule="auto"/>
              <w:rPr>
                <w:rFonts w:ascii="Times New Roman" w:eastAsia="Calibri" w:hAnsi="Times New Roman" w:cs="Times New Roman"/>
                <w:sz w:val="20"/>
                <w:szCs w:val="20"/>
              </w:rPr>
            </w:pPr>
          </w:p>
        </w:tc>
      </w:tr>
    </w:tbl>
    <w:p w:rsidR="00DF6A21" w:rsidRDefault="00DF6A21" w:rsidP="001E6891">
      <w:pPr>
        <w:rPr>
          <w:rFonts w:ascii="Times New Roman" w:eastAsia="Calibri" w:hAnsi="Times New Roman" w:cs="Times New Roman"/>
          <w:sz w:val="20"/>
          <w:szCs w:val="20"/>
        </w:rPr>
      </w:pPr>
    </w:p>
    <w:p w:rsidR="001E6891" w:rsidRPr="001E6891" w:rsidRDefault="001E6891" w:rsidP="001E6891">
      <w:pPr>
        <w:rPr>
          <w:b/>
        </w:rPr>
      </w:pPr>
      <w:r>
        <w:rPr>
          <w:b/>
          <w:lang w:val="sr-Cyrl-RS"/>
        </w:rPr>
        <w:t>1.</w:t>
      </w:r>
      <w:r w:rsidRPr="001E6891">
        <w:rPr>
          <w:b/>
        </w:rPr>
        <w:t>Основи за искључење</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8370"/>
      </w:tblGrid>
      <w:tr w:rsidR="001E6891" w:rsidTr="00471DC7">
        <w:trPr>
          <w:trHeight w:val="538"/>
        </w:trPr>
        <w:tc>
          <w:tcPr>
            <w:tcW w:w="10165" w:type="dxa"/>
            <w:gridSpan w:val="2"/>
          </w:tcPr>
          <w:p w:rsidR="001E6891" w:rsidRPr="001F6461" w:rsidRDefault="001E6891" w:rsidP="00471DC7">
            <w:pPr>
              <w:widowControl w:val="0"/>
              <w:autoSpaceDE w:val="0"/>
              <w:autoSpaceDN w:val="0"/>
              <w:spacing w:after="0" w:line="240" w:lineRule="auto"/>
              <w:rPr>
                <w:rFonts w:eastAsia="Carlito" w:cstheme="minorHAnsi"/>
                <w:b/>
                <w:i/>
                <w:sz w:val="20"/>
                <w:szCs w:val="20"/>
                <w:lang w:val="sr-Cyrl-RS"/>
              </w:rPr>
            </w:pPr>
            <w:r w:rsidRPr="001F6461">
              <w:rPr>
                <w:b/>
              </w:rPr>
              <w:t>1.1. Правоснажна пресуда за једно или више кривичних дела</w:t>
            </w:r>
          </w:p>
        </w:tc>
      </w:tr>
      <w:tr w:rsidR="001E6891" w:rsidTr="00471DC7">
        <w:trPr>
          <w:trHeight w:val="2951"/>
        </w:trPr>
        <w:tc>
          <w:tcPr>
            <w:tcW w:w="1795" w:type="dxa"/>
          </w:tcPr>
          <w:p w:rsidR="001E6891" w:rsidRPr="001423D6" w:rsidRDefault="001E6891" w:rsidP="00471DC7">
            <w:pPr>
              <w:widowControl w:val="0"/>
              <w:autoSpaceDE w:val="0"/>
              <w:autoSpaceDN w:val="0"/>
              <w:spacing w:after="0" w:line="240" w:lineRule="auto"/>
              <w:jc w:val="both"/>
              <w:rPr>
                <w:rFonts w:eastAsia="Carlito" w:cstheme="minorHAnsi"/>
                <w:i/>
                <w:sz w:val="16"/>
                <w:szCs w:val="16"/>
                <w:lang w:val="sr-Cyrl-RS"/>
              </w:rPr>
            </w:pPr>
            <w:r w:rsidRPr="001423D6">
              <w:rPr>
                <w:sz w:val="16"/>
                <w:szCs w:val="16"/>
              </w:rPr>
              <w:t>Правни основ:</w:t>
            </w:r>
          </w:p>
        </w:tc>
        <w:tc>
          <w:tcPr>
            <w:tcW w:w="8370" w:type="dxa"/>
            <w:shd w:val="clear" w:color="auto" w:fill="auto"/>
          </w:tcPr>
          <w:p w:rsidR="001E6891" w:rsidRPr="001423D6" w:rsidRDefault="001E6891" w:rsidP="00471DC7">
            <w:pPr>
              <w:spacing w:after="0"/>
              <w:jc w:val="both"/>
              <w:rPr>
                <w:rFonts w:eastAsia="Carlito" w:cstheme="minorHAnsi"/>
                <w:i/>
                <w:sz w:val="16"/>
                <w:szCs w:val="16"/>
                <w:lang w:val="sr-Cyrl-RS"/>
              </w:rPr>
            </w:pPr>
            <w:r w:rsidRPr="001423D6">
              <w:rPr>
                <w:sz w:val="16"/>
                <w:szCs w:val="16"/>
              </w:rPr>
              <w:t>Члан 111. став 1. тач.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(1) кривично дело које је извршило као члан организоване криминалне групе и кривично дело удруживање ради вршења кривичних дела; (2)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tc>
      </w:tr>
      <w:tr w:rsidR="001E6891" w:rsidTr="00471DC7">
        <w:trPr>
          <w:trHeight w:val="625"/>
        </w:trPr>
        <w:tc>
          <w:tcPr>
            <w:tcW w:w="1795" w:type="dxa"/>
          </w:tcPr>
          <w:p w:rsidR="001E6891" w:rsidRPr="001423D6" w:rsidRDefault="001E6891" w:rsidP="00471DC7">
            <w:pPr>
              <w:widowControl w:val="0"/>
              <w:autoSpaceDE w:val="0"/>
              <w:autoSpaceDN w:val="0"/>
              <w:spacing w:after="0" w:line="240" w:lineRule="auto"/>
              <w:jc w:val="both"/>
              <w:rPr>
                <w:sz w:val="16"/>
                <w:szCs w:val="16"/>
              </w:rPr>
            </w:pPr>
            <w:r w:rsidRPr="001F6461">
              <w:rPr>
                <w:sz w:val="16"/>
                <w:szCs w:val="16"/>
              </w:rPr>
              <w:t>Питање / тражени подаци у изјави:</w:t>
            </w:r>
          </w:p>
        </w:tc>
        <w:tc>
          <w:tcPr>
            <w:tcW w:w="8370" w:type="dxa"/>
            <w:shd w:val="clear" w:color="auto" w:fill="auto"/>
          </w:tcPr>
          <w:p w:rsidR="001E6891" w:rsidRPr="001F6461" w:rsidRDefault="001E6891" w:rsidP="00471DC7">
            <w:pPr>
              <w:spacing w:after="0"/>
              <w:jc w:val="both"/>
              <w:rPr>
                <w:i/>
                <w:sz w:val="16"/>
                <w:szCs w:val="16"/>
              </w:rPr>
            </w:pPr>
            <w:r w:rsidRPr="001F6461">
              <w:rPr>
                <w:i/>
                <w:sz w:val="16"/>
                <w:szCs w:val="16"/>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rsidR="001E6891" w:rsidRDefault="001E689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AB03DB" w:rsidRPr="00D94C66" w:rsidTr="00AB03DB">
        <w:trPr>
          <w:trHeight w:val="417"/>
        </w:trPr>
        <w:tc>
          <w:tcPr>
            <w:tcW w:w="10268" w:type="dxa"/>
            <w:gridSpan w:val="4"/>
          </w:tcPr>
          <w:p w:rsidR="00AB03DB" w:rsidRPr="00D94C66" w:rsidRDefault="00AB03DB"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AB03DB" w:rsidRPr="00D94C66" w:rsidRDefault="00AB03DB"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AB03DB" w:rsidRPr="00D94C66" w:rsidRDefault="00AB03DB"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AB03DB" w:rsidRPr="00D94C66" w:rsidRDefault="00AB03DB"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AB03DB" w:rsidRPr="00D94C66" w:rsidTr="00AB03DB">
        <w:trPr>
          <w:trHeight w:val="417"/>
        </w:trPr>
        <w:tc>
          <w:tcPr>
            <w:tcW w:w="1827" w:type="dxa"/>
            <w:shd w:val="clear" w:color="auto" w:fill="D9D9D9" w:themeFill="background1" w:themeFillShade="D9"/>
          </w:tcPr>
          <w:p w:rsidR="00AB03DB" w:rsidRPr="00D94C66" w:rsidRDefault="00AB03DB"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AB03DB" w:rsidRPr="00D94C66" w:rsidRDefault="00AB03DB"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AB03DB" w:rsidRPr="00D94C66" w:rsidRDefault="00AB03DB"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AB03DB" w:rsidRPr="00D94C66" w:rsidRDefault="00AB03DB"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AB03DB" w:rsidRPr="00D94C66" w:rsidTr="00AB03DB">
        <w:trPr>
          <w:trHeight w:val="638"/>
        </w:trPr>
        <w:tc>
          <w:tcPr>
            <w:tcW w:w="1827" w:type="dxa"/>
            <w:shd w:val="clear" w:color="auto" w:fill="F2F2F2" w:themeFill="background1" w:themeFillShade="F2"/>
          </w:tcPr>
          <w:p w:rsidR="00AB03DB" w:rsidRPr="00D94C66" w:rsidRDefault="00AB03DB" w:rsidP="00471DC7">
            <w:pPr>
              <w:tabs>
                <w:tab w:val="left" w:pos="1157"/>
              </w:tabs>
              <w:spacing w:after="0"/>
              <w:jc w:val="both"/>
              <w:rPr>
                <w:sz w:val="18"/>
                <w:szCs w:val="18"/>
              </w:rPr>
            </w:pPr>
          </w:p>
        </w:tc>
        <w:tc>
          <w:tcPr>
            <w:tcW w:w="1620" w:type="dxa"/>
            <w:shd w:val="clear" w:color="auto" w:fill="F2F2F2" w:themeFill="background1" w:themeFillShade="F2"/>
          </w:tcPr>
          <w:p w:rsidR="00AB03DB" w:rsidRPr="00D94C66" w:rsidRDefault="00AB03DB" w:rsidP="00471DC7">
            <w:pPr>
              <w:tabs>
                <w:tab w:val="left" w:pos="1157"/>
              </w:tabs>
              <w:spacing w:after="0"/>
              <w:jc w:val="both"/>
              <w:rPr>
                <w:sz w:val="18"/>
                <w:szCs w:val="18"/>
              </w:rPr>
            </w:pPr>
          </w:p>
        </w:tc>
        <w:tc>
          <w:tcPr>
            <w:tcW w:w="2970" w:type="dxa"/>
            <w:shd w:val="clear" w:color="auto" w:fill="F2F2F2" w:themeFill="background1" w:themeFillShade="F2"/>
          </w:tcPr>
          <w:p w:rsidR="00AB03DB" w:rsidRPr="00D94C66" w:rsidRDefault="00AB03DB" w:rsidP="00471DC7">
            <w:pPr>
              <w:tabs>
                <w:tab w:val="left" w:pos="1157"/>
              </w:tabs>
              <w:spacing w:after="0"/>
              <w:jc w:val="both"/>
              <w:rPr>
                <w:sz w:val="18"/>
                <w:szCs w:val="18"/>
              </w:rPr>
            </w:pPr>
          </w:p>
        </w:tc>
        <w:tc>
          <w:tcPr>
            <w:tcW w:w="3851" w:type="dxa"/>
            <w:shd w:val="clear" w:color="auto" w:fill="F2F2F2" w:themeFill="background1" w:themeFillShade="F2"/>
          </w:tcPr>
          <w:p w:rsidR="00AB03DB" w:rsidRPr="00D94C66" w:rsidRDefault="00AB03DB" w:rsidP="00471DC7">
            <w:pPr>
              <w:tabs>
                <w:tab w:val="left" w:pos="1157"/>
              </w:tabs>
              <w:spacing w:after="0"/>
              <w:jc w:val="both"/>
              <w:rPr>
                <w:sz w:val="18"/>
                <w:szCs w:val="18"/>
              </w:rPr>
            </w:pPr>
          </w:p>
        </w:tc>
      </w:tr>
    </w:tbl>
    <w:p w:rsidR="00AB03DB" w:rsidRDefault="00AB03DB" w:rsidP="001E6891">
      <w:pPr>
        <w:tabs>
          <w:tab w:val="left" w:pos="1157"/>
        </w:tabs>
        <w:spacing w:after="0"/>
        <w:jc w:val="both"/>
        <w:rPr>
          <w:rFonts w:eastAsia="Carlito" w:cstheme="minorHAnsi"/>
          <w:sz w:val="20"/>
          <w:szCs w:val="20"/>
          <w:lang w:val="sr-Cyrl-RS"/>
        </w:rPr>
      </w:pPr>
    </w:p>
    <w:p w:rsidR="001E6891" w:rsidRPr="00D94C66" w:rsidRDefault="001E6891" w:rsidP="00D543FE">
      <w:pPr>
        <w:shd w:val="clear" w:color="auto" w:fill="FFFFFF" w:themeFill="background1"/>
        <w:tabs>
          <w:tab w:val="left" w:pos="1157"/>
        </w:tabs>
        <w:spacing w:after="0"/>
        <w:jc w:val="both"/>
        <w:rPr>
          <w:rFonts w:eastAsia="Carlito" w:cstheme="minorHAnsi"/>
          <w:sz w:val="18"/>
          <w:szCs w:val="18"/>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Tr="00471DC7">
        <w:trPr>
          <w:trHeight w:val="262"/>
        </w:trPr>
        <w:tc>
          <w:tcPr>
            <w:tcW w:w="10165" w:type="dxa"/>
            <w:gridSpan w:val="2"/>
          </w:tcPr>
          <w:p w:rsidR="001E6891" w:rsidRPr="001F6461" w:rsidRDefault="001E6891" w:rsidP="00471DC7">
            <w:pPr>
              <w:widowControl w:val="0"/>
              <w:autoSpaceDE w:val="0"/>
              <w:autoSpaceDN w:val="0"/>
              <w:spacing w:after="0" w:line="240" w:lineRule="auto"/>
              <w:jc w:val="both"/>
              <w:rPr>
                <w:rFonts w:eastAsia="Carlito" w:cstheme="minorHAnsi"/>
                <w:b/>
                <w:i/>
                <w:sz w:val="20"/>
                <w:szCs w:val="20"/>
                <w:lang w:val="sr-Cyrl-RS"/>
              </w:rPr>
            </w:pPr>
            <w:r w:rsidRPr="001F6461">
              <w:rPr>
                <w:b/>
              </w:rPr>
              <w:t>1.2. Порези и доприноси</w:t>
            </w:r>
          </w:p>
        </w:tc>
      </w:tr>
      <w:tr w:rsidR="001E6891" w:rsidTr="00471DC7">
        <w:trPr>
          <w:trHeight w:val="538"/>
        </w:trPr>
        <w:tc>
          <w:tcPr>
            <w:tcW w:w="1794" w:type="dxa"/>
          </w:tcPr>
          <w:p w:rsidR="001E6891" w:rsidRDefault="001E6891" w:rsidP="00471DC7">
            <w:pPr>
              <w:widowControl w:val="0"/>
              <w:autoSpaceDE w:val="0"/>
              <w:autoSpaceDN w:val="0"/>
              <w:spacing w:after="0" w:line="240" w:lineRule="auto"/>
              <w:jc w:val="both"/>
              <w:rPr>
                <w:sz w:val="16"/>
                <w:szCs w:val="16"/>
              </w:rPr>
            </w:pPr>
            <w:r w:rsidRPr="001F6461">
              <w:rPr>
                <w:sz w:val="16"/>
                <w:szCs w:val="16"/>
              </w:rPr>
              <w:t>Правни основ:</w:t>
            </w:r>
          </w:p>
          <w:p w:rsidR="001E6891" w:rsidRPr="001F6461" w:rsidRDefault="001E6891" w:rsidP="00471DC7">
            <w:pPr>
              <w:widowControl w:val="0"/>
              <w:autoSpaceDE w:val="0"/>
              <w:autoSpaceDN w:val="0"/>
              <w:spacing w:after="0" w:line="240" w:lineRule="auto"/>
              <w:jc w:val="both"/>
              <w:rPr>
                <w:b/>
              </w:rPr>
            </w:pPr>
          </w:p>
        </w:tc>
        <w:tc>
          <w:tcPr>
            <w:tcW w:w="8371" w:type="dxa"/>
          </w:tcPr>
          <w:p w:rsidR="001E6891" w:rsidRPr="001F6461" w:rsidRDefault="001E6891" w:rsidP="00471DC7">
            <w:pPr>
              <w:widowControl w:val="0"/>
              <w:autoSpaceDE w:val="0"/>
              <w:autoSpaceDN w:val="0"/>
              <w:spacing w:after="0" w:line="240" w:lineRule="auto"/>
              <w:jc w:val="both"/>
              <w:rPr>
                <w:b/>
              </w:rPr>
            </w:pPr>
            <w:r w:rsidRPr="001F6461">
              <w:rPr>
                <w:sz w:val="16"/>
                <w:szCs w:val="16"/>
              </w:rPr>
              <w:t>Члан 111. став 1. тач.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bl>
    <w:p w:rsidR="001E6891" w:rsidRDefault="001E6891" w:rsidP="001E6891">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E6891" w:rsidTr="00471DC7">
        <w:tc>
          <w:tcPr>
            <w:tcW w:w="10165" w:type="dxa"/>
            <w:gridSpan w:val="2"/>
            <w:shd w:val="clear" w:color="auto" w:fill="F2F2F2" w:themeFill="background1" w:themeFillShade="F2"/>
          </w:tcPr>
          <w:p w:rsidR="001E6891" w:rsidRPr="00D94C66" w:rsidRDefault="00D94C66" w:rsidP="00D94C66">
            <w:pPr>
              <w:tabs>
                <w:tab w:val="left" w:pos="1157"/>
              </w:tabs>
              <w:jc w:val="both"/>
              <w:rPr>
                <w:b/>
                <w:i/>
                <w:sz w:val="20"/>
                <w:szCs w:val="20"/>
              </w:rPr>
            </w:pPr>
            <w:r w:rsidRPr="00D94C66">
              <w:rPr>
                <w:b/>
                <w:i/>
                <w:sz w:val="20"/>
                <w:szCs w:val="20"/>
              </w:rPr>
              <w:t xml:space="preserve">Порези </w:t>
            </w:r>
          </w:p>
        </w:tc>
      </w:tr>
      <w:tr w:rsidR="001E6891" w:rsidTr="00471DC7">
        <w:tc>
          <w:tcPr>
            <w:tcW w:w="2785" w:type="dxa"/>
          </w:tcPr>
          <w:p w:rsidR="001E6891" w:rsidRPr="001F6461" w:rsidRDefault="00D94C66" w:rsidP="00471DC7">
            <w:pPr>
              <w:tabs>
                <w:tab w:val="left" w:pos="1157"/>
              </w:tabs>
              <w:jc w:val="both"/>
              <w:rPr>
                <w:i/>
                <w:sz w:val="16"/>
                <w:szCs w:val="16"/>
              </w:rPr>
            </w:pPr>
            <w:r w:rsidRPr="001F6461">
              <w:rPr>
                <w:i/>
                <w:sz w:val="16"/>
                <w:szCs w:val="16"/>
              </w:rPr>
              <w:t>Питање у изјави</w:t>
            </w:r>
          </w:p>
        </w:tc>
        <w:tc>
          <w:tcPr>
            <w:tcW w:w="7380" w:type="dxa"/>
          </w:tcPr>
          <w:p w:rsidR="001E6891" w:rsidRPr="001F6461" w:rsidRDefault="001E6891" w:rsidP="00471DC7">
            <w:pPr>
              <w:tabs>
                <w:tab w:val="left" w:pos="1157"/>
              </w:tabs>
              <w:jc w:val="both"/>
              <w:rPr>
                <w:i/>
                <w:sz w:val="16"/>
                <w:szCs w:val="16"/>
              </w:rPr>
            </w:pPr>
            <w:r w:rsidRPr="001F6461">
              <w:rPr>
                <w:i/>
                <w:sz w:val="16"/>
                <w:szCs w:val="16"/>
              </w:rPr>
              <w:t>Да ли је привредни субјект измирио све своје доспеле обавезе пореза?</w:t>
            </w:r>
          </w:p>
        </w:tc>
      </w:tr>
    </w:tbl>
    <w:p w:rsidR="001E6891" w:rsidRDefault="001E689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94C66" w:rsidRPr="00D94C66" w:rsidTr="00AB03DB">
        <w:trPr>
          <w:trHeight w:val="417"/>
        </w:trPr>
        <w:tc>
          <w:tcPr>
            <w:tcW w:w="10268" w:type="dxa"/>
            <w:gridSpan w:val="4"/>
          </w:tcPr>
          <w:p w:rsidR="00D94C66" w:rsidRPr="00D94C66" w:rsidRDefault="00D94C66"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94C66" w:rsidRPr="00D94C66" w:rsidRDefault="00D94C66"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94C66" w:rsidRPr="00D94C66" w:rsidRDefault="00D94C66"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94C66" w:rsidRPr="00D94C66" w:rsidRDefault="00D94C66"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94C66" w:rsidRPr="00D94C66" w:rsidTr="00AB03DB">
        <w:trPr>
          <w:trHeight w:val="417"/>
        </w:trPr>
        <w:tc>
          <w:tcPr>
            <w:tcW w:w="1827" w:type="dxa"/>
            <w:shd w:val="clear" w:color="auto" w:fill="D9D9D9" w:themeFill="background1" w:themeFillShade="D9"/>
          </w:tcPr>
          <w:p w:rsidR="00D94C66" w:rsidRPr="00D94C66" w:rsidRDefault="00D94C66"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94C66" w:rsidRPr="00D94C66" w:rsidRDefault="00D94C66"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94C66" w:rsidRPr="00D94C66" w:rsidRDefault="00D94C66"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94C66" w:rsidRPr="00D94C66" w:rsidRDefault="00D94C66"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94C66" w:rsidRPr="00D94C66" w:rsidTr="00AB03DB">
        <w:trPr>
          <w:trHeight w:val="638"/>
        </w:trPr>
        <w:tc>
          <w:tcPr>
            <w:tcW w:w="1827" w:type="dxa"/>
            <w:shd w:val="clear" w:color="auto" w:fill="F2F2F2" w:themeFill="background1" w:themeFillShade="F2"/>
          </w:tcPr>
          <w:p w:rsidR="00D94C66" w:rsidRPr="00D94C66" w:rsidRDefault="00D94C66" w:rsidP="00471DC7">
            <w:pPr>
              <w:tabs>
                <w:tab w:val="left" w:pos="1157"/>
              </w:tabs>
              <w:spacing w:after="0"/>
              <w:jc w:val="both"/>
              <w:rPr>
                <w:sz w:val="18"/>
                <w:szCs w:val="18"/>
              </w:rPr>
            </w:pPr>
          </w:p>
        </w:tc>
        <w:tc>
          <w:tcPr>
            <w:tcW w:w="1620" w:type="dxa"/>
            <w:shd w:val="clear" w:color="auto" w:fill="F2F2F2" w:themeFill="background1" w:themeFillShade="F2"/>
          </w:tcPr>
          <w:p w:rsidR="00D94C66" w:rsidRPr="00D94C66" w:rsidRDefault="00D94C66" w:rsidP="00471DC7">
            <w:pPr>
              <w:tabs>
                <w:tab w:val="left" w:pos="1157"/>
              </w:tabs>
              <w:spacing w:after="0"/>
              <w:jc w:val="both"/>
              <w:rPr>
                <w:sz w:val="18"/>
                <w:szCs w:val="18"/>
              </w:rPr>
            </w:pPr>
          </w:p>
        </w:tc>
        <w:tc>
          <w:tcPr>
            <w:tcW w:w="2970" w:type="dxa"/>
            <w:shd w:val="clear" w:color="auto" w:fill="F2F2F2" w:themeFill="background1" w:themeFillShade="F2"/>
          </w:tcPr>
          <w:p w:rsidR="00D94C66" w:rsidRPr="00D94C66" w:rsidRDefault="00D94C66" w:rsidP="00471DC7">
            <w:pPr>
              <w:tabs>
                <w:tab w:val="left" w:pos="1157"/>
              </w:tabs>
              <w:spacing w:after="0"/>
              <w:jc w:val="both"/>
              <w:rPr>
                <w:sz w:val="18"/>
                <w:szCs w:val="18"/>
              </w:rPr>
            </w:pPr>
          </w:p>
        </w:tc>
        <w:tc>
          <w:tcPr>
            <w:tcW w:w="3851" w:type="dxa"/>
            <w:shd w:val="clear" w:color="auto" w:fill="F2F2F2" w:themeFill="background1" w:themeFillShade="F2"/>
          </w:tcPr>
          <w:p w:rsidR="00D94C66" w:rsidRPr="00D94C66" w:rsidRDefault="00D94C66" w:rsidP="00471DC7">
            <w:pPr>
              <w:tabs>
                <w:tab w:val="left" w:pos="1157"/>
              </w:tabs>
              <w:spacing w:after="0"/>
              <w:jc w:val="both"/>
              <w:rPr>
                <w:sz w:val="18"/>
                <w:szCs w:val="18"/>
              </w:rPr>
            </w:pPr>
          </w:p>
        </w:tc>
      </w:tr>
    </w:tbl>
    <w:p w:rsidR="00D94C66" w:rsidRDefault="00D94C66" w:rsidP="001E6891">
      <w:pPr>
        <w:tabs>
          <w:tab w:val="left" w:pos="1157"/>
        </w:tabs>
        <w:spacing w:after="0"/>
        <w:jc w:val="both"/>
        <w:rPr>
          <w:rFonts w:eastAsia="Carlito" w:cstheme="minorHAnsi"/>
          <w:sz w:val="20"/>
          <w:szCs w:val="20"/>
          <w:lang w:val="sr-Cyrl-RS"/>
        </w:rPr>
      </w:pPr>
    </w:p>
    <w:tbl>
      <w:tblPr>
        <w:tblStyle w:val="TableGrid"/>
        <w:tblW w:w="10165" w:type="dxa"/>
        <w:tblLook w:val="04A0" w:firstRow="1" w:lastRow="0" w:firstColumn="1" w:lastColumn="0" w:noHBand="0" w:noVBand="1"/>
      </w:tblPr>
      <w:tblGrid>
        <w:gridCol w:w="2785"/>
        <w:gridCol w:w="7380"/>
      </w:tblGrid>
      <w:tr w:rsidR="00D94C66" w:rsidRPr="00D94C66" w:rsidTr="00471DC7">
        <w:tc>
          <w:tcPr>
            <w:tcW w:w="10165" w:type="dxa"/>
            <w:gridSpan w:val="2"/>
            <w:shd w:val="clear" w:color="auto" w:fill="F2F2F2" w:themeFill="background1" w:themeFillShade="F2"/>
          </w:tcPr>
          <w:p w:rsidR="00D94C66" w:rsidRPr="00D94C66" w:rsidRDefault="00D94C66" w:rsidP="00471DC7">
            <w:pPr>
              <w:tabs>
                <w:tab w:val="left" w:pos="1157"/>
              </w:tabs>
              <w:jc w:val="both"/>
              <w:rPr>
                <w:b/>
                <w:i/>
                <w:sz w:val="20"/>
                <w:szCs w:val="20"/>
              </w:rPr>
            </w:pPr>
            <w:r w:rsidRPr="00D94C66">
              <w:rPr>
                <w:b/>
                <w:i/>
                <w:sz w:val="20"/>
                <w:szCs w:val="20"/>
              </w:rPr>
              <w:t>Доприноси</w:t>
            </w:r>
          </w:p>
        </w:tc>
      </w:tr>
      <w:tr w:rsidR="00D94C66" w:rsidRPr="001F6461" w:rsidTr="00471DC7">
        <w:tc>
          <w:tcPr>
            <w:tcW w:w="2785" w:type="dxa"/>
          </w:tcPr>
          <w:p w:rsidR="00D94C66" w:rsidRPr="001F6461" w:rsidRDefault="00D94C66" w:rsidP="00471DC7">
            <w:pPr>
              <w:tabs>
                <w:tab w:val="left" w:pos="1157"/>
              </w:tabs>
              <w:jc w:val="both"/>
              <w:rPr>
                <w:i/>
                <w:sz w:val="16"/>
                <w:szCs w:val="16"/>
              </w:rPr>
            </w:pPr>
            <w:r w:rsidRPr="001F6461">
              <w:rPr>
                <w:i/>
                <w:sz w:val="16"/>
                <w:szCs w:val="16"/>
              </w:rPr>
              <w:t>Питање у изјави</w:t>
            </w:r>
          </w:p>
        </w:tc>
        <w:tc>
          <w:tcPr>
            <w:tcW w:w="7380" w:type="dxa"/>
          </w:tcPr>
          <w:p w:rsidR="00D94C66" w:rsidRPr="001F6461" w:rsidRDefault="00D94C66" w:rsidP="00471DC7">
            <w:pPr>
              <w:tabs>
                <w:tab w:val="left" w:pos="1157"/>
              </w:tabs>
              <w:jc w:val="both"/>
              <w:rPr>
                <w:i/>
                <w:sz w:val="16"/>
                <w:szCs w:val="16"/>
              </w:rPr>
            </w:pPr>
            <w:r w:rsidRPr="001F6461">
              <w:rPr>
                <w:i/>
                <w:sz w:val="16"/>
                <w:szCs w:val="16"/>
              </w:rPr>
              <w:t>Да ли је привредни субјект измирио све своје доспеле обавезе доприноса за обавезно социјално осигурање?</w:t>
            </w:r>
          </w:p>
        </w:tc>
      </w:tr>
    </w:tbl>
    <w:p w:rsidR="00D94C66" w:rsidRDefault="00D94C66"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94C66" w:rsidRPr="00D94C66" w:rsidTr="00AB03DB">
        <w:trPr>
          <w:trHeight w:val="417"/>
        </w:trPr>
        <w:tc>
          <w:tcPr>
            <w:tcW w:w="10268" w:type="dxa"/>
            <w:gridSpan w:val="4"/>
          </w:tcPr>
          <w:p w:rsidR="00D94C66" w:rsidRPr="00D94C66" w:rsidRDefault="00D94C66" w:rsidP="00D94C66">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94C66" w:rsidRPr="00D94C66" w:rsidRDefault="00D94C66" w:rsidP="00D94C66">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94C66" w:rsidRPr="00D94C66" w:rsidRDefault="00D94C66" w:rsidP="00D94C66">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94C66" w:rsidRPr="00D94C66" w:rsidRDefault="00D94C66" w:rsidP="00D94C66">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94C66" w:rsidRPr="00D94C66" w:rsidTr="00AB03DB">
        <w:trPr>
          <w:trHeight w:val="417"/>
        </w:trPr>
        <w:tc>
          <w:tcPr>
            <w:tcW w:w="1827"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Прецизно упућивање на документацију</w:t>
            </w:r>
          </w:p>
        </w:tc>
      </w:tr>
      <w:tr w:rsidR="00D94C66" w:rsidRPr="00D94C66" w:rsidTr="00AB03DB">
        <w:trPr>
          <w:trHeight w:val="638"/>
        </w:trPr>
        <w:tc>
          <w:tcPr>
            <w:tcW w:w="1827"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c>
          <w:tcPr>
            <w:tcW w:w="1620"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c>
          <w:tcPr>
            <w:tcW w:w="2970"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c>
          <w:tcPr>
            <w:tcW w:w="3851"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r>
    </w:tbl>
    <w:p w:rsidR="001E6891" w:rsidRDefault="001E6891" w:rsidP="001E6891">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Tr="00471DC7">
        <w:trPr>
          <w:trHeight w:val="262"/>
        </w:trPr>
        <w:tc>
          <w:tcPr>
            <w:tcW w:w="10165" w:type="dxa"/>
            <w:gridSpan w:val="2"/>
          </w:tcPr>
          <w:p w:rsidR="001E6891" w:rsidRPr="001F6461" w:rsidRDefault="001E6891" w:rsidP="00471DC7">
            <w:pPr>
              <w:widowControl w:val="0"/>
              <w:autoSpaceDE w:val="0"/>
              <w:autoSpaceDN w:val="0"/>
              <w:spacing w:after="0" w:line="240" w:lineRule="auto"/>
              <w:jc w:val="both"/>
              <w:rPr>
                <w:rFonts w:eastAsia="Carlito" w:cstheme="minorHAnsi"/>
                <w:b/>
                <w:i/>
                <w:sz w:val="20"/>
                <w:szCs w:val="20"/>
                <w:lang w:val="sr-Cyrl-RS"/>
              </w:rPr>
            </w:pPr>
            <w:r w:rsidRPr="000229AF">
              <w:rPr>
                <w:b/>
              </w:rPr>
              <w:t>1.3. Обавезе у области заштите животне средине, социјалног и радног права</w:t>
            </w:r>
          </w:p>
        </w:tc>
      </w:tr>
      <w:tr w:rsidR="001E6891" w:rsidTr="00471DC7">
        <w:trPr>
          <w:trHeight w:val="538"/>
        </w:trPr>
        <w:tc>
          <w:tcPr>
            <w:tcW w:w="1794" w:type="dxa"/>
          </w:tcPr>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Члан 111. став 1. тач. 3)-Наручилац је дужан да искључи привредног субјекта из поступка јавне набавке ако утврди</w:t>
            </w:r>
          </w:p>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да је привредни субјект у периоду од претходне две године од дана истека рока за подношење понуда, односно</w:t>
            </w:r>
          </w:p>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пријава, повредио обавезе у области заштите животне средине, социјалног и радног права, укључујући колективне</w:t>
            </w:r>
          </w:p>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уговоре, а нарочито обавезу исплате уговорене зараде или других обавезних исплата, укључујући и обавезе у складу</w:t>
            </w:r>
          </w:p>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с одредбама међународних конвенција које су наведене у Прилогу 8. Закона о јавним набавкама</w:t>
            </w:r>
          </w:p>
        </w:tc>
      </w:tr>
    </w:tbl>
    <w:p w:rsidR="001E6891" w:rsidRDefault="001E6891" w:rsidP="001E6891">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E6891" w:rsidTr="00471DC7">
        <w:tc>
          <w:tcPr>
            <w:tcW w:w="10165" w:type="dxa"/>
            <w:gridSpan w:val="2"/>
            <w:shd w:val="clear" w:color="auto" w:fill="F2F2F2" w:themeFill="background1" w:themeFillShade="F2"/>
          </w:tcPr>
          <w:p w:rsidR="001E6891" w:rsidRPr="00DF6A21" w:rsidRDefault="00DF6A21" w:rsidP="00471DC7">
            <w:pPr>
              <w:tabs>
                <w:tab w:val="left" w:pos="1157"/>
              </w:tabs>
              <w:jc w:val="both"/>
              <w:rPr>
                <w:b/>
                <w:i/>
                <w:sz w:val="16"/>
                <w:szCs w:val="16"/>
              </w:rPr>
            </w:pPr>
            <w:r w:rsidRPr="00DF6A21">
              <w:rPr>
                <w:b/>
                <w:i/>
                <w:sz w:val="16"/>
                <w:szCs w:val="16"/>
              </w:rPr>
              <w:t>Повреда обавеза у области животне средине</w:t>
            </w:r>
          </w:p>
        </w:tc>
      </w:tr>
      <w:tr w:rsidR="001E6891" w:rsidTr="00471DC7">
        <w:tc>
          <w:tcPr>
            <w:tcW w:w="2785" w:type="dxa"/>
          </w:tcPr>
          <w:p w:rsidR="001E6891" w:rsidRPr="00DF6A21" w:rsidRDefault="00DF6A21" w:rsidP="00471DC7">
            <w:pPr>
              <w:tabs>
                <w:tab w:val="left" w:pos="1157"/>
              </w:tabs>
              <w:jc w:val="both"/>
              <w:rPr>
                <w:i/>
                <w:sz w:val="18"/>
                <w:szCs w:val="18"/>
              </w:rPr>
            </w:pPr>
            <w:r w:rsidRPr="00DF6A21">
              <w:rPr>
                <w:b/>
                <w:i/>
                <w:sz w:val="18"/>
                <w:szCs w:val="18"/>
              </w:rPr>
              <w:t>Питање у изјави</w:t>
            </w:r>
          </w:p>
        </w:tc>
        <w:tc>
          <w:tcPr>
            <w:tcW w:w="7380" w:type="dxa"/>
          </w:tcPr>
          <w:p w:rsidR="001E6891" w:rsidRPr="000229AF" w:rsidRDefault="001E6891" w:rsidP="00471DC7">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заштите животне средине?</w:t>
            </w:r>
          </w:p>
        </w:tc>
      </w:tr>
    </w:tbl>
    <w:p w:rsidR="00DF6A21" w:rsidRDefault="00DF6A2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F6A21" w:rsidRPr="00D94C66" w:rsidTr="00AB03DB">
        <w:trPr>
          <w:trHeight w:val="417"/>
        </w:trPr>
        <w:tc>
          <w:tcPr>
            <w:tcW w:w="10268" w:type="dxa"/>
            <w:gridSpan w:val="4"/>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lastRenderedPageBreak/>
              <w:t>Релевантна документација је доступна у електронском облику</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AB03DB">
        <w:trPr>
          <w:trHeight w:val="417"/>
        </w:trPr>
        <w:tc>
          <w:tcPr>
            <w:tcW w:w="1827"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lastRenderedPageBreak/>
              <w:t>Електронски регистар</w:t>
            </w:r>
          </w:p>
        </w:tc>
        <w:tc>
          <w:tcPr>
            <w:tcW w:w="162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AB03DB">
        <w:trPr>
          <w:trHeight w:val="638"/>
        </w:trPr>
        <w:tc>
          <w:tcPr>
            <w:tcW w:w="1827"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r>
    </w:tbl>
    <w:p w:rsidR="00DF6A21" w:rsidRDefault="00DF6A21" w:rsidP="001E6891">
      <w:pPr>
        <w:tabs>
          <w:tab w:val="left" w:pos="1157"/>
        </w:tabs>
        <w:spacing w:after="0"/>
        <w:jc w:val="both"/>
        <w:rPr>
          <w:rFonts w:eastAsia="Carlito" w:cstheme="minorHAnsi"/>
          <w:sz w:val="20"/>
          <w:szCs w:val="20"/>
          <w:lang w:val="sr-Cyrl-RS"/>
        </w:rPr>
      </w:pPr>
    </w:p>
    <w:tbl>
      <w:tblPr>
        <w:tblStyle w:val="TableGrid"/>
        <w:tblW w:w="10165" w:type="dxa"/>
        <w:tblLook w:val="04A0" w:firstRow="1" w:lastRow="0" w:firstColumn="1" w:lastColumn="0" w:noHBand="0" w:noVBand="1"/>
      </w:tblPr>
      <w:tblGrid>
        <w:gridCol w:w="2785"/>
        <w:gridCol w:w="7380"/>
      </w:tblGrid>
      <w:tr w:rsidR="00DF6A21" w:rsidRPr="00DF6A21" w:rsidTr="00471DC7">
        <w:tc>
          <w:tcPr>
            <w:tcW w:w="10165" w:type="dxa"/>
            <w:gridSpan w:val="2"/>
            <w:shd w:val="clear" w:color="auto" w:fill="F2F2F2" w:themeFill="background1" w:themeFillShade="F2"/>
          </w:tcPr>
          <w:p w:rsidR="00DF6A21" w:rsidRPr="00DF6A21" w:rsidRDefault="00DF6A21" w:rsidP="00DF6A21">
            <w:pPr>
              <w:tabs>
                <w:tab w:val="left" w:pos="1157"/>
              </w:tabs>
              <w:jc w:val="both"/>
              <w:rPr>
                <w:b/>
                <w:i/>
                <w:sz w:val="16"/>
                <w:szCs w:val="16"/>
              </w:rPr>
            </w:pPr>
            <w:r w:rsidRPr="00DF6A21">
              <w:rPr>
                <w:b/>
                <w:i/>
                <w:sz w:val="16"/>
                <w:szCs w:val="16"/>
              </w:rPr>
              <w:t>Повреда обавеза у области социјалног права</w:t>
            </w:r>
          </w:p>
        </w:tc>
      </w:tr>
      <w:tr w:rsidR="00DF6A21" w:rsidRPr="000229AF" w:rsidTr="00471DC7">
        <w:tc>
          <w:tcPr>
            <w:tcW w:w="2785" w:type="dxa"/>
          </w:tcPr>
          <w:p w:rsidR="00DF6A21" w:rsidRPr="00DF6A21" w:rsidRDefault="00DF6A21" w:rsidP="00471DC7">
            <w:pPr>
              <w:tabs>
                <w:tab w:val="left" w:pos="1157"/>
              </w:tabs>
              <w:jc w:val="both"/>
              <w:rPr>
                <w:i/>
                <w:sz w:val="18"/>
                <w:szCs w:val="18"/>
              </w:rPr>
            </w:pPr>
            <w:r w:rsidRPr="00DF6A21">
              <w:rPr>
                <w:b/>
                <w:i/>
                <w:sz w:val="18"/>
                <w:szCs w:val="18"/>
              </w:rPr>
              <w:t>Питање у изјави</w:t>
            </w:r>
          </w:p>
        </w:tc>
        <w:tc>
          <w:tcPr>
            <w:tcW w:w="7380" w:type="dxa"/>
          </w:tcPr>
          <w:p w:rsidR="00DF6A21" w:rsidRPr="000229AF" w:rsidRDefault="00DF6A21" w:rsidP="00471DC7">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социјалног права?</w:t>
            </w:r>
          </w:p>
        </w:tc>
      </w:tr>
    </w:tbl>
    <w:p w:rsidR="00DF6A21" w:rsidRDefault="00DF6A2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F6A21" w:rsidRPr="00D94C66" w:rsidTr="00AB03DB">
        <w:trPr>
          <w:trHeight w:val="417"/>
        </w:trPr>
        <w:tc>
          <w:tcPr>
            <w:tcW w:w="10268" w:type="dxa"/>
            <w:gridSpan w:val="4"/>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AB03DB">
        <w:trPr>
          <w:trHeight w:val="417"/>
        </w:trPr>
        <w:tc>
          <w:tcPr>
            <w:tcW w:w="1827"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AB03DB">
        <w:trPr>
          <w:trHeight w:val="638"/>
        </w:trPr>
        <w:tc>
          <w:tcPr>
            <w:tcW w:w="1827"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r>
    </w:tbl>
    <w:p w:rsidR="00DF6A21" w:rsidRDefault="00DF6A21" w:rsidP="001E6891">
      <w:pPr>
        <w:tabs>
          <w:tab w:val="left" w:pos="1157"/>
        </w:tabs>
        <w:spacing w:after="0"/>
        <w:jc w:val="both"/>
        <w:rPr>
          <w:rFonts w:eastAsia="Carlito" w:cstheme="minorHAnsi"/>
          <w:sz w:val="20"/>
          <w:szCs w:val="20"/>
          <w:lang w:val="sr-Cyrl-RS"/>
        </w:rPr>
      </w:pPr>
    </w:p>
    <w:tbl>
      <w:tblPr>
        <w:tblStyle w:val="TableGrid"/>
        <w:tblW w:w="10165" w:type="dxa"/>
        <w:tblLook w:val="04A0" w:firstRow="1" w:lastRow="0" w:firstColumn="1" w:lastColumn="0" w:noHBand="0" w:noVBand="1"/>
      </w:tblPr>
      <w:tblGrid>
        <w:gridCol w:w="2785"/>
        <w:gridCol w:w="7380"/>
      </w:tblGrid>
      <w:tr w:rsidR="00DF6A21" w:rsidRPr="000229AF" w:rsidTr="00DF6A21">
        <w:tc>
          <w:tcPr>
            <w:tcW w:w="10165" w:type="dxa"/>
            <w:gridSpan w:val="2"/>
            <w:shd w:val="clear" w:color="auto" w:fill="F2F2F2" w:themeFill="background1" w:themeFillShade="F2"/>
          </w:tcPr>
          <w:p w:rsidR="00DF6A21" w:rsidRPr="000229AF" w:rsidRDefault="00DF6A21" w:rsidP="00471DC7">
            <w:pPr>
              <w:tabs>
                <w:tab w:val="left" w:pos="1157"/>
              </w:tabs>
              <w:jc w:val="both"/>
              <w:rPr>
                <w:i/>
                <w:sz w:val="16"/>
                <w:szCs w:val="16"/>
              </w:rPr>
            </w:pPr>
            <w:r w:rsidRPr="00DF6A21">
              <w:rPr>
                <w:b/>
                <w:i/>
                <w:sz w:val="16"/>
                <w:szCs w:val="16"/>
              </w:rPr>
              <w:t>Повреда обавеза у области радног права</w:t>
            </w:r>
          </w:p>
        </w:tc>
      </w:tr>
      <w:tr w:rsidR="00DF6A21" w:rsidRPr="000229AF" w:rsidTr="00471DC7">
        <w:tc>
          <w:tcPr>
            <w:tcW w:w="2785" w:type="dxa"/>
          </w:tcPr>
          <w:p w:rsidR="00DF6A21" w:rsidRPr="000229AF" w:rsidRDefault="00DF6A21" w:rsidP="00471DC7">
            <w:pPr>
              <w:tabs>
                <w:tab w:val="left" w:pos="1157"/>
              </w:tabs>
              <w:jc w:val="both"/>
              <w:rPr>
                <w:i/>
                <w:sz w:val="16"/>
                <w:szCs w:val="16"/>
              </w:rPr>
            </w:pPr>
            <w:r w:rsidRPr="00DF6A21">
              <w:rPr>
                <w:b/>
                <w:i/>
                <w:sz w:val="18"/>
                <w:szCs w:val="18"/>
              </w:rPr>
              <w:t>Питање у изјави</w:t>
            </w:r>
          </w:p>
        </w:tc>
        <w:tc>
          <w:tcPr>
            <w:tcW w:w="7380" w:type="dxa"/>
          </w:tcPr>
          <w:p w:rsidR="00DF6A21" w:rsidRPr="000229AF" w:rsidRDefault="00DF6A21" w:rsidP="00471DC7">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радног права?</w:t>
            </w:r>
          </w:p>
          <w:p w:rsidR="00DF6A21" w:rsidRPr="000229AF" w:rsidRDefault="00DF6A21" w:rsidP="00471DC7">
            <w:pPr>
              <w:tabs>
                <w:tab w:val="left" w:pos="1157"/>
              </w:tabs>
              <w:jc w:val="both"/>
              <w:rPr>
                <w:i/>
                <w:sz w:val="16"/>
                <w:szCs w:val="16"/>
              </w:rPr>
            </w:pPr>
          </w:p>
        </w:tc>
      </w:tr>
    </w:tbl>
    <w:p w:rsidR="00DF6A21" w:rsidRDefault="00DF6A2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F6A21" w:rsidRPr="00D94C66" w:rsidTr="00AB03DB">
        <w:trPr>
          <w:trHeight w:val="417"/>
        </w:trPr>
        <w:tc>
          <w:tcPr>
            <w:tcW w:w="10268" w:type="dxa"/>
            <w:gridSpan w:val="4"/>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AB03DB">
        <w:trPr>
          <w:trHeight w:val="417"/>
        </w:trPr>
        <w:tc>
          <w:tcPr>
            <w:tcW w:w="1827"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AB03DB">
        <w:trPr>
          <w:trHeight w:val="638"/>
        </w:trPr>
        <w:tc>
          <w:tcPr>
            <w:tcW w:w="1827"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r>
    </w:tbl>
    <w:p w:rsidR="00DF6A21" w:rsidRDefault="00DF6A21" w:rsidP="001E6891">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RPr="001F6461" w:rsidTr="00471DC7">
        <w:trPr>
          <w:trHeight w:val="262"/>
        </w:trPr>
        <w:tc>
          <w:tcPr>
            <w:tcW w:w="10165" w:type="dxa"/>
            <w:gridSpan w:val="2"/>
          </w:tcPr>
          <w:p w:rsidR="001E6891" w:rsidRPr="001F6461" w:rsidRDefault="001E6891" w:rsidP="00471DC7">
            <w:pPr>
              <w:widowControl w:val="0"/>
              <w:autoSpaceDE w:val="0"/>
              <w:autoSpaceDN w:val="0"/>
              <w:spacing w:after="0" w:line="240" w:lineRule="auto"/>
              <w:jc w:val="both"/>
              <w:rPr>
                <w:rFonts w:eastAsia="Carlito" w:cstheme="minorHAnsi"/>
                <w:b/>
                <w:i/>
                <w:sz w:val="20"/>
                <w:szCs w:val="20"/>
                <w:lang w:val="sr-Cyrl-RS"/>
              </w:rPr>
            </w:pPr>
            <w:r w:rsidRPr="000229AF">
              <w:rPr>
                <w:b/>
              </w:rPr>
              <w:t>1.4. Сукоб интереса</w:t>
            </w:r>
          </w:p>
        </w:tc>
      </w:tr>
      <w:tr w:rsidR="001E6891" w:rsidRPr="000229AF" w:rsidTr="00471DC7">
        <w:trPr>
          <w:trHeight w:val="538"/>
        </w:trPr>
        <w:tc>
          <w:tcPr>
            <w:tcW w:w="1794" w:type="dxa"/>
          </w:tcPr>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Члан 111. став 1. тач.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tc>
      </w:tr>
      <w:tr w:rsidR="001E6891" w:rsidRPr="001F6461" w:rsidTr="00471DC7">
        <w:trPr>
          <w:trHeight w:val="435"/>
        </w:trPr>
        <w:tc>
          <w:tcPr>
            <w:tcW w:w="1794" w:type="dxa"/>
          </w:tcPr>
          <w:p w:rsidR="001E6891" w:rsidRPr="000229AF" w:rsidRDefault="001E6891" w:rsidP="00471DC7">
            <w:pPr>
              <w:widowControl w:val="0"/>
              <w:autoSpaceDE w:val="0"/>
              <w:autoSpaceDN w:val="0"/>
              <w:spacing w:after="0" w:line="240" w:lineRule="auto"/>
              <w:jc w:val="both"/>
              <w:rPr>
                <w:i/>
                <w:sz w:val="16"/>
                <w:szCs w:val="16"/>
              </w:rPr>
            </w:pPr>
            <w:r w:rsidRPr="000229AF">
              <w:rPr>
                <w:i/>
                <w:sz w:val="16"/>
                <w:szCs w:val="16"/>
              </w:rPr>
              <w:t>Питање / тражени подаци у изјави:</w:t>
            </w:r>
          </w:p>
        </w:tc>
        <w:tc>
          <w:tcPr>
            <w:tcW w:w="8371" w:type="dxa"/>
            <w:shd w:val="clear" w:color="auto" w:fill="auto"/>
          </w:tcPr>
          <w:p w:rsidR="001E6891" w:rsidRPr="000229AF" w:rsidRDefault="001E6891" w:rsidP="00471DC7">
            <w:pPr>
              <w:tabs>
                <w:tab w:val="left" w:pos="1157"/>
              </w:tabs>
              <w:jc w:val="both"/>
              <w:rPr>
                <w:i/>
                <w:sz w:val="16"/>
                <w:szCs w:val="16"/>
              </w:rPr>
            </w:pPr>
            <w:r w:rsidRPr="000229AF">
              <w:rPr>
                <w:i/>
                <w:sz w:val="16"/>
                <w:szCs w:val="16"/>
              </w:rPr>
              <w:t>Да ли је привредни субјект свестан неког сукоба интереса због свог учествовања у поступку јавне набавке?</w:t>
            </w:r>
          </w:p>
        </w:tc>
      </w:tr>
    </w:tbl>
    <w:p w:rsidR="001E6891" w:rsidRDefault="001E6891" w:rsidP="001E6891">
      <w:pPr>
        <w:tabs>
          <w:tab w:val="left" w:pos="1157"/>
        </w:tabs>
        <w:spacing w:after="0"/>
        <w:jc w:val="both"/>
      </w:pPr>
    </w:p>
    <w:tbl>
      <w:tblPr>
        <w:tblW w:w="10268" w:type="dxa"/>
        <w:tblInd w:w="-32" w:type="dxa"/>
        <w:tblLook w:val="0000" w:firstRow="0" w:lastRow="0" w:firstColumn="0" w:lastColumn="0" w:noHBand="0" w:noVBand="0"/>
      </w:tblPr>
      <w:tblGrid>
        <w:gridCol w:w="10268"/>
      </w:tblGrid>
      <w:tr w:rsidR="00DF6A21" w:rsidRPr="00D94C66" w:rsidTr="00AB03DB">
        <w:trPr>
          <w:trHeight w:val="417"/>
        </w:trPr>
        <w:tc>
          <w:tcPr>
            <w:tcW w:w="10268" w:type="dxa"/>
            <w:tcBorders>
              <w:top w:val="dashed" w:sz="2" w:space="0" w:color="auto"/>
              <w:left w:val="dashed" w:sz="2" w:space="0" w:color="auto"/>
              <w:bottom w:val="dashed" w:sz="2" w:space="0" w:color="auto"/>
              <w:right w:val="dashed" w:sz="2" w:space="0" w:color="auto"/>
            </w:tcBorders>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p>
        </w:tc>
      </w:tr>
    </w:tbl>
    <w:p w:rsidR="00DF6A21" w:rsidRDefault="00DF6A21" w:rsidP="001E6891">
      <w:pPr>
        <w:tabs>
          <w:tab w:val="left" w:pos="1157"/>
        </w:tabs>
        <w:spacing w:after="0"/>
        <w:jc w:val="both"/>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RPr="00195918" w:rsidTr="00471DC7">
        <w:trPr>
          <w:trHeight w:val="262"/>
        </w:trPr>
        <w:tc>
          <w:tcPr>
            <w:tcW w:w="10165" w:type="dxa"/>
            <w:gridSpan w:val="2"/>
          </w:tcPr>
          <w:p w:rsidR="001E6891" w:rsidRPr="00195918" w:rsidRDefault="001E6891" w:rsidP="00471DC7">
            <w:pPr>
              <w:widowControl w:val="0"/>
              <w:autoSpaceDE w:val="0"/>
              <w:autoSpaceDN w:val="0"/>
              <w:spacing w:after="0" w:line="240" w:lineRule="auto"/>
              <w:jc w:val="both"/>
              <w:rPr>
                <w:rFonts w:eastAsia="Carlito" w:cstheme="minorHAnsi"/>
                <w:b/>
                <w:i/>
                <w:sz w:val="20"/>
                <w:szCs w:val="20"/>
                <w:lang w:val="sr-Cyrl-RS"/>
              </w:rPr>
            </w:pPr>
            <w:r w:rsidRPr="00195918">
              <w:rPr>
                <w:b/>
              </w:rPr>
              <w:t>1.5. Непримерен утицај на поступак</w:t>
            </w:r>
          </w:p>
        </w:tc>
      </w:tr>
      <w:tr w:rsidR="001E6891" w:rsidRPr="00195918" w:rsidTr="00471DC7">
        <w:trPr>
          <w:trHeight w:val="538"/>
        </w:trPr>
        <w:tc>
          <w:tcPr>
            <w:tcW w:w="1794"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lastRenderedPageBreak/>
              <w:t>Правни основ:</w:t>
            </w:r>
          </w:p>
        </w:tc>
        <w:tc>
          <w:tcPr>
            <w:tcW w:w="8371"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t>Члан 111. став 1. тач.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1E6891" w:rsidRPr="00195918" w:rsidTr="00471DC7">
        <w:trPr>
          <w:trHeight w:val="435"/>
        </w:trPr>
        <w:tc>
          <w:tcPr>
            <w:tcW w:w="1794" w:type="dxa"/>
          </w:tcPr>
          <w:p w:rsidR="001E6891" w:rsidRPr="00195918" w:rsidRDefault="001E6891" w:rsidP="00471DC7">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E6891" w:rsidRPr="00195918" w:rsidRDefault="001E6891" w:rsidP="00471DC7">
            <w:pPr>
              <w:tabs>
                <w:tab w:val="left" w:pos="1157"/>
              </w:tabs>
              <w:jc w:val="both"/>
              <w:rPr>
                <w:i/>
                <w:sz w:val="16"/>
                <w:szCs w:val="16"/>
              </w:rPr>
            </w:pPr>
            <w:r w:rsidRPr="00195918">
              <w:rPr>
                <w:i/>
                <w:sz w:val="16"/>
                <w:szCs w:val="16"/>
              </w:rPr>
              <w:t>Да ли привредни субјект може да потврди да није покушао да изврши непримерен утицај на поступак одлучивања наручиоца, да није дошао до поверљивих података који би могли да му омогуће предност у поступку јавне набавке као и да није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rsidR="001E6891" w:rsidRDefault="001E6891" w:rsidP="001E6891">
      <w:pPr>
        <w:tabs>
          <w:tab w:val="left" w:pos="1157"/>
        </w:tabs>
        <w:jc w:val="both"/>
        <w:rPr>
          <w:rFonts w:eastAsia="Carlito" w:cstheme="minorHAnsi"/>
          <w:i/>
          <w:sz w:val="20"/>
          <w:szCs w:val="20"/>
          <w:lang w:val="sr-Cyrl-RS"/>
        </w:rPr>
      </w:pPr>
    </w:p>
    <w:tbl>
      <w:tblPr>
        <w:tblW w:w="10268" w:type="dxa"/>
        <w:tblInd w:w="-32" w:type="dxa"/>
        <w:tblLook w:val="0000" w:firstRow="0" w:lastRow="0" w:firstColumn="0" w:lastColumn="0" w:noHBand="0" w:noVBand="0"/>
      </w:tblPr>
      <w:tblGrid>
        <w:gridCol w:w="10268"/>
      </w:tblGrid>
      <w:tr w:rsidR="00AB03DB" w:rsidRPr="00D94C66" w:rsidTr="00471DC7">
        <w:trPr>
          <w:trHeight w:val="417"/>
        </w:trPr>
        <w:tc>
          <w:tcPr>
            <w:tcW w:w="10268" w:type="dxa"/>
            <w:tcBorders>
              <w:top w:val="dashed" w:sz="2" w:space="0" w:color="auto"/>
              <w:left w:val="dashed" w:sz="2" w:space="0" w:color="auto"/>
              <w:bottom w:val="dashed" w:sz="2" w:space="0" w:color="auto"/>
              <w:right w:val="dashed" w:sz="2" w:space="0" w:color="auto"/>
            </w:tcBorders>
          </w:tcPr>
          <w:p w:rsidR="00AB03DB" w:rsidRPr="00D94C66" w:rsidRDefault="00AB03DB"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AB03DB" w:rsidRPr="00D94C66" w:rsidRDefault="00AB03DB"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AB03DB" w:rsidRPr="00D94C66" w:rsidRDefault="00AB03DB" w:rsidP="00471DC7">
            <w:pPr>
              <w:shd w:val="clear" w:color="auto" w:fill="F2F2F2" w:themeFill="background1" w:themeFillShade="F2"/>
              <w:tabs>
                <w:tab w:val="left" w:pos="1157"/>
              </w:tabs>
              <w:spacing w:after="120"/>
              <w:jc w:val="both"/>
              <w:rPr>
                <w:rFonts w:eastAsia="Carlito" w:cstheme="minorHAnsi"/>
                <w:b/>
                <w:sz w:val="18"/>
                <w:szCs w:val="18"/>
                <w:lang w:val="sr-Cyrl-RS"/>
              </w:rPr>
            </w:pPr>
          </w:p>
        </w:tc>
      </w:tr>
    </w:tbl>
    <w:p w:rsidR="00AB03DB" w:rsidRPr="00195918" w:rsidRDefault="00AB03DB" w:rsidP="001E6891">
      <w:pPr>
        <w:tabs>
          <w:tab w:val="left" w:pos="1157"/>
        </w:tabs>
        <w:jc w:val="both"/>
        <w:rPr>
          <w:rFonts w:eastAsia="Carlito" w:cstheme="minorHAnsi"/>
          <w:i/>
          <w:sz w:val="20"/>
          <w:szCs w:val="20"/>
          <w:lang w:val="sr-Cyrl-RS"/>
        </w:rPr>
      </w:pPr>
    </w:p>
    <w:p w:rsidR="001E6891" w:rsidRPr="00AB03DB" w:rsidRDefault="001E6891" w:rsidP="00AB03DB">
      <w:pPr>
        <w:pStyle w:val="ListParagraph"/>
        <w:numPr>
          <w:ilvl w:val="0"/>
          <w:numId w:val="24"/>
        </w:numPr>
        <w:tabs>
          <w:tab w:val="left" w:pos="1157"/>
        </w:tabs>
        <w:ind w:left="270" w:hanging="270"/>
        <w:jc w:val="both"/>
        <w:rPr>
          <w:b/>
        </w:rPr>
      </w:pPr>
      <w:r w:rsidRPr="00AB03DB">
        <w:rPr>
          <w:b/>
        </w:rPr>
        <w:t>Обављање професионалне делатности</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RPr="00195918" w:rsidTr="00471DC7">
        <w:trPr>
          <w:trHeight w:val="262"/>
        </w:trPr>
        <w:tc>
          <w:tcPr>
            <w:tcW w:w="10165" w:type="dxa"/>
            <w:gridSpan w:val="2"/>
          </w:tcPr>
          <w:p w:rsidR="001E6891" w:rsidRPr="00195918" w:rsidRDefault="001E6891" w:rsidP="00471DC7">
            <w:pPr>
              <w:widowControl w:val="0"/>
              <w:autoSpaceDE w:val="0"/>
              <w:autoSpaceDN w:val="0"/>
              <w:spacing w:after="0" w:line="240" w:lineRule="auto"/>
              <w:jc w:val="both"/>
              <w:rPr>
                <w:rFonts w:eastAsia="Carlito" w:cstheme="minorHAnsi"/>
                <w:b/>
                <w:i/>
                <w:sz w:val="20"/>
                <w:szCs w:val="20"/>
                <w:lang w:val="sr-Cyrl-RS"/>
              </w:rPr>
            </w:pPr>
            <w:r w:rsidRPr="00195918">
              <w:rPr>
                <w:b/>
              </w:rPr>
              <w:t>2.1. Овлашћење, дозвола или чланство</w:t>
            </w:r>
          </w:p>
        </w:tc>
      </w:tr>
      <w:tr w:rsidR="001E6891" w:rsidRPr="00195918" w:rsidTr="00471DC7">
        <w:trPr>
          <w:trHeight w:val="538"/>
        </w:trPr>
        <w:tc>
          <w:tcPr>
            <w:tcW w:w="1794"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t>Правни основ:</w:t>
            </w:r>
          </w:p>
        </w:tc>
        <w:tc>
          <w:tcPr>
            <w:tcW w:w="8371"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t>Члан 115. став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1E6891" w:rsidRPr="00195918" w:rsidTr="00471DC7">
        <w:trPr>
          <w:trHeight w:val="1806"/>
        </w:trPr>
        <w:tc>
          <w:tcPr>
            <w:tcW w:w="1794"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t>Начин доказивања испуњености критеријума:</w:t>
            </w:r>
          </w:p>
        </w:tc>
        <w:tc>
          <w:tcPr>
            <w:tcW w:w="8371" w:type="dxa"/>
            <w:shd w:val="clear" w:color="auto" w:fill="auto"/>
          </w:tcPr>
          <w:p w:rsidR="001E6891" w:rsidRPr="00195918" w:rsidRDefault="001E6891" w:rsidP="00471DC7">
            <w:pPr>
              <w:tabs>
                <w:tab w:val="left" w:pos="1157"/>
              </w:tabs>
              <w:ind w:left="73"/>
              <w:jc w:val="both"/>
              <w:rPr>
                <w:sz w:val="16"/>
                <w:szCs w:val="16"/>
              </w:rPr>
            </w:pPr>
            <w:r w:rsidRPr="00195918">
              <w:rPr>
                <w:sz w:val="16"/>
                <w:szCs w:val="16"/>
              </w:rPr>
              <w:t xml:space="preserve">Привредни субјект дужан је да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r w:rsidRPr="00195918">
              <w:rPr>
                <w:color w:val="FF0000"/>
                <w:sz w:val="18"/>
                <w:szCs w:val="18"/>
              </w:rPr>
              <w:t>Овај критеријум доказује се достављањем: - важеће лиценце за јавну мобилну телекомуникациону мрежу и услуге коју је издала Регулаторна агенција за електронске комуникације и поштанске услуге за територију Републике Србије (РАТЕЛ), односно Поврде РАТЕЛ-а да је понуђач уписан у Евиденцију оператера јавних комуникационих мрежа и услуга коју води РАТЕЛ по датом критеријуму, у складу са Законом о електронским комуникацијама.</w:t>
            </w:r>
            <w:r w:rsidRPr="00195918">
              <w:rPr>
                <w:color w:val="FF0000"/>
                <w:sz w:val="16"/>
                <w:szCs w:val="16"/>
              </w:rPr>
              <w:t xml:space="preserve"> </w:t>
            </w:r>
          </w:p>
        </w:tc>
      </w:tr>
      <w:tr w:rsidR="001E6891" w:rsidRPr="00195918" w:rsidTr="00471DC7">
        <w:trPr>
          <w:trHeight w:val="435"/>
        </w:trPr>
        <w:tc>
          <w:tcPr>
            <w:tcW w:w="1794" w:type="dxa"/>
          </w:tcPr>
          <w:p w:rsidR="001E6891" w:rsidRPr="00195918" w:rsidRDefault="001E6891" w:rsidP="00471DC7">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E6891" w:rsidRPr="00195918" w:rsidRDefault="001E6891" w:rsidP="00471DC7">
            <w:pPr>
              <w:tabs>
                <w:tab w:val="left" w:pos="1157"/>
              </w:tabs>
              <w:jc w:val="both"/>
              <w:rPr>
                <w:i/>
                <w:sz w:val="16"/>
                <w:szCs w:val="16"/>
              </w:rPr>
            </w:pPr>
            <w:r w:rsidRPr="00195918">
              <w:rPr>
                <w:i/>
                <w:sz w:val="16"/>
                <w:szCs w:val="16"/>
              </w:rPr>
              <w:t>Да ли привредни субјект поседује потребно одређено овлашћење, односно дозволу надлежног органа за обављање делатности која је предмет јавне набавке или је члан одређене организације да би могао да обавља</w:t>
            </w:r>
          </w:p>
        </w:tc>
      </w:tr>
    </w:tbl>
    <w:p w:rsidR="001E6891" w:rsidRDefault="001E6891" w:rsidP="001E6891">
      <w:pPr>
        <w:tabs>
          <w:tab w:val="left" w:pos="1157"/>
        </w:tabs>
        <w:spacing w:after="0"/>
        <w:ind w:left="360"/>
        <w:jc w:val="both"/>
        <w:rPr>
          <w:rFonts w:cstheme="minorHAnsi"/>
          <w:b/>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1E6891" w:rsidRPr="00195918" w:rsidTr="00471DC7">
        <w:trPr>
          <w:trHeight w:val="168"/>
        </w:trPr>
        <w:tc>
          <w:tcPr>
            <w:tcW w:w="10165" w:type="dxa"/>
            <w:shd w:val="clear" w:color="auto" w:fill="F2F2F2" w:themeFill="background1" w:themeFillShade="F2"/>
          </w:tcPr>
          <w:p w:rsidR="001E6891" w:rsidRPr="00611CEF" w:rsidRDefault="001E6891" w:rsidP="00471DC7">
            <w:pPr>
              <w:tabs>
                <w:tab w:val="left" w:pos="1157"/>
              </w:tabs>
              <w:ind w:left="73"/>
              <w:jc w:val="both"/>
              <w:rPr>
                <w:i/>
                <w:sz w:val="16"/>
                <w:szCs w:val="16"/>
              </w:rPr>
            </w:pPr>
            <w:r w:rsidRPr="00611CEF">
              <w:rPr>
                <w:i/>
                <w:sz w:val="16"/>
                <w:szCs w:val="16"/>
              </w:rPr>
              <w:t>Услови</w:t>
            </w:r>
          </w:p>
        </w:tc>
      </w:tr>
      <w:tr w:rsidR="001E6891" w:rsidRPr="00195918" w:rsidTr="00471DC7">
        <w:trPr>
          <w:trHeight w:val="435"/>
        </w:trPr>
        <w:tc>
          <w:tcPr>
            <w:tcW w:w="10165" w:type="dxa"/>
          </w:tcPr>
          <w:p w:rsidR="001E6891" w:rsidRPr="00195918" w:rsidRDefault="001E6891" w:rsidP="00DF6A21">
            <w:pPr>
              <w:tabs>
                <w:tab w:val="left" w:pos="1157"/>
              </w:tabs>
              <w:jc w:val="both"/>
              <w:rPr>
                <w:i/>
                <w:sz w:val="16"/>
                <w:szCs w:val="16"/>
              </w:rPr>
            </w:pPr>
            <w:r w:rsidRPr="00611CEF">
              <w:rPr>
                <w:i/>
                <w:sz w:val="16"/>
                <w:szCs w:val="16"/>
              </w:rPr>
              <w:t>Привредни субјект мора имати дозволу за обављање делатности која је предмет јавне набавке и то: - Важећу лиценцу за јавну мобилну телекомуникациону мрежу и услуге које је издала Регулаторна агенција за електронске комуникације и поштанске услуге за територију Републике Србије (РАТЕЛ)</w:t>
            </w:r>
          </w:p>
        </w:tc>
      </w:tr>
    </w:tbl>
    <w:p w:rsidR="001E6891" w:rsidRDefault="001E6891" w:rsidP="00DF6A21">
      <w:pPr>
        <w:tabs>
          <w:tab w:val="left" w:pos="1157"/>
        </w:tabs>
        <w:jc w:val="both"/>
        <w:rPr>
          <w:rFonts w:cstheme="minorHAnsi"/>
          <w:b/>
          <w:sz w:val="20"/>
          <w:szCs w:val="20"/>
          <w:lang w:val="sr-Cyrl-RS"/>
        </w:rPr>
      </w:pPr>
    </w:p>
    <w:tbl>
      <w:tblPr>
        <w:tblW w:w="10268" w:type="dxa"/>
        <w:tblInd w:w="-32" w:type="dxa"/>
        <w:tblLook w:val="0000" w:firstRow="0" w:lastRow="0" w:firstColumn="0" w:lastColumn="0" w:noHBand="0" w:noVBand="0"/>
      </w:tblPr>
      <w:tblGrid>
        <w:gridCol w:w="1827"/>
        <w:gridCol w:w="1620"/>
        <w:gridCol w:w="2970"/>
        <w:gridCol w:w="3851"/>
      </w:tblGrid>
      <w:tr w:rsidR="00DF6A21" w:rsidRPr="00D94C66" w:rsidTr="00471DC7">
        <w:trPr>
          <w:trHeight w:val="417"/>
        </w:trPr>
        <w:tc>
          <w:tcPr>
            <w:tcW w:w="10268" w:type="dxa"/>
            <w:gridSpan w:val="4"/>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471DC7">
        <w:trPr>
          <w:trHeight w:val="417"/>
        </w:trPr>
        <w:tc>
          <w:tcPr>
            <w:tcW w:w="1827"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471DC7">
        <w:trPr>
          <w:trHeight w:val="638"/>
        </w:trPr>
        <w:tc>
          <w:tcPr>
            <w:tcW w:w="1827"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r>
    </w:tbl>
    <w:p w:rsidR="001E6891" w:rsidRDefault="001E6891" w:rsidP="00611CEF">
      <w:pPr>
        <w:spacing w:after="200" w:line="276" w:lineRule="auto"/>
        <w:rPr>
          <w:rFonts w:ascii="Times New Roman" w:eastAsia="Calibri" w:hAnsi="Times New Roman" w:cs="Times New Roman"/>
          <w:sz w:val="20"/>
          <w:szCs w:val="20"/>
        </w:rPr>
      </w:pPr>
    </w:p>
    <w:p w:rsidR="00AB03DB" w:rsidRDefault="00AB03DB" w:rsidP="00611CEF">
      <w:pPr>
        <w:spacing w:after="200" w:line="276" w:lineRule="auto"/>
        <w:rPr>
          <w:rFonts w:ascii="Times New Roman" w:eastAsia="Calibri" w:hAnsi="Times New Roman" w:cs="Times New Roman"/>
          <w:sz w:val="20"/>
          <w:szCs w:val="20"/>
        </w:rPr>
      </w:pPr>
    </w:p>
    <w:p w:rsidR="00AB03DB" w:rsidRDefault="00AB03DB" w:rsidP="00611CEF">
      <w:pPr>
        <w:spacing w:after="200" w:line="276" w:lineRule="auto"/>
        <w:rPr>
          <w:rFonts w:ascii="Times New Roman" w:eastAsia="Calibri" w:hAnsi="Times New Roman" w:cs="Times New Roman"/>
          <w:sz w:val="20"/>
          <w:szCs w:val="20"/>
        </w:rPr>
      </w:pPr>
    </w:p>
    <w:p w:rsidR="00AB03DB" w:rsidRPr="00611CEF" w:rsidRDefault="00AB03DB" w:rsidP="00611CEF">
      <w:pPr>
        <w:spacing w:after="200" w:line="276" w:lineRule="auto"/>
        <w:rPr>
          <w:rFonts w:ascii="Times New Roman" w:eastAsia="Calibri" w:hAnsi="Times New Roman" w:cs="Times New Roman"/>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183"/>
      </w:tblGrid>
      <w:tr w:rsidR="008B11A9" w:rsidRPr="00611CEF" w:rsidTr="00D543FE">
        <w:tc>
          <w:tcPr>
            <w:tcW w:w="10255" w:type="dxa"/>
            <w:gridSpan w:val="2"/>
            <w:shd w:val="clear" w:color="auto" w:fill="D9D9D9" w:themeFill="background1" w:themeFillShade="D9"/>
          </w:tcPr>
          <w:p w:rsidR="008B11A9" w:rsidRPr="00611CEF" w:rsidRDefault="008B11A9" w:rsidP="00611CEF">
            <w:pPr>
              <w:spacing w:after="0" w:line="240" w:lineRule="auto"/>
              <w:rPr>
                <w:rFonts w:ascii="Times New Roman" w:eastAsia="Calibri" w:hAnsi="Times New Roman" w:cs="Times New Roman"/>
                <w:sz w:val="20"/>
                <w:szCs w:val="20"/>
              </w:rPr>
            </w:pPr>
          </w:p>
          <w:p w:rsidR="008B11A9" w:rsidRPr="008B11A9" w:rsidRDefault="00D543FE" w:rsidP="00D543FE">
            <w:pPr>
              <w:spacing w:after="0" w:line="240" w:lineRule="auto"/>
              <w:jc w:val="center"/>
              <w:rPr>
                <w:b/>
                <w:i/>
                <w:sz w:val="18"/>
                <w:szCs w:val="18"/>
              </w:rPr>
            </w:pPr>
            <w:r w:rsidRPr="008B11A9">
              <w:rPr>
                <w:b/>
                <w:i/>
                <w:sz w:val="18"/>
                <w:szCs w:val="18"/>
              </w:rPr>
              <w:t>ЗАВРШНА ИЗЈАВА</w:t>
            </w:r>
          </w:p>
          <w:p w:rsidR="008B11A9" w:rsidRPr="00611CEF" w:rsidRDefault="008B11A9" w:rsidP="00611CEF">
            <w:pPr>
              <w:spacing w:after="0" w:line="240" w:lineRule="auto"/>
              <w:rPr>
                <w:rFonts w:ascii="Times New Roman" w:eastAsia="Calibri" w:hAnsi="Times New Roman" w:cs="Times New Roman"/>
                <w:sz w:val="20"/>
                <w:szCs w:val="20"/>
              </w:rPr>
            </w:pPr>
          </w:p>
        </w:tc>
      </w:tr>
      <w:tr w:rsidR="008B11A9" w:rsidRPr="00611CEF" w:rsidTr="00D543FE">
        <w:tc>
          <w:tcPr>
            <w:tcW w:w="10255" w:type="dxa"/>
            <w:gridSpan w:val="2"/>
          </w:tcPr>
          <w:p w:rsidR="008B11A9" w:rsidRPr="008E4CDD" w:rsidRDefault="008B11A9" w:rsidP="00D543FE">
            <w:pPr>
              <w:pStyle w:val="ListParagraph"/>
              <w:numPr>
                <w:ilvl w:val="0"/>
                <w:numId w:val="23"/>
              </w:numPr>
              <w:spacing w:before="239" w:line="254" w:lineRule="exact"/>
              <w:jc w:val="both"/>
              <w:rPr>
                <w:rFonts w:asciiTheme="minorHAnsi" w:eastAsia="Calibri" w:hAnsiTheme="minorHAnsi" w:cstheme="minorHAnsi"/>
                <w:color w:val="000000"/>
                <w:sz w:val="16"/>
                <w:szCs w:val="16"/>
              </w:rPr>
            </w:pPr>
            <w:r w:rsidRPr="008E4CDD">
              <w:rPr>
                <w:rFonts w:asciiTheme="minorHAnsi" w:eastAsia="Calibri" w:hAnsiTheme="minorHAnsi" w:cstheme="minorHAnsi"/>
                <w:color w:val="000000"/>
                <w:sz w:val="16"/>
                <w:szCs w:val="16"/>
              </w:rPr>
              <w:t>Изјављујем</w:t>
            </w:r>
            <w:r w:rsidRPr="008E4CDD">
              <w:rPr>
                <w:rFonts w:asciiTheme="minorHAnsi" w:eastAsia="Calibri" w:hAnsiTheme="minorHAnsi" w:cstheme="minorHAnsi"/>
                <w:color w:val="000000"/>
                <w:spacing w:val="38"/>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35"/>
                <w:sz w:val="16"/>
                <w:szCs w:val="16"/>
              </w:rPr>
              <w:t xml:space="preserve"> </w:t>
            </w:r>
            <w:r w:rsidRPr="008E4CDD">
              <w:rPr>
                <w:rFonts w:asciiTheme="minorHAnsi" w:eastAsia="Calibri" w:hAnsiTheme="minorHAnsi" w:cstheme="minorHAnsi"/>
                <w:color w:val="000000"/>
                <w:spacing w:val="1"/>
                <w:sz w:val="16"/>
                <w:szCs w:val="16"/>
              </w:rPr>
              <w:t>су</w:t>
            </w:r>
            <w:r w:rsidRPr="008E4CDD">
              <w:rPr>
                <w:rFonts w:asciiTheme="minorHAnsi" w:eastAsia="Calibri" w:hAnsiTheme="minorHAnsi" w:cstheme="minorHAnsi"/>
                <w:color w:val="000000"/>
                <w:spacing w:val="39"/>
                <w:sz w:val="16"/>
                <w:szCs w:val="16"/>
              </w:rPr>
              <w:t xml:space="preserve"> </w:t>
            </w:r>
            <w:r w:rsidRPr="008E4CDD">
              <w:rPr>
                <w:rFonts w:asciiTheme="minorHAnsi" w:eastAsia="Calibri" w:hAnsiTheme="minorHAnsi" w:cstheme="minorHAnsi"/>
                <w:color w:val="000000"/>
                <w:sz w:val="16"/>
                <w:szCs w:val="16"/>
              </w:rPr>
              <w:t>претходно</w:t>
            </w:r>
            <w:r w:rsidRPr="008E4CDD">
              <w:rPr>
                <w:rFonts w:asciiTheme="minorHAnsi" w:eastAsia="Calibri" w:hAnsiTheme="minorHAnsi" w:cstheme="minorHAnsi"/>
                <w:color w:val="000000"/>
                <w:spacing w:val="38"/>
                <w:sz w:val="16"/>
                <w:szCs w:val="16"/>
              </w:rPr>
              <w:t xml:space="preserve"> </w:t>
            </w:r>
            <w:r w:rsidRPr="008E4CDD">
              <w:rPr>
                <w:rFonts w:asciiTheme="minorHAnsi" w:eastAsia="Calibri" w:hAnsiTheme="minorHAnsi" w:cstheme="minorHAnsi"/>
                <w:color w:val="000000"/>
                <w:sz w:val="16"/>
                <w:szCs w:val="16"/>
              </w:rPr>
              <w:t>наведени</w:t>
            </w:r>
            <w:r w:rsidRPr="008E4CDD">
              <w:rPr>
                <w:rFonts w:asciiTheme="minorHAnsi" w:eastAsia="Calibri" w:hAnsiTheme="minorHAnsi" w:cstheme="minorHAnsi"/>
                <w:color w:val="000000"/>
                <w:spacing w:val="37"/>
                <w:sz w:val="16"/>
                <w:szCs w:val="16"/>
              </w:rPr>
              <w:t xml:space="preserve"> </w:t>
            </w:r>
            <w:r w:rsidRPr="008E4CDD">
              <w:rPr>
                <w:rFonts w:asciiTheme="minorHAnsi" w:eastAsia="Calibri" w:hAnsiTheme="minorHAnsi" w:cstheme="minorHAnsi"/>
                <w:color w:val="000000"/>
                <w:sz w:val="16"/>
                <w:szCs w:val="16"/>
              </w:rPr>
              <w:t>подаци</w:t>
            </w:r>
            <w:r w:rsidRPr="008E4CDD">
              <w:rPr>
                <w:rFonts w:asciiTheme="minorHAnsi" w:eastAsia="Calibri" w:hAnsiTheme="minorHAnsi" w:cstheme="minorHAnsi"/>
                <w:color w:val="000000"/>
                <w:spacing w:val="39"/>
                <w:sz w:val="16"/>
                <w:szCs w:val="16"/>
              </w:rPr>
              <w:t xml:space="preserve"> </w:t>
            </w:r>
            <w:r w:rsidRPr="008E4CDD">
              <w:rPr>
                <w:rFonts w:asciiTheme="minorHAnsi" w:eastAsia="Calibri" w:hAnsiTheme="minorHAnsi" w:cstheme="minorHAnsi"/>
                <w:color w:val="000000"/>
                <w:sz w:val="16"/>
                <w:szCs w:val="16"/>
              </w:rPr>
              <w:t>истинити</w:t>
            </w:r>
            <w:r w:rsidRPr="008E4CDD">
              <w:rPr>
                <w:rFonts w:asciiTheme="minorHAnsi" w:eastAsia="Calibri" w:hAnsiTheme="minorHAnsi" w:cstheme="minorHAnsi"/>
                <w:color w:val="000000"/>
                <w:spacing w:val="40"/>
                <w:sz w:val="16"/>
                <w:szCs w:val="16"/>
              </w:rPr>
              <w:t xml:space="preserve"> </w:t>
            </w:r>
            <w:r w:rsidRPr="008E4CDD">
              <w:rPr>
                <w:rFonts w:asciiTheme="minorHAnsi" w:eastAsia="Calibri" w:hAnsiTheme="minorHAnsi" w:cstheme="minorHAnsi"/>
                <w:color w:val="000000"/>
                <w:sz w:val="16"/>
                <w:szCs w:val="16"/>
              </w:rPr>
              <w:t>и</w:t>
            </w:r>
            <w:r w:rsidRPr="008E4CDD">
              <w:rPr>
                <w:rFonts w:asciiTheme="minorHAnsi" w:eastAsia="Calibri" w:hAnsiTheme="minorHAnsi" w:cstheme="minorHAnsi"/>
                <w:color w:val="000000"/>
                <w:spacing w:val="37"/>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37"/>
                <w:sz w:val="16"/>
                <w:szCs w:val="16"/>
              </w:rPr>
              <w:t xml:space="preserve"> </w:t>
            </w:r>
            <w:r w:rsidRPr="008E4CDD">
              <w:rPr>
                <w:rFonts w:asciiTheme="minorHAnsi" w:eastAsia="Calibri" w:hAnsiTheme="minorHAnsi" w:cstheme="minorHAnsi"/>
                <w:color w:val="000000"/>
                <w:spacing w:val="-1"/>
                <w:sz w:val="16"/>
                <w:szCs w:val="16"/>
              </w:rPr>
              <w:t>сам</w:t>
            </w:r>
            <w:r w:rsidRPr="008E4CDD">
              <w:rPr>
                <w:rFonts w:asciiTheme="minorHAnsi" w:eastAsia="Calibri" w:hAnsiTheme="minorHAnsi" w:cstheme="minorHAnsi"/>
                <w:color w:val="000000"/>
                <w:spacing w:val="38"/>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потпуности свестан</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последица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лажног</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приказивања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чињеница.</w:t>
            </w:r>
          </w:p>
          <w:p w:rsidR="008B11A9" w:rsidRPr="008E4CDD" w:rsidRDefault="008B11A9" w:rsidP="00D543FE">
            <w:pPr>
              <w:pStyle w:val="ListParagraph"/>
              <w:numPr>
                <w:ilvl w:val="0"/>
                <w:numId w:val="23"/>
              </w:numPr>
              <w:spacing w:before="238" w:line="254" w:lineRule="exact"/>
              <w:jc w:val="both"/>
              <w:rPr>
                <w:rFonts w:asciiTheme="minorHAnsi" w:eastAsia="Calibri" w:hAnsiTheme="minorHAnsi" w:cstheme="minorHAnsi"/>
                <w:color w:val="000000"/>
                <w:sz w:val="16"/>
                <w:szCs w:val="16"/>
              </w:rPr>
            </w:pPr>
            <w:r w:rsidRPr="008E4CDD">
              <w:rPr>
                <w:rFonts w:asciiTheme="minorHAnsi" w:eastAsia="Calibri" w:hAnsiTheme="minorHAnsi" w:cstheme="minorHAnsi"/>
                <w:color w:val="000000"/>
                <w:sz w:val="16"/>
                <w:szCs w:val="16"/>
              </w:rPr>
              <w:t>Изјављујем</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z w:val="16"/>
                <w:szCs w:val="16"/>
              </w:rPr>
              <w:t>сам</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могућности,</w:t>
            </w:r>
            <w:r w:rsidRPr="008E4CDD">
              <w:rPr>
                <w:rFonts w:asciiTheme="minorHAnsi" w:eastAsia="Calibri" w:hAnsiTheme="minorHAnsi" w:cstheme="minorHAnsi"/>
                <w:color w:val="000000"/>
                <w:spacing w:val="22"/>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pacing w:val="1"/>
                <w:sz w:val="16"/>
                <w:szCs w:val="16"/>
              </w:rPr>
              <w:t>на</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z w:val="16"/>
                <w:szCs w:val="16"/>
              </w:rPr>
              <w:t>захтев</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наручиоца</w:t>
            </w:r>
            <w:r w:rsidRPr="008E4CDD">
              <w:rPr>
                <w:rFonts w:asciiTheme="minorHAnsi" w:eastAsia="Calibri" w:hAnsiTheme="minorHAnsi" w:cstheme="minorHAnsi"/>
                <w:color w:val="000000"/>
                <w:spacing w:val="25"/>
                <w:sz w:val="16"/>
                <w:szCs w:val="16"/>
              </w:rPr>
              <w:t xml:space="preserve"> </w:t>
            </w:r>
            <w:r w:rsidRPr="008E4CDD">
              <w:rPr>
                <w:rFonts w:asciiTheme="minorHAnsi" w:eastAsia="Calibri" w:hAnsiTheme="minorHAnsi" w:cstheme="minorHAnsi"/>
                <w:color w:val="000000"/>
                <w:sz w:val="16"/>
                <w:szCs w:val="16"/>
              </w:rPr>
              <w:t>и</w:t>
            </w:r>
            <w:r w:rsidRPr="008E4CDD">
              <w:rPr>
                <w:rFonts w:asciiTheme="minorHAnsi" w:eastAsia="Calibri" w:hAnsiTheme="minorHAnsi" w:cstheme="minorHAnsi"/>
                <w:color w:val="000000"/>
                <w:spacing w:val="22"/>
                <w:sz w:val="16"/>
                <w:szCs w:val="16"/>
              </w:rPr>
              <w:t xml:space="preserve"> </w:t>
            </w:r>
            <w:r w:rsidRPr="008E4CDD">
              <w:rPr>
                <w:rFonts w:asciiTheme="minorHAnsi" w:eastAsia="Calibri" w:hAnsiTheme="minorHAnsi" w:cstheme="minorHAnsi"/>
                <w:color w:val="000000"/>
                <w:sz w:val="16"/>
                <w:szCs w:val="16"/>
              </w:rPr>
              <w:t>без</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одлагања</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законом</w:t>
            </w:r>
            <w:r w:rsidRPr="008E4CDD">
              <w:rPr>
                <w:rFonts w:asciiTheme="minorHAnsi" w:eastAsia="Calibri" w:hAnsiTheme="minorHAnsi" w:cstheme="minorHAnsi"/>
                <w:color w:val="000000"/>
                <w:spacing w:val="24"/>
                <w:sz w:val="16"/>
                <w:szCs w:val="16"/>
              </w:rPr>
              <w:t xml:space="preserve"> </w:t>
            </w:r>
            <w:r w:rsidRPr="008E4CDD">
              <w:rPr>
                <w:rFonts w:asciiTheme="minorHAnsi" w:eastAsia="Calibri" w:hAnsiTheme="minorHAnsi" w:cstheme="minorHAnsi"/>
                <w:color w:val="000000"/>
                <w:sz w:val="16"/>
                <w:szCs w:val="16"/>
              </w:rPr>
              <w:t>прописаном</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року,</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доставим</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доказе</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о</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испуњености</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критеријума</w:t>
            </w:r>
            <w:r w:rsidRPr="008E4CDD">
              <w:rPr>
                <w:rFonts w:asciiTheme="minorHAnsi" w:eastAsia="Calibri" w:hAnsiTheme="minorHAnsi" w:cstheme="minorHAnsi"/>
                <w:color w:val="000000"/>
                <w:spacing w:val="1"/>
                <w:sz w:val="16"/>
                <w:szCs w:val="16"/>
              </w:rPr>
              <w:t xml:space="preserve"> за</w:t>
            </w:r>
            <w:r w:rsidRPr="008E4CDD">
              <w:rPr>
                <w:rFonts w:asciiTheme="minorHAnsi" w:eastAsia="Calibri" w:hAnsiTheme="minorHAnsi" w:cstheme="minorHAnsi"/>
                <w:color w:val="000000"/>
                <w:sz w:val="16"/>
                <w:szCs w:val="16"/>
              </w:rPr>
              <w:t xml:space="preserve"> квалитативни</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избор</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привредног</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субјекта.</w:t>
            </w:r>
          </w:p>
          <w:p w:rsidR="008B11A9" w:rsidRPr="00D543FE" w:rsidRDefault="008B11A9" w:rsidP="00D543FE">
            <w:pPr>
              <w:pStyle w:val="ListParagraph"/>
              <w:numPr>
                <w:ilvl w:val="0"/>
                <w:numId w:val="23"/>
              </w:numPr>
              <w:spacing w:before="239" w:line="253" w:lineRule="exact"/>
              <w:jc w:val="both"/>
              <w:rPr>
                <w:rFonts w:eastAsia="Calibri" w:cstheme="minorHAnsi"/>
                <w:color w:val="000000"/>
                <w:sz w:val="16"/>
                <w:szCs w:val="16"/>
                <w:lang w:val="sr-Cyrl-RS"/>
              </w:rPr>
            </w:pPr>
            <w:r w:rsidRPr="008E4CDD">
              <w:rPr>
                <w:rFonts w:asciiTheme="minorHAnsi" w:eastAsia="Calibri" w:hAnsiTheme="minorHAnsi" w:cstheme="minorHAnsi"/>
                <w:color w:val="000000"/>
                <w:sz w:val="16"/>
                <w:szCs w:val="16"/>
              </w:rPr>
              <w:t>Пристајем</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83"/>
                <w:sz w:val="16"/>
                <w:szCs w:val="16"/>
              </w:rPr>
              <w:t xml:space="preserve"> </w:t>
            </w:r>
            <w:r w:rsidRPr="008E4CDD">
              <w:rPr>
                <w:rFonts w:asciiTheme="minorHAnsi" w:eastAsia="Calibri" w:hAnsiTheme="minorHAnsi" w:cstheme="minorHAnsi"/>
                <w:color w:val="000000"/>
                <w:spacing w:val="1"/>
                <w:sz w:val="16"/>
                <w:szCs w:val="16"/>
              </w:rPr>
              <w:t>се</w:t>
            </w:r>
            <w:r w:rsidRPr="008E4CDD">
              <w:rPr>
                <w:rFonts w:asciiTheme="minorHAnsi" w:eastAsia="Calibri" w:hAnsiTheme="minorHAnsi" w:cstheme="minorHAnsi"/>
                <w:color w:val="000000"/>
                <w:spacing w:val="84"/>
                <w:sz w:val="16"/>
                <w:szCs w:val="16"/>
              </w:rPr>
              <w:t xml:space="preserve"> </w:t>
            </w:r>
            <w:r w:rsidRPr="008E4CDD">
              <w:rPr>
                <w:rFonts w:asciiTheme="minorHAnsi" w:eastAsia="Calibri" w:hAnsiTheme="minorHAnsi" w:cstheme="minorHAnsi"/>
                <w:color w:val="000000"/>
                <w:sz w:val="16"/>
                <w:szCs w:val="16"/>
              </w:rPr>
              <w:t>наручиоцу</w:t>
            </w:r>
            <w:r w:rsidRPr="008E4CDD">
              <w:rPr>
                <w:rFonts w:asciiTheme="minorHAnsi" w:eastAsia="Calibri" w:hAnsiTheme="minorHAnsi" w:cstheme="minorHAnsi"/>
                <w:color w:val="000000"/>
                <w:spacing w:val="88"/>
                <w:sz w:val="16"/>
                <w:szCs w:val="16"/>
              </w:rPr>
              <w:t xml:space="preserve"> </w:t>
            </w:r>
            <w:r w:rsidRPr="008E4CDD">
              <w:rPr>
                <w:rFonts w:asciiTheme="minorHAnsi" w:eastAsia="Calibri" w:hAnsiTheme="minorHAnsi" w:cstheme="minorHAnsi"/>
                <w:color w:val="000000"/>
                <w:sz w:val="16"/>
                <w:szCs w:val="16"/>
              </w:rPr>
              <w:t>омогући</w:t>
            </w:r>
            <w:r w:rsidRPr="008E4CDD">
              <w:rPr>
                <w:rFonts w:asciiTheme="minorHAnsi" w:eastAsia="Calibri" w:hAnsiTheme="minorHAnsi" w:cstheme="minorHAnsi"/>
                <w:color w:val="000000"/>
                <w:spacing w:val="86"/>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83"/>
                <w:sz w:val="16"/>
                <w:szCs w:val="16"/>
              </w:rPr>
              <w:t xml:space="preserve"> </w:t>
            </w:r>
            <w:r w:rsidRPr="008E4CDD">
              <w:rPr>
                <w:rFonts w:asciiTheme="minorHAnsi" w:eastAsia="Calibri" w:hAnsiTheme="minorHAnsi" w:cstheme="minorHAnsi"/>
                <w:color w:val="000000"/>
                <w:sz w:val="16"/>
                <w:szCs w:val="16"/>
              </w:rPr>
              <w:t>прибави</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z w:val="16"/>
                <w:szCs w:val="16"/>
              </w:rPr>
              <w:t>доказе,</w:t>
            </w:r>
            <w:r w:rsidRPr="008E4CDD">
              <w:rPr>
                <w:rFonts w:asciiTheme="minorHAnsi" w:eastAsia="Calibri" w:hAnsiTheme="minorHAnsi" w:cstheme="minorHAnsi"/>
                <w:color w:val="000000"/>
                <w:spacing w:val="87"/>
                <w:sz w:val="16"/>
                <w:szCs w:val="16"/>
              </w:rPr>
              <w:t xml:space="preserve"> </w:t>
            </w:r>
            <w:r w:rsidRPr="008E4CDD">
              <w:rPr>
                <w:rFonts w:asciiTheme="minorHAnsi" w:eastAsia="Calibri" w:hAnsiTheme="minorHAnsi" w:cstheme="minorHAnsi"/>
                <w:color w:val="000000"/>
                <w:sz w:val="16"/>
                <w:szCs w:val="16"/>
              </w:rPr>
              <w:t>односно</w:t>
            </w:r>
            <w:r w:rsidRPr="008E4CDD">
              <w:rPr>
                <w:rFonts w:asciiTheme="minorHAnsi" w:eastAsia="Calibri" w:hAnsiTheme="minorHAnsi" w:cstheme="minorHAnsi"/>
                <w:color w:val="000000"/>
                <w:spacing w:val="88"/>
                <w:sz w:val="16"/>
                <w:szCs w:val="16"/>
              </w:rPr>
              <w:t xml:space="preserve"> </w:t>
            </w:r>
            <w:r w:rsidRPr="008E4CDD">
              <w:rPr>
                <w:rFonts w:asciiTheme="minorHAnsi" w:eastAsia="Calibri" w:hAnsiTheme="minorHAnsi" w:cstheme="minorHAnsi"/>
                <w:color w:val="000000"/>
                <w:spacing w:val="-1"/>
                <w:sz w:val="16"/>
                <w:szCs w:val="16"/>
              </w:rPr>
              <w:t>изврши</w:t>
            </w:r>
            <w:r w:rsidRPr="008E4CDD">
              <w:rPr>
                <w:rFonts w:asciiTheme="minorHAnsi" w:eastAsia="Calibri" w:hAnsiTheme="minorHAnsi" w:cstheme="minorHAnsi"/>
                <w:color w:val="000000"/>
                <w:spacing w:val="88"/>
                <w:sz w:val="16"/>
                <w:szCs w:val="16"/>
              </w:rPr>
              <w:t xml:space="preserve"> </w:t>
            </w:r>
            <w:r w:rsidRPr="008E4CDD">
              <w:rPr>
                <w:rFonts w:asciiTheme="minorHAnsi" w:eastAsia="Calibri" w:hAnsiTheme="minorHAnsi" w:cstheme="minorHAnsi"/>
                <w:color w:val="000000"/>
                <w:sz w:val="16"/>
                <w:szCs w:val="16"/>
              </w:rPr>
              <w:t>увид</w:t>
            </w:r>
            <w:r w:rsidRPr="008E4CDD">
              <w:rPr>
                <w:rFonts w:asciiTheme="minorHAnsi" w:eastAsia="Calibri" w:hAnsiTheme="minorHAnsi" w:cstheme="minorHAnsi"/>
                <w:color w:val="000000"/>
                <w:spacing w:val="86"/>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z w:val="16"/>
                <w:szCs w:val="16"/>
              </w:rPr>
              <w:t>доказе</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z w:val="16"/>
                <w:szCs w:val="16"/>
              </w:rPr>
              <w:t>о</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испуњености</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z w:val="16"/>
                <w:szCs w:val="16"/>
              </w:rPr>
              <w:t>критеријума</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pacing w:val="1"/>
                <w:sz w:val="16"/>
                <w:szCs w:val="16"/>
              </w:rPr>
              <w:t>које</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pacing w:val="-1"/>
                <w:sz w:val="16"/>
                <w:szCs w:val="16"/>
              </w:rPr>
              <w:t>сам</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z w:val="16"/>
                <w:szCs w:val="16"/>
              </w:rPr>
              <w:t>навео</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z w:val="16"/>
                <w:szCs w:val="16"/>
              </w:rPr>
              <w:t>Изјави</w:t>
            </w:r>
            <w:r w:rsidRPr="008E4CDD">
              <w:rPr>
                <w:rFonts w:asciiTheme="minorHAnsi" w:eastAsia="Calibri" w:hAnsiTheme="minorHAnsi" w:cstheme="minorHAnsi"/>
                <w:color w:val="000000"/>
                <w:spacing w:val="13"/>
                <w:sz w:val="16"/>
                <w:szCs w:val="16"/>
              </w:rPr>
              <w:t xml:space="preserve"> </w:t>
            </w:r>
            <w:r w:rsidRPr="008E4CDD">
              <w:rPr>
                <w:rFonts w:asciiTheme="minorHAnsi" w:eastAsia="Calibri" w:hAnsiTheme="minorHAnsi" w:cstheme="minorHAnsi"/>
                <w:color w:val="000000"/>
                <w:sz w:val="16"/>
                <w:szCs w:val="16"/>
              </w:rPr>
              <w:t>о</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z w:val="16"/>
                <w:szCs w:val="16"/>
              </w:rPr>
              <w:t>испуњености</w:t>
            </w:r>
            <w:r w:rsidRPr="008E4CDD">
              <w:rPr>
                <w:rFonts w:asciiTheme="minorHAnsi" w:eastAsia="Calibri" w:hAnsiTheme="minorHAnsi" w:cstheme="minorHAnsi"/>
                <w:color w:val="000000"/>
                <w:spacing w:val="14"/>
                <w:sz w:val="16"/>
                <w:szCs w:val="16"/>
              </w:rPr>
              <w:t xml:space="preserve"> </w:t>
            </w:r>
            <w:r w:rsidRPr="008E4CDD">
              <w:rPr>
                <w:rFonts w:asciiTheme="minorHAnsi" w:eastAsia="Calibri" w:hAnsiTheme="minorHAnsi" w:cstheme="minorHAnsi"/>
                <w:color w:val="000000"/>
                <w:sz w:val="16"/>
                <w:szCs w:val="16"/>
              </w:rPr>
              <w:t>критеријума</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pacing w:val="1"/>
                <w:sz w:val="16"/>
                <w:szCs w:val="16"/>
              </w:rPr>
              <w:t>за</w:t>
            </w:r>
            <w:r w:rsidRPr="008E4CDD">
              <w:rPr>
                <w:rFonts w:asciiTheme="minorHAnsi" w:eastAsia="Calibri" w:hAnsiTheme="minorHAnsi" w:cstheme="minorHAnsi"/>
                <w:color w:val="000000"/>
                <w:spacing w:val="14"/>
                <w:sz w:val="16"/>
                <w:szCs w:val="16"/>
              </w:rPr>
              <w:t xml:space="preserve"> </w:t>
            </w:r>
            <w:r w:rsidRPr="008E4CDD">
              <w:rPr>
                <w:rFonts w:asciiTheme="minorHAnsi" w:eastAsia="Calibri" w:hAnsiTheme="minorHAnsi" w:cstheme="minorHAnsi"/>
                <w:color w:val="000000"/>
                <w:sz w:val="16"/>
                <w:szCs w:val="16"/>
              </w:rPr>
              <w:t>квалитативни</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избор</w:t>
            </w:r>
            <w:r w:rsidRPr="008E4CDD">
              <w:rPr>
                <w:rFonts w:asciiTheme="minorHAnsi" w:eastAsia="Calibri" w:hAnsiTheme="minorHAnsi" w:cstheme="minorHAnsi"/>
                <w:color w:val="000000"/>
                <w:spacing w:val="-3"/>
                <w:sz w:val="16"/>
                <w:szCs w:val="16"/>
              </w:rPr>
              <w:t xml:space="preserve"> </w:t>
            </w:r>
            <w:r w:rsidRPr="008E4CDD">
              <w:rPr>
                <w:rFonts w:asciiTheme="minorHAnsi" w:eastAsia="Calibri" w:hAnsiTheme="minorHAnsi" w:cstheme="minorHAnsi"/>
                <w:color w:val="000000"/>
                <w:sz w:val="16"/>
                <w:szCs w:val="16"/>
              </w:rPr>
              <w:t>привредног</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субјекта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директним</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приступом</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бесплатној националној бази</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података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Србији.</w:t>
            </w:r>
          </w:p>
        </w:tc>
      </w:tr>
      <w:tr w:rsidR="008B11A9" w:rsidRPr="00611CEF" w:rsidTr="00D543FE">
        <w:trPr>
          <w:trHeight w:val="432"/>
        </w:trPr>
        <w:tc>
          <w:tcPr>
            <w:tcW w:w="1072" w:type="dxa"/>
            <w:vAlign w:val="center"/>
          </w:tcPr>
          <w:p w:rsidR="008B11A9" w:rsidRPr="00611CEF" w:rsidRDefault="008B11A9" w:rsidP="00611CEF">
            <w:pPr>
              <w:spacing w:after="0" w:line="240" w:lineRule="auto"/>
              <w:jc w:val="center"/>
              <w:rPr>
                <w:rFonts w:ascii="Times New Roman" w:eastAsia="Calibri" w:hAnsi="Times New Roman" w:cs="Times New Roman"/>
                <w:sz w:val="20"/>
                <w:szCs w:val="20"/>
              </w:rPr>
            </w:pPr>
            <w:r w:rsidRPr="00611CEF">
              <w:rPr>
                <w:rFonts w:ascii="Times New Roman" w:eastAsia="Calibri" w:hAnsi="Times New Roman" w:cs="Times New Roman"/>
                <w:sz w:val="20"/>
                <w:szCs w:val="20"/>
              </w:rPr>
              <w:sym w:font="Wingdings" w:char="F071"/>
            </w:r>
          </w:p>
        </w:tc>
        <w:tc>
          <w:tcPr>
            <w:tcW w:w="9183" w:type="dxa"/>
            <w:vAlign w:val="center"/>
          </w:tcPr>
          <w:p w:rsidR="008B11A9" w:rsidRPr="00D543FE" w:rsidRDefault="008B11A9" w:rsidP="00611CEF">
            <w:pPr>
              <w:spacing w:after="0" w:line="240" w:lineRule="auto"/>
              <w:rPr>
                <w:rFonts w:eastAsia="Calibri" w:cstheme="minorHAnsi"/>
                <w:sz w:val="16"/>
                <w:szCs w:val="16"/>
                <w:lang w:val="sr-Cyrl-RS"/>
              </w:rPr>
            </w:pPr>
            <w:r w:rsidRPr="00D543FE">
              <w:rPr>
                <w:rFonts w:eastAsia="Calibri" w:cstheme="minorHAnsi"/>
                <w:sz w:val="16"/>
                <w:szCs w:val="16"/>
                <w:lang w:val="sr-Cyrl-RS"/>
              </w:rPr>
              <w:t>Да, у потпуности</w:t>
            </w:r>
          </w:p>
        </w:tc>
      </w:tr>
      <w:tr w:rsidR="008B11A9" w:rsidRPr="00611CEF" w:rsidTr="00D543FE">
        <w:trPr>
          <w:trHeight w:val="411"/>
        </w:trPr>
        <w:tc>
          <w:tcPr>
            <w:tcW w:w="1072" w:type="dxa"/>
            <w:vAlign w:val="center"/>
          </w:tcPr>
          <w:p w:rsidR="008B11A9" w:rsidRPr="00611CEF" w:rsidRDefault="008B11A9" w:rsidP="00611CEF">
            <w:pPr>
              <w:spacing w:after="0" w:line="240" w:lineRule="auto"/>
              <w:jc w:val="center"/>
              <w:rPr>
                <w:rFonts w:ascii="Times New Roman" w:eastAsia="Calibri" w:hAnsi="Times New Roman" w:cs="Times New Roman"/>
                <w:sz w:val="20"/>
                <w:szCs w:val="20"/>
              </w:rPr>
            </w:pPr>
            <w:r w:rsidRPr="00611CEF">
              <w:rPr>
                <w:rFonts w:ascii="Times New Roman" w:eastAsia="Calibri" w:hAnsi="Times New Roman" w:cs="Times New Roman"/>
                <w:sz w:val="20"/>
                <w:szCs w:val="20"/>
              </w:rPr>
              <w:sym w:font="Wingdings" w:char="F071"/>
            </w:r>
          </w:p>
        </w:tc>
        <w:tc>
          <w:tcPr>
            <w:tcW w:w="9183" w:type="dxa"/>
            <w:vAlign w:val="center"/>
          </w:tcPr>
          <w:p w:rsidR="008B11A9" w:rsidRPr="00D543FE" w:rsidRDefault="008B11A9" w:rsidP="00611CEF">
            <w:pPr>
              <w:spacing w:after="0" w:line="240" w:lineRule="auto"/>
              <w:rPr>
                <w:rFonts w:eastAsia="Calibri" w:cstheme="minorHAnsi"/>
                <w:sz w:val="16"/>
                <w:szCs w:val="16"/>
                <w:lang w:val="sr-Cyrl-RS"/>
              </w:rPr>
            </w:pPr>
            <w:r w:rsidRPr="00D543FE">
              <w:rPr>
                <w:rFonts w:eastAsia="Calibri" w:cstheme="minorHAnsi"/>
                <w:sz w:val="16"/>
                <w:szCs w:val="16"/>
              </w:rPr>
              <w:t xml:space="preserve">Делимично, </w:t>
            </w:r>
            <w:r w:rsidRPr="00D543FE">
              <w:rPr>
                <w:rFonts w:eastAsia="Calibri" w:cstheme="minorHAnsi"/>
                <w:spacing w:val="-1"/>
                <w:sz w:val="16"/>
                <w:szCs w:val="16"/>
              </w:rPr>
              <w:t>за</w:t>
            </w:r>
            <w:r w:rsidRPr="00D543FE">
              <w:rPr>
                <w:rFonts w:eastAsia="Calibri" w:cstheme="minorHAnsi"/>
                <w:spacing w:val="2"/>
                <w:sz w:val="16"/>
                <w:szCs w:val="16"/>
              </w:rPr>
              <w:t xml:space="preserve"> </w:t>
            </w:r>
            <w:r w:rsidRPr="00D543FE">
              <w:rPr>
                <w:rFonts w:eastAsia="Calibri" w:cstheme="minorHAnsi"/>
                <w:sz w:val="16"/>
                <w:szCs w:val="16"/>
              </w:rPr>
              <w:t>Делове</w:t>
            </w:r>
            <w:r w:rsidRPr="00D543FE">
              <w:rPr>
                <w:rFonts w:eastAsia="Calibri" w:cstheme="minorHAnsi"/>
                <w:spacing w:val="1"/>
                <w:sz w:val="16"/>
                <w:szCs w:val="16"/>
              </w:rPr>
              <w:t>/</w:t>
            </w:r>
            <w:r w:rsidRPr="00D543FE">
              <w:rPr>
                <w:rFonts w:eastAsia="Calibri" w:cstheme="minorHAnsi"/>
                <w:sz w:val="16"/>
                <w:szCs w:val="16"/>
              </w:rPr>
              <w:t>Одељке</w:t>
            </w:r>
            <w:r w:rsidRPr="00D543FE">
              <w:rPr>
                <w:rFonts w:eastAsia="Calibri" w:cstheme="minorHAnsi"/>
                <w:spacing w:val="-1"/>
                <w:sz w:val="16"/>
                <w:szCs w:val="16"/>
              </w:rPr>
              <w:t>/</w:t>
            </w:r>
            <w:r w:rsidRPr="00D543FE">
              <w:rPr>
                <w:rFonts w:eastAsia="Calibri" w:cstheme="minorHAnsi"/>
                <w:sz w:val="16"/>
                <w:szCs w:val="16"/>
              </w:rPr>
              <w:t>Тачке:</w:t>
            </w:r>
          </w:p>
        </w:tc>
      </w:tr>
      <w:tr w:rsidR="008B11A9" w:rsidRPr="00611CEF" w:rsidTr="00D543FE">
        <w:trPr>
          <w:trHeight w:val="416"/>
        </w:trPr>
        <w:tc>
          <w:tcPr>
            <w:tcW w:w="1072" w:type="dxa"/>
            <w:vAlign w:val="center"/>
          </w:tcPr>
          <w:p w:rsidR="008B11A9" w:rsidRPr="00611CEF" w:rsidRDefault="008B11A9" w:rsidP="00611CEF">
            <w:pPr>
              <w:spacing w:after="0" w:line="240" w:lineRule="auto"/>
              <w:jc w:val="center"/>
              <w:rPr>
                <w:rFonts w:ascii="Times New Roman" w:eastAsia="Calibri" w:hAnsi="Times New Roman" w:cs="Times New Roman"/>
                <w:sz w:val="20"/>
                <w:szCs w:val="20"/>
              </w:rPr>
            </w:pPr>
            <w:r w:rsidRPr="00611CEF">
              <w:rPr>
                <w:rFonts w:ascii="Times New Roman" w:eastAsia="Calibri" w:hAnsi="Times New Roman" w:cs="Times New Roman"/>
                <w:sz w:val="20"/>
                <w:szCs w:val="20"/>
              </w:rPr>
              <w:sym w:font="Wingdings" w:char="F071"/>
            </w:r>
          </w:p>
        </w:tc>
        <w:tc>
          <w:tcPr>
            <w:tcW w:w="9183" w:type="dxa"/>
            <w:vAlign w:val="center"/>
          </w:tcPr>
          <w:p w:rsidR="008B11A9" w:rsidRPr="00D543FE" w:rsidRDefault="008B11A9" w:rsidP="00611CEF">
            <w:pPr>
              <w:spacing w:after="0" w:line="240" w:lineRule="auto"/>
              <w:rPr>
                <w:rFonts w:eastAsia="Calibri" w:cstheme="minorHAnsi"/>
                <w:sz w:val="16"/>
                <w:szCs w:val="16"/>
                <w:lang w:val="sr-Cyrl-RS"/>
              </w:rPr>
            </w:pPr>
            <w:r w:rsidRPr="00D543FE">
              <w:rPr>
                <w:rFonts w:eastAsia="Calibri" w:cstheme="minorHAnsi"/>
                <w:sz w:val="16"/>
                <w:szCs w:val="16"/>
                <w:lang w:val="sr-Cyrl-RS"/>
              </w:rPr>
              <w:t>Не.</w:t>
            </w:r>
          </w:p>
        </w:tc>
      </w:tr>
    </w:tbl>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lang w:val="sr-Cyrl-RS"/>
        </w:rPr>
      </w:pPr>
    </w:p>
    <w:p w:rsidR="00611CEF" w:rsidRPr="00611CEF" w:rsidRDefault="00611CEF" w:rsidP="00611CEF">
      <w:pPr>
        <w:spacing w:after="0" w:line="240" w:lineRule="auto"/>
        <w:rPr>
          <w:rFonts w:ascii="Times New Roman" w:eastAsia="Times New Roman" w:hAnsi="Times New Roman" w:cs="Times New Roman"/>
          <w:lang w:val="sr-Cyrl-CS"/>
        </w:rPr>
      </w:pPr>
    </w:p>
    <w:p w:rsidR="00611CEF" w:rsidRPr="00D543FE" w:rsidRDefault="00611CEF" w:rsidP="00611CEF">
      <w:pPr>
        <w:spacing w:after="0" w:line="240" w:lineRule="auto"/>
        <w:rPr>
          <w:rFonts w:eastAsia="Times New Roman" w:cstheme="minorHAnsi"/>
          <w:sz w:val="20"/>
          <w:szCs w:val="20"/>
          <w:lang w:val="sr-Cyrl-CS"/>
        </w:rPr>
      </w:pPr>
    </w:p>
    <w:p w:rsidR="00611CEF" w:rsidRPr="00D543FE" w:rsidRDefault="00611CEF" w:rsidP="00611CEF">
      <w:pPr>
        <w:spacing w:after="0" w:line="240" w:lineRule="auto"/>
        <w:rPr>
          <w:rFonts w:eastAsia="Times New Roman" w:cstheme="minorHAnsi"/>
          <w:sz w:val="20"/>
          <w:szCs w:val="20"/>
          <w:lang w:val="sr-Cyrl-CS"/>
        </w:rPr>
      </w:pPr>
      <w:r w:rsidRPr="00D543FE">
        <w:rPr>
          <w:rFonts w:eastAsia="Times New Roman" w:cstheme="minorHAnsi"/>
          <w:sz w:val="20"/>
          <w:szCs w:val="20"/>
          <w:lang w:val="sr-Cyrl-CS"/>
        </w:rPr>
        <w:t xml:space="preserve">Датум:    _______________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Име и презиме овлашћеног </w:t>
      </w:r>
    </w:p>
    <w:p w:rsidR="00611CEF" w:rsidRPr="00D543FE" w:rsidRDefault="00611CEF" w:rsidP="00611CEF">
      <w:pPr>
        <w:spacing w:after="0" w:line="240" w:lineRule="auto"/>
        <w:rPr>
          <w:rFonts w:eastAsia="Times New Roman" w:cstheme="minorHAnsi"/>
          <w:sz w:val="20"/>
          <w:szCs w:val="20"/>
          <w:lang w:val="sr-Cyrl-CS"/>
        </w:rPr>
      </w:pPr>
      <w:r w:rsidRPr="00D543FE">
        <w:rPr>
          <w:rFonts w:eastAsia="Times New Roman" w:cstheme="minorHAnsi"/>
          <w:sz w:val="20"/>
          <w:szCs w:val="20"/>
          <w:lang w:val="sr-Cyrl-C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лица привредног субјекта </w:t>
      </w:r>
    </w:p>
    <w:p w:rsidR="00611CEF" w:rsidRPr="00D543FE" w:rsidRDefault="00611CEF" w:rsidP="00611CEF">
      <w:pPr>
        <w:spacing w:after="0" w:line="240" w:lineRule="auto"/>
        <w:rPr>
          <w:rFonts w:eastAsia="Times New Roman" w:cstheme="minorHAnsi"/>
          <w:sz w:val="20"/>
          <w:szCs w:val="20"/>
          <w:lang w:val="sr-Cyrl-CS"/>
        </w:rPr>
      </w:pPr>
    </w:p>
    <w:p w:rsidR="00611CEF" w:rsidRPr="00D543FE" w:rsidRDefault="00611CEF" w:rsidP="00611CEF">
      <w:pPr>
        <w:spacing w:after="0" w:line="360" w:lineRule="auto"/>
        <w:rPr>
          <w:rFonts w:eastAsia="Times New Roman" w:cstheme="minorHAnsi"/>
          <w:sz w:val="20"/>
          <w:szCs w:val="20"/>
          <w:lang w:val="sr-Cyrl-CS"/>
        </w:rPr>
      </w:pPr>
      <w:r w:rsidRPr="00D543FE">
        <w:rPr>
          <w:rFonts w:eastAsia="Times New Roman" w:cstheme="minorHAnsi"/>
          <w:sz w:val="20"/>
          <w:szCs w:val="20"/>
          <w:lang w:val="sr-Cyrl-CS"/>
        </w:rPr>
        <w:tab/>
      </w:r>
      <w:r w:rsidRPr="00D543FE">
        <w:rPr>
          <w:rFonts w:eastAsia="Times New Roman" w:cstheme="minorHAnsi"/>
          <w:sz w:val="20"/>
          <w:szCs w:val="20"/>
          <w:lang w:val="sr-Cyrl-CS"/>
        </w:rPr>
        <w:tab/>
      </w:r>
      <w:r w:rsidRPr="00D543FE">
        <w:rPr>
          <w:rFonts w:eastAsia="Times New Roman" w:cstheme="minorHAnsi"/>
          <w:sz w:val="20"/>
          <w:szCs w:val="20"/>
          <w:lang w:val="sr-Cyrl-CS"/>
        </w:rPr>
        <w:tab/>
      </w:r>
      <w:r w:rsidRPr="00D543FE">
        <w:rPr>
          <w:rFonts w:eastAsia="Times New Roman" w:cstheme="minorHAnsi"/>
          <w:sz w:val="20"/>
          <w:szCs w:val="20"/>
          <w:lang w:val="sr-Cyrl-CS"/>
        </w:rPr>
        <w:tab/>
        <w:t xml:space="preserve">           </w:t>
      </w:r>
      <w:r w:rsidRPr="00D543FE">
        <w:rPr>
          <w:rFonts w:eastAsia="Times New Roman" w:cstheme="minorHAnsi"/>
          <w:bCs/>
          <w:sz w:val="20"/>
          <w:szCs w:val="20"/>
          <w:lang w:val="sr-Cyrl-CS"/>
        </w:rPr>
        <w:t>М.П.</w:t>
      </w:r>
      <w:r w:rsidRPr="00D543FE">
        <w:rPr>
          <w:rFonts w:eastAsia="Times New Roman" w:cstheme="minorHAnsi"/>
          <w:bCs/>
          <w:sz w:val="20"/>
          <w:szCs w:val="20"/>
          <w:lang w:val="sr-Cyrl-CS"/>
        </w:rPr>
        <w:tab/>
      </w:r>
      <w:r w:rsidRPr="00D543FE">
        <w:rPr>
          <w:rFonts w:eastAsia="Times New Roman" w:cstheme="minorHAnsi"/>
          <w:sz w:val="20"/>
          <w:szCs w:val="20"/>
          <w:lang w:val="sr-Cyrl-CS"/>
        </w:rPr>
        <w:t xml:space="preserve">            </w:t>
      </w:r>
      <w:r w:rsidRPr="00D543FE">
        <w:rPr>
          <w:rFonts w:eastAsia="Times New Roman" w:cstheme="minorHAnsi"/>
          <w:sz w:val="20"/>
          <w:szCs w:val="20"/>
        </w:rPr>
        <w:t xml:space="preserve"> </w:t>
      </w:r>
      <w:r w:rsidRPr="00D543FE">
        <w:rPr>
          <w:rFonts w:eastAsia="Times New Roman" w:cstheme="minorHAnsi"/>
          <w:sz w:val="20"/>
          <w:szCs w:val="20"/>
          <w:lang w:val="sr-Cyrl-C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_________________________________</w:t>
      </w:r>
    </w:p>
    <w:p w:rsidR="00611CEF" w:rsidRPr="00D543FE" w:rsidRDefault="00611CEF" w:rsidP="00611CEF">
      <w:pPr>
        <w:spacing w:after="0" w:line="360" w:lineRule="auto"/>
        <w:ind w:right="96"/>
        <w:rPr>
          <w:rFonts w:eastAsia="Times New Roman" w:cstheme="minorHAnsi"/>
          <w:sz w:val="20"/>
          <w:szCs w:val="20"/>
          <w:lang w:val="sr-Cyrl-CS"/>
        </w:rPr>
      </w:pPr>
      <w:r w:rsidRPr="00D543FE">
        <w:rPr>
          <w:rFonts w:eastAsia="Times New Roman" w:cstheme="minorHAnsi"/>
          <w:sz w:val="20"/>
          <w:szCs w:val="20"/>
          <w:lang w:val="sr-Cyrl-C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Потпис </w:t>
      </w:r>
    </w:p>
    <w:p w:rsidR="00611CEF" w:rsidRPr="00D543FE" w:rsidRDefault="00611CEF" w:rsidP="00611CEF">
      <w:pPr>
        <w:widowControl w:val="0"/>
        <w:autoSpaceDE w:val="0"/>
        <w:autoSpaceDN w:val="0"/>
        <w:spacing w:after="0" w:line="240" w:lineRule="auto"/>
        <w:ind w:left="-630"/>
        <w:contextualSpacing/>
        <w:jc w:val="both"/>
        <w:rPr>
          <w:rFonts w:eastAsia="Times New Roman" w:cstheme="minorHAnsi"/>
          <w:sz w:val="20"/>
          <w:szCs w:val="20"/>
          <w:lang w:val="sr-Cyrl-CS"/>
        </w:rPr>
      </w:pPr>
      <w:r w:rsidRPr="00D543FE">
        <w:rPr>
          <w:rFonts w:eastAsia="Times New Roman" w:cstheme="minorHAnsi"/>
          <w:sz w:val="20"/>
          <w:szCs w:val="20"/>
          <w:lang w:val="sr-Cyrl-CS"/>
        </w:rPr>
        <w:t xml:space="preserve">                                                                                  </w:t>
      </w:r>
      <w:r w:rsidRPr="00D543FE">
        <w:rPr>
          <w:rFonts w:eastAsia="Times New Roman" w:cstheme="minorHAnsi"/>
          <w:sz w:val="20"/>
          <w:szCs w:val="20"/>
        </w:rPr>
        <w:t xml:space="preserve">       </w:t>
      </w:r>
      <w:r w:rsidRPr="00D543FE">
        <w:rPr>
          <w:rFonts w:eastAsia="Times New Roman" w:cstheme="minorHAnsi"/>
          <w:sz w:val="20"/>
          <w:szCs w:val="20"/>
          <w:lang w:val="sr-Cyrl-R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__________________________________</w:t>
      </w:r>
    </w:p>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611CEF" w:rsidRPr="00195918" w:rsidRDefault="00611CEF" w:rsidP="00611CEF">
      <w:pPr>
        <w:tabs>
          <w:tab w:val="left" w:pos="1157"/>
        </w:tabs>
        <w:ind w:left="360"/>
        <w:jc w:val="both"/>
        <w:rPr>
          <w:rFonts w:cstheme="minorHAnsi"/>
          <w:b/>
          <w:sz w:val="20"/>
          <w:szCs w:val="20"/>
          <w:lang w:val="sr-Cyrl-RS"/>
        </w:rPr>
      </w:pPr>
    </w:p>
    <w:sectPr w:rsidR="00611CEF" w:rsidRPr="00195918" w:rsidSect="003564AA">
      <w:headerReference w:type="default" r:id="rId11"/>
      <w:footerReference w:type="default" r:id="rId12"/>
      <w:pgSz w:w="12240" w:h="15840"/>
      <w:pgMar w:top="14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DE" w:rsidRDefault="005A3EDE" w:rsidP="001527D4">
      <w:pPr>
        <w:spacing w:after="0" w:line="240" w:lineRule="auto"/>
      </w:pPr>
      <w:r>
        <w:separator/>
      </w:r>
    </w:p>
  </w:endnote>
  <w:endnote w:type="continuationSeparator" w:id="0">
    <w:p w:rsidR="005A3EDE" w:rsidRDefault="005A3EDE"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rte">
    <w:panose1 w:val="03060902040502070203"/>
    <w:charset w:val="00"/>
    <w:family w:val="script"/>
    <w:pitch w:val="variable"/>
    <w:sig w:usb0="00000003" w:usb1="00000000" w:usb2="00000000" w:usb3="00000000" w:csb0="00000001"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Arial Unicode MS"/>
    <w:charset w:val="EE"/>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5A3EDE" w:rsidRPr="00F4395F" w:rsidRDefault="005A3EDE">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7308B1">
          <w:rPr>
            <w:noProof/>
            <w:sz w:val="18"/>
            <w:szCs w:val="18"/>
          </w:rPr>
          <w:t>2</w:t>
        </w:r>
        <w:r w:rsidRPr="00F4395F">
          <w:rPr>
            <w:noProof/>
            <w:sz w:val="18"/>
            <w:szCs w:val="18"/>
          </w:rPr>
          <w:fldChar w:fldCharType="end"/>
        </w:r>
      </w:p>
    </w:sdtContent>
  </w:sdt>
  <w:p w:rsidR="005A3EDE" w:rsidRDefault="005A3E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DE" w:rsidRDefault="005A3EDE" w:rsidP="001527D4">
      <w:pPr>
        <w:spacing w:after="0" w:line="240" w:lineRule="auto"/>
      </w:pPr>
      <w:r>
        <w:separator/>
      </w:r>
    </w:p>
  </w:footnote>
  <w:footnote w:type="continuationSeparator" w:id="0">
    <w:p w:rsidR="005A3EDE" w:rsidRDefault="005A3EDE"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5A3EDE" w:rsidRPr="001527D4" w:rsidTr="001527D4">
      <w:trPr>
        <w:trHeight w:val="450"/>
      </w:trPr>
      <w:tc>
        <w:tcPr>
          <w:tcW w:w="720" w:type="dxa"/>
          <w:hideMark/>
        </w:tcPr>
        <w:p w:rsidR="005A3EDE" w:rsidRPr="001527D4" w:rsidRDefault="005A3EDE"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5A3EDE" w:rsidRPr="001527D4" w:rsidRDefault="005A3EDE"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5A3EDE" w:rsidRPr="001527D4" w:rsidRDefault="005A3ED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5A3EDE" w:rsidRPr="001527D4" w:rsidRDefault="005A3ED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5A3EDE" w:rsidRPr="001527D4" w:rsidRDefault="005A3EDE"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5A3EDE" w:rsidRDefault="005A3E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0EE2"/>
    <w:multiLevelType w:val="hybridMultilevel"/>
    <w:tmpl w:val="12BE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D5B97"/>
    <w:multiLevelType w:val="hybridMultilevel"/>
    <w:tmpl w:val="DF88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10AF"/>
    <w:multiLevelType w:val="hybridMultilevel"/>
    <w:tmpl w:val="0D26B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0F34"/>
    <w:multiLevelType w:val="hybridMultilevel"/>
    <w:tmpl w:val="092C57E8"/>
    <w:lvl w:ilvl="0" w:tplc="DB0AA4DC">
      <w:start w:val="1"/>
      <w:numFmt w:val="bullet"/>
      <w:lvlText w:val=""/>
      <w:lvlJc w:val="left"/>
      <w:pPr>
        <w:ind w:left="720" w:hanging="360"/>
      </w:pPr>
      <w:rPr>
        <w:rFonts w:ascii="Forte" w:hAnsi="Forte" w:cstheme="min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7"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8"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749A"/>
    <w:multiLevelType w:val="hybridMultilevel"/>
    <w:tmpl w:val="2AFA0216"/>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7611F"/>
    <w:multiLevelType w:val="hybridMultilevel"/>
    <w:tmpl w:val="35486AD8"/>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06DAB"/>
    <w:multiLevelType w:val="hybridMultilevel"/>
    <w:tmpl w:val="C5B8BDA2"/>
    <w:lvl w:ilvl="0" w:tplc="FEA4A2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86DD9"/>
    <w:multiLevelType w:val="hybridMultilevel"/>
    <w:tmpl w:val="B9EC11F2"/>
    <w:lvl w:ilvl="0" w:tplc="F4BC5C20">
      <w:start w:val="1"/>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1"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B32967"/>
    <w:multiLevelType w:val="hybridMultilevel"/>
    <w:tmpl w:val="A808C8D2"/>
    <w:lvl w:ilvl="0" w:tplc="C97A00E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797502"/>
    <w:multiLevelType w:val="hybridMultilevel"/>
    <w:tmpl w:val="478AF8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0BE5"/>
    <w:multiLevelType w:val="hybridMultilevel"/>
    <w:tmpl w:val="8C54FB52"/>
    <w:lvl w:ilvl="0" w:tplc="F4BC5C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9"/>
  </w:num>
  <w:num w:numId="5">
    <w:abstractNumId w:val="25"/>
  </w:num>
  <w:num w:numId="6">
    <w:abstractNumId w:val="19"/>
  </w:num>
  <w:num w:numId="7">
    <w:abstractNumId w:val="5"/>
  </w:num>
  <w:num w:numId="8">
    <w:abstractNumId w:val="0"/>
  </w:num>
  <w:num w:numId="9">
    <w:abstractNumId w:val="12"/>
  </w:num>
  <w:num w:numId="10">
    <w:abstractNumId w:val="3"/>
  </w:num>
  <w:num w:numId="11">
    <w:abstractNumId w:val="4"/>
  </w:num>
  <w:num w:numId="12">
    <w:abstractNumId w:val="21"/>
  </w:num>
  <w:num w:numId="13">
    <w:abstractNumId w:val="10"/>
  </w:num>
  <w:num w:numId="14">
    <w:abstractNumId w:val="23"/>
  </w:num>
  <w:num w:numId="15">
    <w:abstractNumId w:val="17"/>
  </w:num>
  <w:num w:numId="16">
    <w:abstractNumId w:val="20"/>
  </w:num>
  <w:num w:numId="17">
    <w:abstractNumId w:val="6"/>
  </w:num>
  <w:num w:numId="18">
    <w:abstractNumId w:val="14"/>
  </w:num>
  <w:num w:numId="19">
    <w:abstractNumId w:val="15"/>
  </w:num>
  <w:num w:numId="20">
    <w:abstractNumId w:val="18"/>
  </w:num>
  <w:num w:numId="21">
    <w:abstractNumId w:val="2"/>
  </w:num>
  <w:num w:numId="22">
    <w:abstractNumId w:val="1"/>
  </w:num>
  <w:num w:numId="23">
    <w:abstractNumId w:val="11"/>
  </w:num>
  <w:num w:numId="24">
    <w:abstractNumId w:val="24"/>
  </w:num>
  <w:num w:numId="25">
    <w:abstractNumId w:val="13"/>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29AF"/>
    <w:rsid w:val="0003464A"/>
    <w:rsid w:val="000A01BC"/>
    <w:rsid w:val="000B45E2"/>
    <w:rsid w:val="00103FA9"/>
    <w:rsid w:val="0011204F"/>
    <w:rsid w:val="00112561"/>
    <w:rsid w:val="00126971"/>
    <w:rsid w:val="00127154"/>
    <w:rsid w:val="00141113"/>
    <w:rsid w:val="001423D6"/>
    <w:rsid w:val="001468F4"/>
    <w:rsid w:val="001527D4"/>
    <w:rsid w:val="00170B51"/>
    <w:rsid w:val="00195918"/>
    <w:rsid w:val="001A5AF0"/>
    <w:rsid w:val="001B7E6A"/>
    <w:rsid w:val="001E6891"/>
    <w:rsid w:val="001F6461"/>
    <w:rsid w:val="00206B82"/>
    <w:rsid w:val="00220889"/>
    <w:rsid w:val="0023327F"/>
    <w:rsid w:val="00237E16"/>
    <w:rsid w:val="002778B5"/>
    <w:rsid w:val="002C346E"/>
    <w:rsid w:val="002E5A36"/>
    <w:rsid w:val="002E5BDB"/>
    <w:rsid w:val="003564AA"/>
    <w:rsid w:val="0038310A"/>
    <w:rsid w:val="0039645A"/>
    <w:rsid w:val="003E7722"/>
    <w:rsid w:val="004240E0"/>
    <w:rsid w:val="0043504B"/>
    <w:rsid w:val="004431B4"/>
    <w:rsid w:val="00471DC7"/>
    <w:rsid w:val="004A04E4"/>
    <w:rsid w:val="004C476B"/>
    <w:rsid w:val="00552567"/>
    <w:rsid w:val="00555DB2"/>
    <w:rsid w:val="005A2E23"/>
    <w:rsid w:val="005A3EDE"/>
    <w:rsid w:val="00606EEA"/>
    <w:rsid w:val="00611592"/>
    <w:rsid w:val="00611CEF"/>
    <w:rsid w:val="00632FBA"/>
    <w:rsid w:val="0068608D"/>
    <w:rsid w:val="006A1F52"/>
    <w:rsid w:val="006B7156"/>
    <w:rsid w:val="006E17A4"/>
    <w:rsid w:val="006E2C06"/>
    <w:rsid w:val="007269B6"/>
    <w:rsid w:val="007308B1"/>
    <w:rsid w:val="0074514E"/>
    <w:rsid w:val="00780332"/>
    <w:rsid w:val="007A6F2D"/>
    <w:rsid w:val="00801DF0"/>
    <w:rsid w:val="008469B4"/>
    <w:rsid w:val="008B11A9"/>
    <w:rsid w:val="008D7715"/>
    <w:rsid w:val="008E4CDD"/>
    <w:rsid w:val="00926190"/>
    <w:rsid w:val="00951A54"/>
    <w:rsid w:val="00952F56"/>
    <w:rsid w:val="009837B5"/>
    <w:rsid w:val="009F3091"/>
    <w:rsid w:val="00A20B82"/>
    <w:rsid w:val="00A505C1"/>
    <w:rsid w:val="00A506A9"/>
    <w:rsid w:val="00A7012E"/>
    <w:rsid w:val="00A7688D"/>
    <w:rsid w:val="00AB03DB"/>
    <w:rsid w:val="00AB36F3"/>
    <w:rsid w:val="00AB54E9"/>
    <w:rsid w:val="00B20C6C"/>
    <w:rsid w:val="00B553F1"/>
    <w:rsid w:val="00B629B4"/>
    <w:rsid w:val="00B845F5"/>
    <w:rsid w:val="00B94458"/>
    <w:rsid w:val="00BF7C6D"/>
    <w:rsid w:val="00C347C9"/>
    <w:rsid w:val="00C65DC8"/>
    <w:rsid w:val="00CB380D"/>
    <w:rsid w:val="00CC0BE5"/>
    <w:rsid w:val="00CC5B9C"/>
    <w:rsid w:val="00D02735"/>
    <w:rsid w:val="00D35065"/>
    <w:rsid w:val="00D3587B"/>
    <w:rsid w:val="00D543FE"/>
    <w:rsid w:val="00D701F5"/>
    <w:rsid w:val="00D8452D"/>
    <w:rsid w:val="00D94C66"/>
    <w:rsid w:val="00D9680E"/>
    <w:rsid w:val="00DD3AE1"/>
    <w:rsid w:val="00DE288B"/>
    <w:rsid w:val="00DF6A21"/>
    <w:rsid w:val="00E029AD"/>
    <w:rsid w:val="00E02D20"/>
    <w:rsid w:val="00E306C8"/>
    <w:rsid w:val="00E867EE"/>
    <w:rsid w:val="00E95B07"/>
    <w:rsid w:val="00EA2393"/>
    <w:rsid w:val="00EC47AF"/>
    <w:rsid w:val="00ED497E"/>
    <w:rsid w:val="00EE5976"/>
    <w:rsid w:val="00EE60FB"/>
    <w:rsid w:val="00EF0295"/>
    <w:rsid w:val="00F0102E"/>
    <w:rsid w:val="00F07646"/>
    <w:rsid w:val="00F21713"/>
    <w:rsid w:val="00F4395F"/>
    <w:rsid w:val="00F45D2C"/>
    <w:rsid w:val="00FA346F"/>
    <w:rsid w:val="00FC048E"/>
    <w:rsid w:val="00FC2E15"/>
    <w:rsid w:val="00F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EDB3F3"/>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11CEF"/>
  </w:style>
  <w:style w:type="table" w:customStyle="1" w:styleId="TableGrid5">
    <w:name w:val="Table Grid5"/>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11CEF"/>
  </w:style>
  <w:style w:type="numbering" w:customStyle="1" w:styleId="NoList111">
    <w:name w:val="No List111"/>
    <w:next w:val="NoList"/>
    <w:uiPriority w:val="99"/>
    <w:semiHidden/>
    <w:unhideWhenUsed/>
    <w:rsid w:val="00611CEF"/>
  </w:style>
  <w:style w:type="table" w:customStyle="1" w:styleId="TableGrid11">
    <w:name w:val="Table Grid1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11CEF"/>
  </w:style>
  <w:style w:type="table" w:customStyle="1" w:styleId="TableGrid21">
    <w:name w:val="Table Grid2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1291-D063-4B8C-9C1E-9882C549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6221</Words>
  <Characters>35462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2022-09-07T07:04:00Z</cp:lastPrinted>
  <dcterms:created xsi:type="dcterms:W3CDTF">2023-09-13T12:13:00Z</dcterms:created>
  <dcterms:modified xsi:type="dcterms:W3CDTF">2023-09-13T12:13:00Z</dcterms:modified>
</cp:coreProperties>
</file>